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intelligence2.xml" ContentType="application/vnd.ms-office.intelligence2+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6AA4DB" w14:textId="7A63CBF1" w:rsidR="000C28B6" w:rsidRPr="00F13C70" w:rsidRDefault="000C28B6" w:rsidP="0D5EB608">
      <w:pPr>
        <w:contextualSpacing/>
        <w:mirrorIndents/>
        <w:jc w:val="center"/>
        <w:rPr>
          <w:rFonts w:asciiTheme="minorHAnsi" w:hAnsiTheme="minorHAnsi" w:cs="Seattle Text"/>
          <w:b/>
          <w:bCs/>
          <w:color w:val="0046AD" w:themeColor="accent1"/>
          <w:sz w:val="28"/>
          <w:szCs w:val="28"/>
        </w:rPr>
      </w:pPr>
      <w:bookmarkStart w:id="0" w:name="_Hlk22567767"/>
      <w:bookmarkEnd w:id="0"/>
      <w:r w:rsidRPr="0D5EB608">
        <w:rPr>
          <w:rFonts w:asciiTheme="minorHAnsi" w:hAnsiTheme="minorHAnsi" w:cs="Seattle Text"/>
          <w:b/>
          <w:bCs/>
          <w:color w:val="0046AD" w:themeColor="accent1"/>
          <w:sz w:val="28"/>
          <w:szCs w:val="28"/>
        </w:rPr>
        <w:t xml:space="preserve">Request for </w:t>
      </w:r>
      <w:r w:rsidR="00D63B5C" w:rsidRPr="0D5EB608">
        <w:rPr>
          <w:rFonts w:asciiTheme="minorHAnsi" w:hAnsiTheme="minorHAnsi" w:cs="Seattle Text"/>
          <w:b/>
          <w:bCs/>
          <w:color w:val="0046AD" w:themeColor="accent1"/>
          <w:sz w:val="28"/>
          <w:szCs w:val="28"/>
        </w:rPr>
        <w:t>Qualification</w:t>
      </w:r>
      <w:r w:rsidR="00E95E09">
        <w:rPr>
          <w:rFonts w:asciiTheme="minorHAnsi" w:hAnsiTheme="minorHAnsi" w:cs="Seattle Text"/>
          <w:b/>
          <w:bCs/>
          <w:color w:val="0046AD" w:themeColor="accent1"/>
          <w:sz w:val="28"/>
          <w:szCs w:val="28"/>
        </w:rPr>
        <w:t xml:space="preserve"> (RFQ)</w:t>
      </w:r>
      <w:r w:rsidRPr="0D5EB608">
        <w:rPr>
          <w:rFonts w:asciiTheme="minorHAnsi" w:hAnsiTheme="minorHAnsi" w:cs="Seattle Text"/>
          <w:b/>
          <w:bCs/>
          <w:color w:val="0046AD" w:themeColor="accent1"/>
          <w:sz w:val="28"/>
          <w:szCs w:val="28"/>
        </w:rPr>
        <w:t xml:space="preserve">: </w:t>
      </w:r>
      <w:r w:rsidR="00896518">
        <w:rPr>
          <w:rFonts w:asciiTheme="minorHAnsi" w:hAnsiTheme="minorHAnsi" w:cs="Seattle Text"/>
          <w:b/>
          <w:bCs/>
          <w:color w:val="0046AD" w:themeColor="accent1"/>
          <w:sz w:val="28"/>
          <w:szCs w:val="28"/>
        </w:rPr>
        <w:t>Seattle Preschool Program</w:t>
      </w:r>
    </w:p>
    <w:p w14:paraId="397D893D" w14:textId="77777777" w:rsidR="000C28B6" w:rsidRPr="00F13C70" w:rsidRDefault="000C28B6" w:rsidP="000C28B6">
      <w:pPr>
        <w:contextualSpacing/>
        <w:mirrorIndents/>
        <w:jc w:val="center"/>
        <w:rPr>
          <w:rFonts w:asciiTheme="minorHAnsi" w:hAnsiTheme="minorHAnsi" w:cs="Seattle Text"/>
          <w:b/>
          <w:color w:val="0046AD" w:themeColor="accent1"/>
          <w:sz w:val="28"/>
          <w:szCs w:val="28"/>
        </w:rPr>
      </w:pPr>
    </w:p>
    <w:p w14:paraId="42D7E9C4" w14:textId="1FDC209F" w:rsidR="00C402F6" w:rsidRDefault="000C28B6" w:rsidP="00C60EFD">
      <w:pPr>
        <w:contextualSpacing/>
        <w:mirrorIndents/>
        <w:jc w:val="center"/>
        <w:rPr>
          <w:rFonts w:asciiTheme="minorHAnsi" w:hAnsiTheme="minorHAnsi" w:cs="Seattle Text"/>
          <w:b/>
          <w:color w:val="0046AD" w:themeColor="accent1"/>
          <w:sz w:val="24"/>
          <w:szCs w:val="24"/>
        </w:rPr>
      </w:pPr>
      <w:r w:rsidRPr="00F13C70">
        <w:rPr>
          <w:rFonts w:asciiTheme="minorHAnsi" w:hAnsiTheme="minorHAnsi" w:cs="Seattle Text"/>
          <w:b/>
          <w:color w:val="0046AD" w:themeColor="accent1"/>
          <w:sz w:val="24"/>
          <w:szCs w:val="24"/>
        </w:rPr>
        <w:t>School Year</w:t>
      </w:r>
      <w:r w:rsidR="00D63B5C">
        <w:rPr>
          <w:rFonts w:asciiTheme="minorHAnsi" w:hAnsiTheme="minorHAnsi" w:cs="Seattle Text"/>
          <w:b/>
          <w:color w:val="0046AD" w:themeColor="accent1"/>
          <w:sz w:val="24"/>
          <w:szCs w:val="24"/>
        </w:rPr>
        <w:t xml:space="preserve"> </w:t>
      </w:r>
      <w:r w:rsidR="00D63B5C" w:rsidRPr="00FA2C33">
        <w:rPr>
          <w:rFonts w:asciiTheme="minorHAnsi" w:hAnsiTheme="minorHAnsi" w:cs="Seattle Text"/>
          <w:b/>
          <w:color w:val="0046AD" w:themeColor="accent1"/>
          <w:sz w:val="24"/>
          <w:szCs w:val="24"/>
        </w:rPr>
        <w:t>202</w:t>
      </w:r>
      <w:r w:rsidR="00741005">
        <w:rPr>
          <w:rFonts w:asciiTheme="minorHAnsi" w:hAnsiTheme="minorHAnsi" w:cs="Seattle Text"/>
          <w:b/>
          <w:color w:val="0046AD" w:themeColor="accent1"/>
          <w:sz w:val="24"/>
          <w:szCs w:val="24"/>
        </w:rPr>
        <w:t>3-24</w:t>
      </w:r>
    </w:p>
    <w:p w14:paraId="21A7F659" w14:textId="77777777" w:rsidR="00C60EFD" w:rsidRPr="00C60EFD" w:rsidRDefault="00C60EFD" w:rsidP="00C60EFD">
      <w:pPr>
        <w:contextualSpacing/>
        <w:mirrorIndents/>
        <w:jc w:val="center"/>
        <w:rPr>
          <w:rFonts w:asciiTheme="minorHAnsi" w:hAnsiTheme="minorHAnsi" w:cs="Seattle Text"/>
          <w:b/>
          <w:color w:val="0046AD" w:themeColor="accent1"/>
          <w:sz w:val="24"/>
          <w:szCs w:val="24"/>
        </w:rPr>
      </w:pPr>
    </w:p>
    <w:p w14:paraId="702FD3DA" w14:textId="507A0E8A" w:rsidR="00C402F6" w:rsidRPr="00F5021D" w:rsidRDefault="00C402F6" w:rsidP="00C402F6">
      <w:pPr>
        <w:pStyle w:val="BodyText"/>
        <w:pBdr>
          <w:top w:val="single" w:sz="4" w:space="0" w:color="auto"/>
          <w:left w:val="single" w:sz="4" w:space="4" w:color="auto"/>
          <w:bottom w:val="single" w:sz="4" w:space="1" w:color="auto"/>
          <w:right w:val="single" w:sz="4" w:space="5" w:color="auto"/>
        </w:pBdr>
        <w:shd w:val="clear" w:color="auto" w:fill="00ABC7"/>
        <w:tabs>
          <w:tab w:val="left" w:pos="0"/>
        </w:tabs>
        <w:spacing w:after="0"/>
        <w:contextualSpacing/>
        <w:mirrorIndents/>
        <w:jc w:val="center"/>
        <w:rPr>
          <w:rFonts w:asciiTheme="minorHAnsi" w:hAnsiTheme="minorHAnsi" w:cs="Seattle Text"/>
          <w:b/>
          <w:color w:val="000000"/>
          <w:sz w:val="28"/>
          <w:szCs w:val="28"/>
        </w:rPr>
      </w:pPr>
      <w:r w:rsidRPr="00F5021D">
        <w:rPr>
          <w:rFonts w:asciiTheme="minorHAnsi" w:hAnsiTheme="minorHAnsi" w:cs="Seattle Text"/>
          <w:b/>
          <w:color w:val="000000"/>
          <w:sz w:val="28"/>
          <w:szCs w:val="28"/>
        </w:rPr>
        <w:t xml:space="preserve">REQUEST FOR </w:t>
      </w:r>
      <w:r w:rsidR="00D0570D" w:rsidRPr="00F5021D">
        <w:rPr>
          <w:rFonts w:asciiTheme="minorHAnsi" w:hAnsiTheme="minorHAnsi" w:cs="Seattle Text"/>
          <w:b/>
          <w:color w:val="000000"/>
          <w:sz w:val="28"/>
          <w:szCs w:val="28"/>
        </w:rPr>
        <w:t>QUALIFICATION</w:t>
      </w:r>
      <w:r w:rsidRPr="00F5021D">
        <w:rPr>
          <w:rFonts w:asciiTheme="minorHAnsi" w:hAnsiTheme="minorHAnsi" w:cs="Seattle Text"/>
          <w:b/>
          <w:color w:val="000000"/>
          <w:sz w:val="28"/>
          <w:szCs w:val="28"/>
        </w:rPr>
        <w:t xml:space="preserve"> TIMELINE </w:t>
      </w:r>
    </w:p>
    <w:p w14:paraId="75DF4642" w14:textId="77777777" w:rsidR="00C402F6" w:rsidRPr="00F13C70" w:rsidRDefault="00C402F6" w:rsidP="00C402F6">
      <w:pPr>
        <w:contextualSpacing/>
        <w:mirrorIndents/>
        <w:rPr>
          <w:rFonts w:asciiTheme="minorHAnsi" w:hAnsiTheme="minorHAnsi" w:cs="Seattle Text"/>
        </w:rPr>
      </w:pP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7"/>
        <w:gridCol w:w="3938"/>
      </w:tblGrid>
      <w:tr w:rsidR="00C402F6" w:rsidRPr="00F13C70" w14:paraId="25FA1082" w14:textId="77777777" w:rsidTr="2918D49F">
        <w:trPr>
          <w:trHeight w:val="360"/>
          <w:jc w:val="center"/>
        </w:trPr>
        <w:tc>
          <w:tcPr>
            <w:tcW w:w="5687" w:type="dxa"/>
            <w:tcBorders>
              <w:top w:val="single" w:sz="4" w:space="0" w:color="auto"/>
              <w:left w:val="single" w:sz="4" w:space="0" w:color="auto"/>
              <w:bottom w:val="single" w:sz="4" w:space="0" w:color="auto"/>
              <w:right w:val="single" w:sz="4" w:space="0" w:color="auto"/>
            </w:tcBorders>
            <w:shd w:val="clear" w:color="auto" w:fill="A6CE39" w:themeFill="accent5"/>
            <w:vAlign w:val="center"/>
          </w:tcPr>
          <w:p w14:paraId="119739C1" w14:textId="77777777" w:rsidR="00C402F6" w:rsidRPr="00F13C70" w:rsidRDefault="00C402F6" w:rsidP="00F5021D">
            <w:pPr>
              <w:contextualSpacing/>
              <w:mirrorIndents/>
              <w:rPr>
                <w:rFonts w:asciiTheme="minorHAnsi" w:hAnsiTheme="minorHAnsi" w:cs="Seattle Text"/>
                <w:b/>
                <w:color w:val="000000"/>
              </w:rPr>
            </w:pPr>
            <w:r w:rsidRPr="00F13C70">
              <w:rPr>
                <w:rFonts w:asciiTheme="minorHAnsi" w:hAnsiTheme="minorHAnsi" w:cs="Seattle Text"/>
                <w:b/>
                <w:color w:val="000000"/>
              </w:rPr>
              <w:t>EVENT</w:t>
            </w:r>
          </w:p>
        </w:tc>
        <w:tc>
          <w:tcPr>
            <w:tcW w:w="3938" w:type="dxa"/>
            <w:tcBorders>
              <w:top w:val="single" w:sz="4" w:space="0" w:color="auto"/>
              <w:left w:val="nil"/>
              <w:bottom w:val="single" w:sz="4" w:space="0" w:color="auto"/>
              <w:right w:val="single" w:sz="4" w:space="0" w:color="auto"/>
            </w:tcBorders>
            <w:shd w:val="clear" w:color="auto" w:fill="A6CE39" w:themeFill="accent5"/>
            <w:vAlign w:val="center"/>
          </w:tcPr>
          <w:p w14:paraId="718F6A9E" w14:textId="77E57F87" w:rsidR="00C402F6" w:rsidRPr="00F13C70" w:rsidRDefault="524B5E13" w:rsidP="2918D49F">
            <w:pPr>
              <w:keepNext/>
              <w:keepLines/>
              <w:tabs>
                <w:tab w:val="left" w:pos="188"/>
                <w:tab w:val="center" w:pos="1861"/>
              </w:tabs>
              <w:contextualSpacing/>
              <w:mirrorIndents/>
              <w:rPr>
                <w:rFonts w:asciiTheme="minorHAnsi" w:hAnsiTheme="minorHAnsi" w:cs="Seattle Text"/>
                <w:b/>
                <w:bCs/>
                <w:color w:val="000000"/>
              </w:rPr>
            </w:pPr>
            <w:r w:rsidRPr="2918D49F">
              <w:rPr>
                <w:rFonts w:asciiTheme="minorHAnsi" w:hAnsiTheme="minorHAnsi" w:cs="Seattle Text"/>
                <w:b/>
                <w:bCs/>
                <w:color w:val="000000"/>
              </w:rPr>
              <w:t>DATE/LOCATION*</w:t>
            </w:r>
          </w:p>
        </w:tc>
      </w:tr>
      <w:tr w:rsidR="00C402F6" w:rsidRPr="00F13C70" w14:paraId="1E28F62A" w14:textId="77777777" w:rsidTr="2918D49F">
        <w:trPr>
          <w:trHeight w:val="360"/>
          <w:jc w:val="center"/>
        </w:trPr>
        <w:tc>
          <w:tcPr>
            <w:tcW w:w="962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580E4B" w14:textId="208CEC98" w:rsidR="00C402F6" w:rsidRPr="00F13C70" w:rsidRDefault="00C402F6" w:rsidP="00AA7CCF">
            <w:pPr>
              <w:keepNext/>
              <w:keepLines/>
              <w:contextualSpacing/>
              <w:mirrorIndents/>
              <w:rPr>
                <w:rFonts w:asciiTheme="minorHAnsi" w:hAnsiTheme="minorHAnsi" w:cs="Seattle Text"/>
                <w:b/>
                <w:color w:val="000000"/>
              </w:rPr>
            </w:pPr>
            <w:r w:rsidRPr="00F13C70">
              <w:rPr>
                <w:rFonts w:asciiTheme="minorHAnsi" w:hAnsiTheme="minorHAnsi" w:cs="Seattle Text"/>
                <w:b/>
                <w:color w:val="000000"/>
              </w:rPr>
              <w:t xml:space="preserve">Phase </w:t>
            </w:r>
            <w:r>
              <w:rPr>
                <w:rFonts w:asciiTheme="minorHAnsi" w:hAnsiTheme="minorHAnsi" w:cs="Seattle Text"/>
                <w:b/>
                <w:color w:val="000000"/>
              </w:rPr>
              <w:t>1</w:t>
            </w:r>
            <w:r w:rsidRPr="00F13C70">
              <w:rPr>
                <w:rFonts w:asciiTheme="minorHAnsi" w:hAnsiTheme="minorHAnsi" w:cs="Seattle Text"/>
                <w:b/>
                <w:color w:val="000000"/>
              </w:rPr>
              <w:t xml:space="preserve">: Request for </w:t>
            </w:r>
            <w:r w:rsidR="0098421E">
              <w:rPr>
                <w:rFonts w:asciiTheme="minorHAnsi" w:hAnsiTheme="minorHAnsi" w:cs="Seattle Text"/>
                <w:b/>
                <w:color w:val="000000"/>
              </w:rPr>
              <w:t>Qualification</w:t>
            </w:r>
            <w:r w:rsidRPr="00F13C70">
              <w:rPr>
                <w:rFonts w:asciiTheme="minorHAnsi" w:hAnsiTheme="minorHAnsi" w:cs="Seattle Text"/>
                <w:b/>
                <w:color w:val="000000"/>
              </w:rPr>
              <w:t xml:space="preserve">* </w:t>
            </w:r>
          </w:p>
        </w:tc>
      </w:tr>
      <w:tr w:rsidR="004C187D" w:rsidRPr="00F13C70" w14:paraId="57D4A867" w14:textId="77777777" w:rsidTr="2918D49F">
        <w:trPr>
          <w:trHeight w:val="360"/>
          <w:jc w:val="center"/>
        </w:trPr>
        <w:tc>
          <w:tcPr>
            <w:tcW w:w="5687" w:type="dxa"/>
            <w:tcBorders>
              <w:top w:val="single" w:sz="4" w:space="0" w:color="auto"/>
              <w:left w:val="single" w:sz="4" w:space="0" w:color="auto"/>
              <w:bottom w:val="single" w:sz="4" w:space="0" w:color="auto"/>
              <w:right w:val="single" w:sz="4" w:space="0" w:color="auto"/>
            </w:tcBorders>
            <w:shd w:val="clear" w:color="auto" w:fill="auto"/>
            <w:vAlign w:val="center"/>
          </w:tcPr>
          <w:p w14:paraId="24787576" w14:textId="15C470A4" w:rsidR="004C187D" w:rsidRPr="00F13C70" w:rsidRDefault="004C187D" w:rsidP="004C187D">
            <w:pPr>
              <w:contextualSpacing/>
              <w:mirrorIndents/>
              <w:rPr>
                <w:rFonts w:asciiTheme="minorHAnsi" w:hAnsiTheme="minorHAnsi" w:cs="Seattle Text"/>
                <w:color w:val="000000"/>
              </w:rPr>
            </w:pPr>
            <w:r w:rsidRPr="01620E8B">
              <w:rPr>
                <w:rFonts w:asciiTheme="minorHAnsi" w:hAnsiTheme="minorHAnsi" w:cs="Seattle Text"/>
                <w:color w:val="000000" w:themeColor="text1"/>
              </w:rPr>
              <w:t>Request for Qualifications (RFQ) Application Opens</w:t>
            </w:r>
          </w:p>
        </w:tc>
        <w:tc>
          <w:tcPr>
            <w:tcW w:w="3938" w:type="dxa"/>
            <w:tcBorders>
              <w:top w:val="single" w:sz="4" w:space="0" w:color="auto"/>
              <w:left w:val="nil"/>
              <w:bottom w:val="single" w:sz="4" w:space="0" w:color="auto"/>
              <w:right w:val="single" w:sz="4" w:space="0" w:color="auto"/>
            </w:tcBorders>
            <w:shd w:val="clear" w:color="auto" w:fill="auto"/>
            <w:vAlign w:val="center"/>
          </w:tcPr>
          <w:p w14:paraId="3C3EFF4B" w14:textId="0F091853" w:rsidR="004C187D" w:rsidRPr="00F13C70" w:rsidRDefault="004C187D" w:rsidP="004C187D">
            <w:pPr>
              <w:keepNext/>
              <w:keepLines/>
              <w:contextualSpacing/>
              <w:mirrorIndents/>
              <w:rPr>
                <w:rFonts w:asciiTheme="minorHAnsi" w:hAnsiTheme="minorHAnsi" w:cs="Seattle Text"/>
                <w:color w:val="000000" w:themeColor="text1"/>
              </w:rPr>
            </w:pPr>
            <w:r w:rsidRPr="21A54996">
              <w:rPr>
                <w:rFonts w:asciiTheme="minorHAnsi" w:hAnsiTheme="minorHAnsi" w:cs="Seattle Text"/>
                <w:color w:val="000000" w:themeColor="text1"/>
              </w:rPr>
              <w:t>December</w:t>
            </w:r>
            <w:r>
              <w:rPr>
                <w:rFonts w:asciiTheme="minorHAnsi" w:hAnsiTheme="minorHAnsi" w:cs="Seattle Text"/>
                <w:color w:val="000000" w:themeColor="text1"/>
              </w:rPr>
              <w:t xml:space="preserve"> 7</w:t>
            </w:r>
            <w:r w:rsidRPr="115EA174">
              <w:rPr>
                <w:rFonts w:asciiTheme="minorHAnsi" w:hAnsiTheme="minorHAnsi" w:cs="Seattle Text"/>
                <w:color w:val="000000" w:themeColor="text1"/>
              </w:rPr>
              <w:t xml:space="preserve">, </w:t>
            </w:r>
            <w:r w:rsidRPr="049ACA14">
              <w:rPr>
                <w:rFonts w:asciiTheme="minorHAnsi" w:hAnsiTheme="minorHAnsi" w:cs="Seattle Text"/>
                <w:color w:val="000000" w:themeColor="text1"/>
              </w:rPr>
              <w:t>2022</w:t>
            </w:r>
          </w:p>
        </w:tc>
      </w:tr>
      <w:tr w:rsidR="004C187D" w:rsidRPr="00F13C70" w14:paraId="1C7E1E2E" w14:textId="77777777" w:rsidTr="2918D49F">
        <w:trPr>
          <w:trHeight w:val="360"/>
          <w:jc w:val="center"/>
        </w:trPr>
        <w:tc>
          <w:tcPr>
            <w:tcW w:w="5687" w:type="dxa"/>
            <w:tcBorders>
              <w:top w:val="single" w:sz="4" w:space="0" w:color="auto"/>
              <w:left w:val="single" w:sz="4" w:space="0" w:color="auto"/>
              <w:bottom w:val="single" w:sz="4" w:space="0" w:color="auto"/>
              <w:right w:val="single" w:sz="4" w:space="0" w:color="auto"/>
            </w:tcBorders>
            <w:vAlign w:val="center"/>
          </w:tcPr>
          <w:p w14:paraId="144D4E30" w14:textId="12B92B35" w:rsidR="004C187D" w:rsidRPr="00F13C70" w:rsidRDefault="004C187D" w:rsidP="004C187D">
            <w:pPr>
              <w:contextualSpacing/>
              <w:mirrorIndents/>
              <w:rPr>
                <w:rFonts w:asciiTheme="minorHAnsi" w:hAnsiTheme="minorHAnsi" w:cs="Seattle Text"/>
                <w:color w:val="000000"/>
              </w:rPr>
            </w:pPr>
            <w:r w:rsidRPr="45D62D4C">
              <w:rPr>
                <w:rFonts w:asciiTheme="minorHAnsi" w:hAnsiTheme="minorHAnsi" w:cs="Seattle Text"/>
                <w:color w:val="000000" w:themeColor="text1"/>
              </w:rPr>
              <w:t>Live RFQ Information Session (will be recorded)</w:t>
            </w:r>
          </w:p>
        </w:tc>
        <w:tc>
          <w:tcPr>
            <w:tcW w:w="3938" w:type="dxa"/>
            <w:tcBorders>
              <w:top w:val="single" w:sz="4" w:space="0" w:color="auto"/>
              <w:left w:val="nil"/>
              <w:bottom w:val="single" w:sz="4" w:space="0" w:color="auto"/>
              <w:right w:val="single" w:sz="4" w:space="0" w:color="auto"/>
            </w:tcBorders>
            <w:vAlign w:val="center"/>
          </w:tcPr>
          <w:p w14:paraId="74BD47F3" w14:textId="1A359149" w:rsidR="004C187D" w:rsidRPr="00F13C70" w:rsidRDefault="004C187D" w:rsidP="004C187D">
            <w:pPr>
              <w:mirrorIndents/>
              <w:rPr>
                <w:rFonts w:asciiTheme="minorHAnsi" w:hAnsiTheme="minorHAnsi" w:cs="Seattle Text"/>
                <w:color w:val="000000"/>
              </w:rPr>
            </w:pPr>
            <w:r w:rsidRPr="496153B8">
              <w:rPr>
                <w:rFonts w:asciiTheme="minorHAnsi" w:hAnsiTheme="minorHAnsi" w:cs="Seattle Text"/>
                <w:color w:val="000000" w:themeColor="text1"/>
              </w:rPr>
              <w:t>5PM, Thursday, December 15, 2022</w:t>
            </w:r>
          </w:p>
        </w:tc>
      </w:tr>
      <w:tr w:rsidR="004C187D" w:rsidRPr="00F13C70" w14:paraId="61E0EC7A" w14:textId="77777777" w:rsidTr="2918D49F">
        <w:trPr>
          <w:trHeight w:val="360"/>
          <w:jc w:val="center"/>
        </w:trPr>
        <w:tc>
          <w:tcPr>
            <w:tcW w:w="5687" w:type="dxa"/>
            <w:tcBorders>
              <w:top w:val="single" w:sz="4" w:space="0" w:color="auto"/>
              <w:left w:val="single" w:sz="4" w:space="0" w:color="auto"/>
              <w:bottom w:val="single" w:sz="4" w:space="0" w:color="auto"/>
              <w:right w:val="single" w:sz="4" w:space="0" w:color="auto"/>
            </w:tcBorders>
            <w:vAlign w:val="center"/>
          </w:tcPr>
          <w:p w14:paraId="77A00DD3" w14:textId="69B52EEA" w:rsidR="004C187D" w:rsidRPr="00F13C70" w:rsidRDefault="004C187D" w:rsidP="004C187D">
            <w:pPr>
              <w:contextualSpacing/>
              <w:mirrorIndents/>
              <w:rPr>
                <w:rFonts w:asciiTheme="minorHAnsi" w:hAnsiTheme="minorHAnsi" w:cs="Seattle Text"/>
                <w:color w:val="000000"/>
              </w:rPr>
            </w:pPr>
            <w:r>
              <w:rPr>
                <w:rFonts w:asciiTheme="minorHAnsi" w:hAnsiTheme="minorHAnsi" w:cs="Seattle Text"/>
                <w:color w:val="000000"/>
              </w:rPr>
              <w:t>Deadline for Questions</w:t>
            </w:r>
          </w:p>
        </w:tc>
        <w:tc>
          <w:tcPr>
            <w:tcW w:w="3938" w:type="dxa"/>
            <w:tcBorders>
              <w:top w:val="single" w:sz="4" w:space="0" w:color="auto"/>
              <w:left w:val="nil"/>
              <w:bottom w:val="single" w:sz="4" w:space="0" w:color="auto"/>
              <w:right w:val="single" w:sz="4" w:space="0" w:color="auto"/>
            </w:tcBorders>
            <w:shd w:val="clear" w:color="auto" w:fill="auto"/>
            <w:vAlign w:val="center"/>
          </w:tcPr>
          <w:p w14:paraId="523F4FB0" w14:textId="141368D3" w:rsidR="004C187D" w:rsidRPr="0C4A7F34" w:rsidRDefault="004C187D" w:rsidP="004C187D">
            <w:pPr>
              <w:mirrorIndents/>
              <w:rPr>
                <w:rFonts w:asciiTheme="minorHAnsi" w:hAnsiTheme="minorHAnsi" w:cs="Seattle Text"/>
                <w:color w:val="000000" w:themeColor="text1"/>
              </w:rPr>
            </w:pPr>
            <w:r>
              <w:rPr>
                <w:rFonts w:asciiTheme="minorHAnsi" w:hAnsiTheme="minorHAnsi" w:cs="Seattle Text"/>
                <w:color w:val="000000" w:themeColor="text1"/>
              </w:rPr>
              <w:t>5PM, Wednesday, January 11, 2023</w:t>
            </w:r>
          </w:p>
        </w:tc>
      </w:tr>
      <w:tr w:rsidR="004C187D" w:rsidRPr="00F13C70" w14:paraId="464BC139" w14:textId="77777777" w:rsidTr="2918D49F">
        <w:trPr>
          <w:trHeight w:val="360"/>
          <w:jc w:val="center"/>
        </w:trPr>
        <w:tc>
          <w:tcPr>
            <w:tcW w:w="5687" w:type="dxa"/>
            <w:tcBorders>
              <w:top w:val="single" w:sz="4" w:space="0" w:color="auto"/>
              <w:left w:val="single" w:sz="4" w:space="0" w:color="auto"/>
              <w:bottom w:val="single" w:sz="4" w:space="0" w:color="auto"/>
              <w:right w:val="single" w:sz="4" w:space="0" w:color="auto"/>
            </w:tcBorders>
            <w:vAlign w:val="center"/>
          </w:tcPr>
          <w:p w14:paraId="125CD15C" w14:textId="4093D21C" w:rsidR="004C187D" w:rsidRPr="00F13C70" w:rsidRDefault="004C187D" w:rsidP="004C187D">
            <w:pPr>
              <w:contextualSpacing/>
              <w:mirrorIndents/>
              <w:rPr>
                <w:rFonts w:asciiTheme="minorHAnsi" w:hAnsiTheme="minorHAnsi" w:cs="Seattle Text"/>
                <w:color w:val="000000"/>
              </w:rPr>
            </w:pPr>
            <w:r w:rsidRPr="1157C8F5">
              <w:rPr>
                <w:rFonts w:asciiTheme="minorHAnsi" w:hAnsiTheme="minorHAnsi" w:cs="Seattle Text"/>
                <w:color w:val="000000" w:themeColor="text1"/>
              </w:rPr>
              <w:t xml:space="preserve">Request for </w:t>
            </w:r>
            <w:r w:rsidRPr="679C0014">
              <w:rPr>
                <w:rFonts w:asciiTheme="minorHAnsi" w:hAnsiTheme="minorHAnsi" w:cs="Seattle Text"/>
                <w:color w:val="000000" w:themeColor="text1"/>
              </w:rPr>
              <w:t>Qualification (RFQ)</w:t>
            </w:r>
            <w:r w:rsidRPr="3C39AE24">
              <w:rPr>
                <w:rFonts w:asciiTheme="minorHAnsi" w:hAnsiTheme="minorHAnsi" w:cs="Seattle Text"/>
                <w:color w:val="000000" w:themeColor="text1"/>
              </w:rPr>
              <w:t xml:space="preserve"> Application Due</w:t>
            </w:r>
          </w:p>
        </w:tc>
        <w:tc>
          <w:tcPr>
            <w:tcW w:w="3938" w:type="dxa"/>
            <w:tcBorders>
              <w:top w:val="single" w:sz="4" w:space="0" w:color="auto"/>
              <w:left w:val="nil"/>
              <w:bottom w:val="single" w:sz="4" w:space="0" w:color="auto"/>
              <w:right w:val="single" w:sz="4" w:space="0" w:color="auto"/>
            </w:tcBorders>
            <w:vAlign w:val="center"/>
          </w:tcPr>
          <w:p w14:paraId="0DD883FA" w14:textId="6D59A893" w:rsidR="004C187D" w:rsidRPr="00F13C70" w:rsidRDefault="004C187D" w:rsidP="004C187D">
            <w:pPr>
              <w:contextualSpacing/>
              <w:mirrorIndents/>
              <w:rPr>
                <w:rFonts w:asciiTheme="minorHAnsi" w:hAnsiTheme="minorHAnsi" w:cs="Seattle Text"/>
                <w:color w:val="000000"/>
              </w:rPr>
            </w:pPr>
            <w:r w:rsidRPr="15601E89">
              <w:rPr>
                <w:rFonts w:asciiTheme="minorHAnsi" w:hAnsiTheme="minorHAnsi" w:cs="Seattle Text"/>
                <w:color w:val="000000" w:themeColor="text1"/>
              </w:rPr>
              <w:t>5PM, Wednesday, January 1</w:t>
            </w:r>
            <w:r>
              <w:rPr>
                <w:rFonts w:asciiTheme="minorHAnsi" w:hAnsiTheme="minorHAnsi" w:cs="Seattle Text"/>
                <w:color w:val="000000" w:themeColor="text1"/>
              </w:rPr>
              <w:t>8</w:t>
            </w:r>
            <w:r w:rsidRPr="15601E89">
              <w:rPr>
                <w:rFonts w:asciiTheme="minorHAnsi" w:hAnsiTheme="minorHAnsi" w:cs="Seattle Text"/>
                <w:color w:val="000000" w:themeColor="text1"/>
              </w:rPr>
              <w:t xml:space="preserve">, </w:t>
            </w:r>
            <w:r w:rsidRPr="7CC17075">
              <w:rPr>
                <w:rFonts w:asciiTheme="minorHAnsi" w:hAnsiTheme="minorHAnsi" w:cs="Seattle Text"/>
                <w:color w:val="000000" w:themeColor="text1"/>
              </w:rPr>
              <w:t>2023</w:t>
            </w:r>
          </w:p>
        </w:tc>
      </w:tr>
      <w:tr w:rsidR="00C402F6" w:rsidRPr="00F13C70" w14:paraId="3A7203A8" w14:textId="77777777" w:rsidTr="2918D49F">
        <w:trPr>
          <w:trHeight w:val="360"/>
          <w:jc w:val="center"/>
        </w:trPr>
        <w:tc>
          <w:tcPr>
            <w:tcW w:w="962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407269" w14:textId="77777777" w:rsidR="00C402F6" w:rsidRPr="00F13C70" w:rsidRDefault="00C402F6" w:rsidP="00AA7CCF">
            <w:pPr>
              <w:contextualSpacing/>
              <w:mirrorIndents/>
              <w:rPr>
                <w:rFonts w:asciiTheme="minorHAnsi" w:hAnsiTheme="minorHAnsi" w:cs="Seattle Text"/>
                <w:color w:val="000000"/>
              </w:rPr>
            </w:pPr>
            <w:r w:rsidRPr="00F13C70">
              <w:rPr>
                <w:rFonts w:asciiTheme="minorHAnsi" w:hAnsiTheme="minorHAnsi" w:cs="Seattle Text"/>
                <w:b/>
                <w:color w:val="000000"/>
              </w:rPr>
              <w:t xml:space="preserve">Phase </w:t>
            </w:r>
            <w:r>
              <w:rPr>
                <w:rFonts w:asciiTheme="minorHAnsi" w:hAnsiTheme="minorHAnsi" w:cs="Seattle Text"/>
                <w:b/>
                <w:color w:val="000000"/>
              </w:rPr>
              <w:t>2</w:t>
            </w:r>
            <w:r w:rsidRPr="00F13C70">
              <w:rPr>
                <w:rFonts w:asciiTheme="minorHAnsi" w:hAnsiTheme="minorHAnsi" w:cs="Seattle Text"/>
                <w:b/>
                <w:color w:val="000000"/>
              </w:rPr>
              <w:t>: Evaluation*</w:t>
            </w:r>
          </w:p>
        </w:tc>
      </w:tr>
      <w:tr w:rsidR="00645D0C" w:rsidRPr="00F13C70" w14:paraId="78B37574" w14:textId="77777777" w:rsidTr="2918D49F">
        <w:trPr>
          <w:trHeight w:val="360"/>
          <w:jc w:val="center"/>
        </w:trPr>
        <w:tc>
          <w:tcPr>
            <w:tcW w:w="5687" w:type="dxa"/>
            <w:tcBorders>
              <w:top w:val="single" w:sz="4" w:space="0" w:color="auto"/>
              <w:left w:val="single" w:sz="4" w:space="0" w:color="auto"/>
              <w:bottom w:val="single" w:sz="4" w:space="0" w:color="auto"/>
              <w:right w:val="single" w:sz="4" w:space="0" w:color="auto"/>
            </w:tcBorders>
            <w:vAlign w:val="center"/>
          </w:tcPr>
          <w:p w14:paraId="430311E2" w14:textId="3F5FA986" w:rsidR="00645D0C" w:rsidRPr="00F13C70" w:rsidRDefault="00645D0C" w:rsidP="00645D0C">
            <w:pPr>
              <w:contextualSpacing/>
              <w:mirrorIndents/>
              <w:rPr>
                <w:rFonts w:asciiTheme="minorHAnsi" w:hAnsiTheme="minorHAnsi" w:cs="Seattle Text"/>
                <w:color w:val="000000"/>
              </w:rPr>
            </w:pPr>
            <w:r w:rsidRPr="00F13C70">
              <w:rPr>
                <w:rFonts w:asciiTheme="minorHAnsi" w:hAnsiTheme="minorHAnsi" w:cs="Seattle Text"/>
                <w:color w:val="000000"/>
              </w:rPr>
              <w:t>Applications Review</w:t>
            </w:r>
            <w:r>
              <w:rPr>
                <w:rFonts w:asciiTheme="minorHAnsi" w:hAnsiTheme="minorHAnsi" w:cs="Seattle Text"/>
                <w:color w:val="000000"/>
              </w:rPr>
              <w:t xml:space="preserve"> and Interviews</w:t>
            </w:r>
          </w:p>
        </w:tc>
        <w:tc>
          <w:tcPr>
            <w:tcW w:w="3938" w:type="dxa"/>
            <w:tcBorders>
              <w:top w:val="single" w:sz="4" w:space="0" w:color="auto"/>
              <w:left w:val="nil"/>
              <w:bottom w:val="single" w:sz="4" w:space="0" w:color="auto"/>
              <w:right w:val="single" w:sz="4" w:space="0" w:color="auto"/>
            </w:tcBorders>
            <w:vAlign w:val="center"/>
          </w:tcPr>
          <w:p w14:paraId="67D1DA60" w14:textId="428FA4B8" w:rsidR="00645D0C" w:rsidRPr="00F13C70" w:rsidRDefault="00645D0C" w:rsidP="00645D0C">
            <w:pPr>
              <w:contextualSpacing/>
              <w:mirrorIndents/>
              <w:rPr>
                <w:rFonts w:asciiTheme="minorHAnsi" w:hAnsiTheme="minorHAnsi" w:cs="Seattle Text"/>
                <w:color w:val="000000"/>
              </w:rPr>
            </w:pPr>
            <w:r w:rsidRPr="1471EAF6">
              <w:rPr>
                <w:rFonts w:asciiTheme="minorHAnsi" w:hAnsiTheme="minorHAnsi" w:cs="Seattle Text"/>
                <w:color w:val="000000" w:themeColor="text1"/>
              </w:rPr>
              <w:t>January 19 – March 7, 2023</w:t>
            </w:r>
          </w:p>
        </w:tc>
      </w:tr>
      <w:tr w:rsidR="00645D0C" w:rsidRPr="00F13C70" w14:paraId="5DD68F6C" w14:textId="77777777" w:rsidTr="2918D49F">
        <w:trPr>
          <w:trHeight w:val="360"/>
          <w:jc w:val="center"/>
        </w:trPr>
        <w:tc>
          <w:tcPr>
            <w:tcW w:w="5687" w:type="dxa"/>
            <w:tcBorders>
              <w:top w:val="single" w:sz="4" w:space="0" w:color="auto"/>
              <w:left w:val="single" w:sz="4" w:space="0" w:color="auto"/>
              <w:bottom w:val="single" w:sz="4" w:space="0" w:color="auto"/>
              <w:right w:val="single" w:sz="4" w:space="0" w:color="auto"/>
            </w:tcBorders>
            <w:vAlign w:val="center"/>
          </w:tcPr>
          <w:p w14:paraId="17ADE884" w14:textId="77777777" w:rsidR="00645D0C" w:rsidRPr="00F13C70" w:rsidDel="00616A45" w:rsidRDefault="00645D0C" w:rsidP="00645D0C">
            <w:pPr>
              <w:contextualSpacing/>
              <w:mirrorIndents/>
              <w:rPr>
                <w:rFonts w:asciiTheme="minorHAnsi" w:hAnsiTheme="minorHAnsi" w:cs="Seattle Text"/>
                <w:color w:val="000000"/>
              </w:rPr>
            </w:pPr>
            <w:r w:rsidRPr="00F13C70">
              <w:rPr>
                <w:rFonts w:asciiTheme="minorHAnsi" w:hAnsiTheme="minorHAnsi" w:cs="Seattle Text"/>
                <w:color w:val="000000"/>
              </w:rPr>
              <w:t xml:space="preserve">Notifications issued to applicants </w:t>
            </w:r>
          </w:p>
        </w:tc>
        <w:tc>
          <w:tcPr>
            <w:tcW w:w="3938" w:type="dxa"/>
            <w:tcBorders>
              <w:top w:val="single" w:sz="4" w:space="0" w:color="auto"/>
              <w:left w:val="nil"/>
              <w:bottom w:val="single" w:sz="4" w:space="0" w:color="auto"/>
              <w:right w:val="single" w:sz="4" w:space="0" w:color="auto"/>
            </w:tcBorders>
            <w:vAlign w:val="center"/>
          </w:tcPr>
          <w:p w14:paraId="05BDCFB9" w14:textId="098ADF56" w:rsidR="00645D0C" w:rsidRPr="00F13C70" w:rsidRDefault="00645D0C" w:rsidP="00645D0C">
            <w:pPr>
              <w:contextualSpacing/>
              <w:mirrorIndents/>
              <w:rPr>
                <w:rFonts w:asciiTheme="minorHAnsi" w:hAnsiTheme="minorHAnsi" w:cs="Seattle Text"/>
                <w:color w:val="000000"/>
              </w:rPr>
            </w:pPr>
            <w:r w:rsidRPr="1471EAF6">
              <w:rPr>
                <w:rFonts w:asciiTheme="minorHAnsi" w:hAnsiTheme="minorHAnsi" w:cs="Seattle Text"/>
                <w:color w:val="000000" w:themeColor="text1"/>
              </w:rPr>
              <w:t>March 2023</w:t>
            </w:r>
          </w:p>
        </w:tc>
      </w:tr>
      <w:tr w:rsidR="00645D0C" w:rsidRPr="00F13C70" w14:paraId="7ACA9F4C" w14:textId="77777777" w:rsidTr="2918D49F">
        <w:trPr>
          <w:trHeight w:val="360"/>
          <w:jc w:val="center"/>
        </w:trPr>
        <w:tc>
          <w:tcPr>
            <w:tcW w:w="5687" w:type="dxa"/>
            <w:tcBorders>
              <w:top w:val="single" w:sz="4" w:space="0" w:color="auto"/>
              <w:left w:val="single" w:sz="4" w:space="0" w:color="auto"/>
              <w:bottom w:val="single" w:sz="4" w:space="0" w:color="auto"/>
              <w:right w:val="single" w:sz="4" w:space="0" w:color="auto"/>
            </w:tcBorders>
            <w:vAlign w:val="center"/>
          </w:tcPr>
          <w:p w14:paraId="3B15E6B1" w14:textId="34580571" w:rsidR="00645D0C" w:rsidRPr="00F13C70" w:rsidRDefault="00645D0C" w:rsidP="00645D0C">
            <w:pPr>
              <w:contextualSpacing/>
              <w:mirrorIndents/>
              <w:rPr>
                <w:rFonts w:asciiTheme="minorHAnsi" w:hAnsiTheme="minorHAnsi" w:cs="Seattle Text"/>
                <w:color w:val="000000"/>
              </w:rPr>
            </w:pPr>
            <w:r>
              <w:rPr>
                <w:rFonts w:asciiTheme="minorHAnsi" w:hAnsiTheme="minorHAnsi" w:cs="Seattle Text"/>
                <w:color w:val="000000"/>
              </w:rPr>
              <w:t>Anticipated start of contract coordination</w:t>
            </w:r>
          </w:p>
        </w:tc>
        <w:tc>
          <w:tcPr>
            <w:tcW w:w="3938" w:type="dxa"/>
            <w:tcBorders>
              <w:top w:val="single" w:sz="4" w:space="0" w:color="auto"/>
              <w:left w:val="nil"/>
              <w:bottom w:val="single" w:sz="4" w:space="0" w:color="auto"/>
              <w:right w:val="single" w:sz="4" w:space="0" w:color="auto"/>
            </w:tcBorders>
            <w:vAlign w:val="center"/>
          </w:tcPr>
          <w:p w14:paraId="523FF5EE" w14:textId="24728462" w:rsidR="00645D0C" w:rsidRPr="403D712C" w:rsidRDefault="00645D0C" w:rsidP="00645D0C">
            <w:pPr>
              <w:contextualSpacing/>
              <w:mirrorIndents/>
              <w:rPr>
                <w:rFonts w:asciiTheme="minorHAnsi" w:hAnsiTheme="minorHAnsi" w:cs="Seattle Text"/>
                <w:color w:val="000000" w:themeColor="text1"/>
              </w:rPr>
            </w:pPr>
            <w:r w:rsidRPr="00432229">
              <w:rPr>
                <w:rFonts w:asciiTheme="minorHAnsi" w:hAnsiTheme="minorHAnsi" w:cs="Seattle Text"/>
                <w:color w:val="000000" w:themeColor="text1"/>
              </w:rPr>
              <w:t>March 1, 2023</w:t>
            </w:r>
          </w:p>
        </w:tc>
      </w:tr>
      <w:tr w:rsidR="00645D0C" w:rsidRPr="00F13C70" w14:paraId="2C0E5A22" w14:textId="77777777" w:rsidTr="2918D49F">
        <w:trPr>
          <w:trHeight w:val="360"/>
          <w:jc w:val="center"/>
        </w:trPr>
        <w:tc>
          <w:tcPr>
            <w:tcW w:w="5687" w:type="dxa"/>
            <w:tcBorders>
              <w:top w:val="single" w:sz="4" w:space="0" w:color="auto"/>
              <w:left w:val="single" w:sz="4" w:space="0" w:color="auto"/>
              <w:bottom w:val="single" w:sz="4" w:space="0" w:color="auto"/>
              <w:right w:val="single" w:sz="4" w:space="0" w:color="auto"/>
            </w:tcBorders>
            <w:vAlign w:val="center"/>
          </w:tcPr>
          <w:p w14:paraId="364D78B1" w14:textId="40E7CE98" w:rsidR="00645D0C" w:rsidRPr="00F13C70" w:rsidRDefault="00645D0C" w:rsidP="00645D0C">
            <w:pPr>
              <w:contextualSpacing/>
              <w:mirrorIndents/>
              <w:rPr>
                <w:rFonts w:asciiTheme="minorHAnsi" w:hAnsiTheme="minorHAnsi" w:cs="Seattle Text"/>
                <w:color w:val="000000"/>
              </w:rPr>
            </w:pPr>
            <w:r>
              <w:rPr>
                <w:rFonts w:asciiTheme="minorHAnsi" w:hAnsiTheme="minorHAnsi" w:cs="Seattle Text"/>
                <w:color w:val="000000"/>
              </w:rPr>
              <w:t>Contract Start Date</w:t>
            </w:r>
          </w:p>
        </w:tc>
        <w:tc>
          <w:tcPr>
            <w:tcW w:w="3938" w:type="dxa"/>
            <w:tcBorders>
              <w:top w:val="single" w:sz="4" w:space="0" w:color="auto"/>
              <w:left w:val="nil"/>
              <w:bottom w:val="single" w:sz="4" w:space="0" w:color="auto"/>
              <w:right w:val="single" w:sz="4" w:space="0" w:color="auto"/>
            </w:tcBorders>
            <w:vAlign w:val="center"/>
          </w:tcPr>
          <w:p w14:paraId="551BF18C" w14:textId="584D5787" w:rsidR="00645D0C" w:rsidRPr="403D712C" w:rsidRDefault="00645D0C" w:rsidP="00645D0C">
            <w:pPr>
              <w:contextualSpacing/>
              <w:mirrorIndents/>
              <w:rPr>
                <w:rFonts w:asciiTheme="minorHAnsi" w:hAnsiTheme="minorHAnsi" w:cs="Seattle Text"/>
                <w:color w:val="000000" w:themeColor="text1"/>
              </w:rPr>
            </w:pPr>
            <w:r>
              <w:rPr>
                <w:rFonts w:asciiTheme="minorHAnsi" w:hAnsiTheme="minorHAnsi" w:cs="Seattle Text"/>
                <w:color w:val="000000" w:themeColor="text1"/>
              </w:rPr>
              <w:t>July 1, 2023</w:t>
            </w:r>
          </w:p>
        </w:tc>
      </w:tr>
    </w:tbl>
    <w:p w14:paraId="0B490A50" w14:textId="0D7CEDEA" w:rsidR="00C402F6" w:rsidRPr="00E176D3" w:rsidRDefault="00C402F6" w:rsidP="00C402F6">
      <w:pPr>
        <w:mirrorIndents/>
        <w:rPr>
          <w:rFonts w:asciiTheme="minorHAnsi" w:hAnsiTheme="minorHAnsi" w:cs="Seattle Text"/>
          <w:i/>
          <w:sz w:val="20"/>
          <w:szCs w:val="20"/>
        </w:rPr>
      </w:pPr>
      <w:bookmarkStart w:id="1" w:name="_Hlk8391904"/>
      <w:r w:rsidRPr="00E176D3">
        <w:rPr>
          <w:rFonts w:asciiTheme="minorHAnsi" w:hAnsiTheme="minorHAnsi" w:cs="Seattle Text"/>
          <w:i/>
          <w:sz w:val="20"/>
          <w:szCs w:val="20"/>
        </w:rPr>
        <w:t>*Dates</w:t>
      </w:r>
      <w:r w:rsidR="04BC7674" w:rsidRPr="3C43C006">
        <w:rPr>
          <w:rFonts w:asciiTheme="minorHAnsi" w:hAnsiTheme="minorHAnsi" w:cs="Seattle Text"/>
          <w:i/>
          <w:iCs/>
          <w:sz w:val="20"/>
          <w:szCs w:val="20"/>
        </w:rPr>
        <w:t xml:space="preserve"> </w:t>
      </w:r>
      <w:r w:rsidR="5043563E" w:rsidRPr="3C43C006">
        <w:rPr>
          <w:rFonts w:asciiTheme="minorHAnsi" w:hAnsiTheme="minorHAnsi" w:cs="Seattle Text"/>
          <w:i/>
          <w:iCs/>
          <w:sz w:val="20"/>
          <w:szCs w:val="20"/>
        </w:rPr>
        <w:t>are</w:t>
      </w:r>
      <w:r w:rsidRPr="00E176D3">
        <w:rPr>
          <w:rFonts w:asciiTheme="minorHAnsi" w:hAnsiTheme="minorHAnsi" w:cs="Seattle Text"/>
          <w:i/>
          <w:sz w:val="20"/>
          <w:szCs w:val="20"/>
        </w:rPr>
        <w:t xml:space="preserve"> subject to change; E</w:t>
      </w:r>
      <w:r w:rsidRPr="10D6DC89">
        <w:rPr>
          <w:rFonts w:asciiTheme="minorHAnsi" w:hAnsiTheme="minorHAnsi" w:cs="Seattle Text"/>
          <w:i/>
          <w:color w:val="000000" w:themeColor="text1"/>
          <w:sz w:val="20"/>
          <w:szCs w:val="20"/>
        </w:rPr>
        <w:t>xact dates/times for RF</w:t>
      </w:r>
      <w:r w:rsidR="00885543" w:rsidRPr="10D6DC89">
        <w:rPr>
          <w:rFonts w:asciiTheme="minorHAnsi" w:hAnsiTheme="minorHAnsi" w:cs="Seattle Text"/>
          <w:i/>
          <w:color w:val="000000" w:themeColor="text1"/>
          <w:sz w:val="20"/>
          <w:szCs w:val="20"/>
        </w:rPr>
        <w:t>Q</w:t>
      </w:r>
      <w:r w:rsidRPr="10D6DC89">
        <w:rPr>
          <w:rFonts w:asciiTheme="minorHAnsi" w:hAnsiTheme="minorHAnsi" w:cs="Seattle Text"/>
          <w:i/>
          <w:color w:val="000000" w:themeColor="text1"/>
          <w:sz w:val="20"/>
          <w:szCs w:val="20"/>
        </w:rPr>
        <w:t xml:space="preserve"> information se</w:t>
      </w:r>
      <w:r w:rsidR="00E470D5">
        <w:rPr>
          <w:rFonts w:asciiTheme="minorHAnsi" w:hAnsiTheme="minorHAnsi" w:cs="Seattle Text"/>
          <w:i/>
          <w:color w:val="000000" w:themeColor="text1"/>
          <w:sz w:val="20"/>
          <w:szCs w:val="20"/>
        </w:rPr>
        <w:t>ssion</w:t>
      </w:r>
      <w:r w:rsidRPr="10D6DC89">
        <w:rPr>
          <w:rFonts w:asciiTheme="minorHAnsi" w:hAnsiTheme="minorHAnsi" w:cs="Seattle Text"/>
          <w:i/>
          <w:color w:val="000000" w:themeColor="text1"/>
          <w:sz w:val="20"/>
          <w:szCs w:val="20"/>
        </w:rPr>
        <w:t xml:space="preserve">s to be </w:t>
      </w:r>
      <w:r w:rsidR="003B421E" w:rsidRPr="10D6DC89">
        <w:rPr>
          <w:rFonts w:asciiTheme="minorHAnsi" w:hAnsiTheme="minorHAnsi" w:cs="Seattle Text"/>
          <w:i/>
          <w:color w:val="000000" w:themeColor="text1"/>
          <w:sz w:val="20"/>
          <w:szCs w:val="20"/>
        </w:rPr>
        <w:t>listed on DEEL’s website</w:t>
      </w:r>
      <w:r w:rsidR="00E96257" w:rsidRPr="10D6DC89">
        <w:rPr>
          <w:rFonts w:asciiTheme="minorHAnsi" w:hAnsiTheme="minorHAnsi" w:cs="Seattle Text"/>
          <w:i/>
          <w:color w:val="000000" w:themeColor="text1"/>
          <w:sz w:val="20"/>
          <w:szCs w:val="20"/>
        </w:rPr>
        <w:t>:</w:t>
      </w:r>
      <w:r w:rsidR="003B421E" w:rsidRPr="10D6DC89">
        <w:rPr>
          <w:rFonts w:asciiTheme="minorHAnsi" w:hAnsiTheme="minorHAnsi" w:cs="Seattle Text"/>
          <w:i/>
          <w:color w:val="000000" w:themeColor="text1"/>
          <w:sz w:val="20"/>
          <w:szCs w:val="20"/>
        </w:rPr>
        <w:t xml:space="preserve"> </w:t>
      </w:r>
      <w:hyperlink r:id="rId11">
        <w:r w:rsidR="56C4E568" w:rsidRPr="10D6DC89">
          <w:rPr>
            <w:rStyle w:val="Hyperlink"/>
            <w:rFonts w:asciiTheme="minorHAnsi" w:hAnsiTheme="minorHAnsi" w:cs="Seattle Text"/>
            <w:i/>
            <w:iCs/>
            <w:sz w:val="20"/>
            <w:szCs w:val="20"/>
          </w:rPr>
          <w:t>http://www.seattle.gov/education/for-providers/funding-opportunities</w:t>
        </w:r>
      </w:hyperlink>
      <w:r w:rsidR="00E96257" w:rsidRPr="10D6DC89">
        <w:rPr>
          <w:rFonts w:asciiTheme="minorHAnsi" w:hAnsiTheme="minorHAnsi" w:cs="Seattle Text"/>
          <w:i/>
          <w:color w:val="000000" w:themeColor="text1"/>
          <w:sz w:val="20"/>
          <w:szCs w:val="20"/>
        </w:rPr>
        <w:t xml:space="preserve"> </w:t>
      </w:r>
    </w:p>
    <w:bookmarkEnd w:id="1"/>
    <w:p w14:paraId="33503D65" w14:textId="77777777" w:rsidR="007F25FE" w:rsidRPr="00F13C70" w:rsidRDefault="007F25FE" w:rsidP="000C28B6">
      <w:pPr>
        <w:contextualSpacing/>
        <w:mirrorIndents/>
        <w:rPr>
          <w:rFonts w:asciiTheme="minorHAnsi" w:hAnsiTheme="minorHAnsi" w:cs="Seattle Text"/>
        </w:rPr>
      </w:pPr>
    </w:p>
    <w:p w14:paraId="285018DF" w14:textId="1A0F7608" w:rsidR="007F25FE" w:rsidRPr="00F5021D" w:rsidRDefault="007F25FE" w:rsidP="54245C31">
      <w:pPr>
        <w:pStyle w:val="BodyText"/>
        <w:pBdr>
          <w:top w:val="single" w:sz="4" w:space="0" w:color="auto"/>
          <w:left w:val="single" w:sz="4" w:space="4" w:color="auto"/>
          <w:bottom w:val="single" w:sz="4" w:space="1" w:color="auto"/>
          <w:right w:val="single" w:sz="4" w:space="5" w:color="auto"/>
        </w:pBdr>
        <w:shd w:val="clear" w:color="auto" w:fill="00ABC7" w:themeFill="accent3"/>
        <w:spacing w:after="0"/>
        <w:contextualSpacing/>
        <w:mirrorIndents/>
        <w:jc w:val="center"/>
        <w:rPr>
          <w:rFonts w:asciiTheme="minorHAnsi" w:hAnsiTheme="minorHAnsi" w:cs="Seattle Text"/>
          <w:b/>
          <w:color w:val="000000"/>
          <w:sz w:val="28"/>
          <w:szCs w:val="28"/>
        </w:rPr>
      </w:pPr>
      <w:r w:rsidRPr="00F5021D">
        <w:rPr>
          <w:rFonts w:asciiTheme="minorHAnsi" w:hAnsiTheme="minorHAnsi" w:cs="Seattle Text"/>
          <w:b/>
          <w:color w:val="000000" w:themeColor="text1"/>
          <w:sz w:val="28"/>
          <w:szCs w:val="28"/>
        </w:rPr>
        <w:t>INTRODUCTION</w:t>
      </w:r>
    </w:p>
    <w:p w14:paraId="2751010A" w14:textId="11D18492" w:rsidR="004C5BDF" w:rsidRDefault="007F25FE" w:rsidP="007909D5">
      <w:pPr>
        <w:spacing w:before="120"/>
        <w:contextualSpacing/>
        <w:rPr>
          <w:rFonts w:asciiTheme="minorHAnsi" w:hAnsiTheme="minorHAnsi" w:cs="Seattle Text"/>
          <w:color w:val="000000" w:themeColor="text1"/>
        </w:rPr>
      </w:pPr>
      <w:bookmarkStart w:id="2" w:name="_Hlk8381781"/>
      <w:r w:rsidRPr="3ED0FB72">
        <w:rPr>
          <w:rFonts w:asciiTheme="minorHAnsi" w:hAnsiTheme="minorHAnsi" w:cs="Seattle Text"/>
          <w:color w:val="000000" w:themeColor="text1"/>
        </w:rPr>
        <w:t xml:space="preserve">The </w:t>
      </w:r>
      <w:r w:rsidR="00091C0F" w:rsidRPr="3ED0FB72">
        <w:rPr>
          <w:rFonts w:asciiTheme="minorHAnsi" w:hAnsiTheme="minorHAnsi" w:cs="Seattle Text"/>
          <w:color w:val="000000" w:themeColor="text1"/>
        </w:rPr>
        <w:t xml:space="preserve">Department of Education and Early Learning (DEEL) </w:t>
      </w:r>
      <w:r w:rsidRPr="3ED0FB72">
        <w:rPr>
          <w:rFonts w:asciiTheme="minorHAnsi" w:hAnsiTheme="minorHAnsi" w:cs="Seattle Text"/>
          <w:color w:val="000000" w:themeColor="text1"/>
        </w:rPr>
        <w:t xml:space="preserve">is </w:t>
      </w:r>
      <w:r w:rsidR="00091C0F" w:rsidRPr="3ED0FB72">
        <w:rPr>
          <w:rFonts w:asciiTheme="minorHAnsi" w:hAnsiTheme="minorHAnsi" w:cs="Seattle Text"/>
          <w:color w:val="000000" w:themeColor="text1"/>
        </w:rPr>
        <w:t>notifying</w:t>
      </w:r>
      <w:r w:rsidR="00256A74" w:rsidRPr="3ED0FB72">
        <w:rPr>
          <w:rFonts w:asciiTheme="minorHAnsi" w:hAnsiTheme="minorHAnsi" w:cs="Seattle Text"/>
          <w:color w:val="000000" w:themeColor="text1"/>
        </w:rPr>
        <w:t xml:space="preserve"> </w:t>
      </w:r>
      <w:r w:rsidR="003931CA">
        <w:t xml:space="preserve">organizations, </w:t>
      </w:r>
      <w:r w:rsidR="00642F32">
        <w:t>early learning providers</w:t>
      </w:r>
      <w:r w:rsidR="00D073E9">
        <w:t>,</w:t>
      </w:r>
      <w:r w:rsidR="003931CA">
        <w:t xml:space="preserve"> and any other entities providing services described in this R</w:t>
      </w:r>
      <w:r w:rsidR="00E223BC">
        <w:t xml:space="preserve">equest </w:t>
      </w:r>
      <w:r w:rsidR="00587E6F">
        <w:t>f</w:t>
      </w:r>
      <w:r w:rsidR="00E223BC">
        <w:t xml:space="preserve">or </w:t>
      </w:r>
      <w:r w:rsidR="003931CA">
        <w:t>Q</w:t>
      </w:r>
      <w:r w:rsidR="00E223BC">
        <w:t>ualification</w:t>
      </w:r>
      <w:r w:rsidR="003931CA">
        <w:t xml:space="preserve"> </w:t>
      </w:r>
      <w:r w:rsidR="00000B92">
        <w:rPr>
          <w:rFonts w:asciiTheme="minorHAnsi" w:hAnsiTheme="minorHAnsi" w:cs="Seattle Text"/>
          <w:color w:val="000000"/>
        </w:rPr>
        <w:t>o</w:t>
      </w:r>
      <w:r w:rsidR="00091C0F" w:rsidRPr="3ED0FB72">
        <w:rPr>
          <w:rFonts w:asciiTheme="minorHAnsi" w:hAnsiTheme="minorHAnsi" w:cs="Seattle Text"/>
          <w:color w:val="000000" w:themeColor="text1"/>
        </w:rPr>
        <w:t xml:space="preserve">f </w:t>
      </w:r>
      <w:r w:rsidR="009476DF" w:rsidRPr="3ED0FB72">
        <w:rPr>
          <w:rFonts w:asciiTheme="minorHAnsi" w:hAnsiTheme="minorHAnsi" w:cs="Seattle Text"/>
          <w:color w:val="000000" w:themeColor="text1"/>
        </w:rPr>
        <w:t xml:space="preserve">a funding </w:t>
      </w:r>
      <w:r w:rsidR="006D6211" w:rsidRPr="3ED0FB72">
        <w:rPr>
          <w:rFonts w:asciiTheme="minorHAnsi" w:hAnsiTheme="minorHAnsi" w:cs="Seattle Text"/>
          <w:color w:val="000000" w:themeColor="text1"/>
        </w:rPr>
        <w:t xml:space="preserve">opportunity </w:t>
      </w:r>
      <w:r w:rsidR="00BB1B25" w:rsidRPr="3ED0FB72">
        <w:rPr>
          <w:rFonts w:asciiTheme="minorHAnsi" w:hAnsiTheme="minorHAnsi" w:cs="Seattle Text"/>
          <w:color w:val="000000" w:themeColor="text1"/>
        </w:rPr>
        <w:t xml:space="preserve">through the </w:t>
      </w:r>
      <w:r w:rsidRPr="3ED0FB72">
        <w:rPr>
          <w:rFonts w:asciiTheme="minorHAnsi" w:hAnsiTheme="minorHAnsi" w:cs="Seattle Text"/>
          <w:color w:val="000000" w:themeColor="text1"/>
        </w:rPr>
        <w:t xml:space="preserve">City of Seattle </w:t>
      </w:r>
      <w:r w:rsidR="006D6211" w:rsidRPr="3ED0FB72">
        <w:rPr>
          <w:rFonts w:asciiTheme="minorHAnsi" w:hAnsiTheme="minorHAnsi" w:cs="Seattle Text"/>
          <w:color w:val="000000" w:themeColor="text1"/>
        </w:rPr>
        <w:t xml:space="preserve">2018 </w:t>
      </w:r>
      <w:r w:rsidRPr="3ED0FB72">
        <w:rPr>
          <w:rFonts w:asciiTheme="minorHAnsi" w:hAnsiTheme="minorHAnsi" w:cs="Seattle Text"/>
          <w:color w:val="000000" w:themeColor="text1"/>
        </w:rPr>
        <w:t>Families</w:t>
      </w:r>
      <w:r w:rsidR="00BB1B25" w:rsidRPr="3ED0FB72">
        <w:rPr>
          <w:rFonts w:asciiTheme="minorHAnsi" w:hAnsiTheme="minorHAnsi" w:cs="Seattle Text"/>
          <w:color w:val="000000" w:themeColor="text1"/>
        </w:rPr>
        <w:t xml:space="preserve">, Education, Preschool and Promise </w:t>
      </w:r>
      <w:r w:rsidR="007909D5" w:rsidRPr="3ED0FB72">
        <w:rPr>
          <w:rFonts w:asciiTheme="minorHAnsi" w:hAnsiTheme="minorHAnsi" w:cs="Seattle Text"/>
          <w:color w:val="000000" w:themeColor="text1"/>
        </w:rPr>
        <w:t xml:space="preserve">(FEPP) </w:t>
      </w:r>
      <w:r w:rsidRPr="3ED0FB72">
        <w:rPr>
          <w:rFonts w:asciiTheme="minorHAnsi" w:hAnsiTheme="minorHAnsi" w:cs="Seattle Text"/>
          <w:color w:val="000000" w:themeColor="text1"/>
        </w:rPr>
        <w:t>Levy</w:t>
      </w:r>
      <w:r w:rsidR="00AF34C5" w:rsidRPr="3ED0FB72">
        <w:rPr>
          <w:rFonts w:asciiTheme="minorHAnsi" w:hAnsiTheme="minorHAnsi" w:cs="Seattle Text"/>
          <w:color w:val="000000" w:themeColor="text1"/>
        </w:rPr>
        <w:t>.</w:t>
      </w:r>
      <w:r w:rsidR="00197654" w:rsidRPr="3ED0FB72">
        <w:rPr>
          <w:rFonts w:asciiTheme="minorHAnsi" w:hAnsiTheme="minorHAnsi" w:cs="Seattle Text"/>
          <w:color w:val="000000" w:themeColor="text1"/>
        </w:rPr>
        <w:t xml:space="preserve"> </w:t>
      </w:r>
      <w:bookmarkStart w:id="3" w:name="_Hlk8392021"/>
      <w:r w:rsidR="00197654" w:rsidRPr="3ED0FB72">
        <w:rPr>
          <w:rFonts w:asciiTheme="minorHAnsi" w:hAnsiTheme="minorHAnsi" w:cs="Seattle Text"/>
          <w:color w:val="000000" w:themeColor="text1"/>
        </w:rPr>
        <w:t>The FEPP Levy aims to achieve education</w:t>
      </w:r>
      <w:r w:rsidR="00D14C25" w:rsidRPr="3ED0FB72">
        <w:rPr>
          <w:rFonts w:asciiTheme="minorHAnsi" w:hAnsiTheme="minorHAnsi" w:cs="Seattle Text"/>
          <w:color w:val="000000" w:themeColor="text1"/>
        </w:rPr>
        <w:t>al</w:t>
      </w:r>
      <w:r w:rsidR="00197654" w:rsidRPr="3ED0FB72">
        <w:rPr>
          <w:rFonts w:asciiTheme="minorHAnsi" w:hAnsiTheme="minorHAnsi" w:cs="Seattle Text"/>
          <w:color w:val="000000" w:themeColor="text1"/>
        </w:rPr>
        <w:t xml:space="preserve"> equity, close opportunity gaps, and build a better economic future for Seattle students.</w:t>
      </w:r>
      <w:bookmarkEnd w:id="3"/>
    </w:p>
    <w:p w14:paraId="51924000" w14:textId="77777777" w:rsidR="00995A23" w:rsidRDefault="00995A23" w:rsidP="00995A23">
      <w:pPr>
        <w:spacing w:before="120"/>
        <w:contextualSpacing/>
      </w:pPr>
    </w:p>
    <w:p w14:paraId="6124D7DA" w14:textId="6988A93C" w:rsidR="005B02E8" w:rsidRPr="005B02E8" w:rsidRDefault="00995A23" w:rsidP="005B02E8">
      <w:pPr>
        <w:autoSpaceDE w:val="0"/>
        <w:autoSpaceDN w:val="0"/>
        <w:adjustRightInd w:val="0"/>
        <w:rPr>
          <w:rFonts w:eastAsiaTheme="minorHAnsi" w:cs="Calibri"/>
        </w:rPr>
      </w:pPr>
      <w:r w:rsidRPr="005B02E8">
        <w:rPr>
          <w:rFonts w:cs="Calibri"/>
        </w:rPr>
        <w:t>The Seattle Preschool Program (SPP) launched in the 2015-16 school year with the goal of providing accessible, high-quality preschool services for Seattle children designed to improve their readiness for school and to support their subsequent academic achievement</w:t>
      </w:r>
      <w:r w:rsidRPr="005B02E8">
        <w:rPr>
          <w:rFonts w:cs="Calibri"/>
          <w:color w:val="000000"/>
        </w:rPr>
        <w:t xml:space="preserve">. </w:t>
      </w:r>
      <w:r w:rsidR="005B02E8" w:rsidRPr="005B02E8">
        <w:rPr>
          <w:rFonts w:eastAsiaTheme="minorHAnsi" w:cs="Calibri"/>
        </w:rPr>
        <w:t>The first four years of SPP were designed to be a demonstration phase, wherein the City would establish sustainable practices to achieve its goal of eliminating race-based disproportionalities in kindergarten readiness.</w:t>
      </w:r>
    </w:p>
    <w:bookmarkEnd w:id="2"/>
    <w:p w14:paraId="6A1D95B3" w14:textId="77777777" w:rsidR="005B02E8" w:rsidRDefault="005B02E8" w:rsidP="004C5BDF">
      <w:pPr>
        <w:tabs>
          <w:tab w:val="left" w:pos="540"/>
        </w:tabs>
        <w:contextualSpacing/>
        <w:mirrorIndents/>
        <w:rPr>
          <w:rFonts w:asciiTheme="minorHAnsi" w:hAnsiTheme="minorHAnsi" w:cs="Seattle Text"/>
          <w:color w:val="000000" w:themeColor="text1"/>
          <w:u w:val="single"/>
        </w:rPr>
      </w:pPr>
    </w:p>
    <w:p w14:paraId="4D096B1B" w14:textId="5D178386" w:rsidR="004C5BDF" w:rsidRPr="00BC6CB5" w:rsidRDefault="004C5BDF" w:rsidP="004C5BDF">
      <w:pPr>
        <w:tabs>
          <w:tab w:val="left" w:pos="540"/>
        </w:tabs>
        <w:contextualSpacing/>
        <w:mirrorIndents/>
        <w:rPr>
          <w:rFonts w:asciiTheme="minorHAnsi" w:hAnsiTheme="minorHAnsi" w:cs="Seattle Text"/>
          <w:color w:val="000000" w:themeColor="text1"/>
          <w:u w:val="single"/>
        </w:rPr>
      </w:pPr>
      <w:r w:rsidRPr="00BC6CB5">
        <w:rPr>
          <w:rFonts w:asciiTheme="minorHAnsi" w:hAnsiTheme="minorHAnsi" w:cs="Seattle Text"/>
          <w:color w:val="000000" w:themeColor="text1"/>
          <w:u w:val="single"/>
        </w:rPr>
        <w:t>Purpose</w:t>
      </w:r>
    </w:p>
    <w:p w14:paraId="77D67E4B" w14:textId="03CFE489" w:rsidR="004466E9" w:rsidRPr="008B5C7F" w:rsidRDefault="009850AD" w:rsidP="74E65D0B">
      <w:pPr>
        <w:spacing w:before="120"/>
        <w:contextualSpacing/>
        <w:rPr>
          <w:rFonts w:asciiTheme="minorHAnsi" w:hAnsiTheme="minorHAnsi" w:cs="Seattle Text"/>
          <w:color w:val="000000"/>
        </w:rPr>
      </w:pPr>
      <w:r w:rsidRPr="74E65D0B">
        <w:rPr>
          <w:rFonts w:asciiTheme="minorHAnsi" w:hAnsiTheme="minorHAnsi" w:cs="Seattle Text"/>
          <w:color w:val="000000"/>
        </w:rPr>
        <w:t xml:space="preserve">The purpose of the </w:t>
      </w:r>
      <w:r w:rsidR="00896518">
        <w:rPr>
          <w:rFonts w:asciiTheme="minorHAnsi" w:hAnsiTheme="minorHAnsi" w:cs="Seattle Text"/>
          <w:color w:val="000000"/>
        </w:rPr>
        <w:t>Seattle Preschool Program</w:t>
      </w:r>
      <w:r w:rsidR="00556C81" w:rsidRPr="74E65D0B">
        <w:rPr>
          <w:rFonts w:asciiTheme="minorHAnsi" w:hAnsiTheme="minorHAnsi" w:cs="Seattle Text"/>
          <w:color w:val="000000"/>
        </w:rPr>
        <w:t xml:space="preserve"> RFQ is to solicit </w:t>
      </w:r>
      <w:r w:rsidR="00301E87" w:rsidRPr="74E65D0B">
        <w:rPr>
          <w:rFonts w:asciiTheme="minorHAnsi" w:hAnsiTheme="minorHAnsi" w:cs="Seattle Text"/>
          <w:color w:val="000000"/>
        </w:rPr>
        <w:t>applications</w:t>
      </w:r>
      <w:r w:rsidR="00223726" w:rsidRPr="74E65D0B">
        <w:rPr>
          <w:rFonts w:asciiTheme="minorHAnsi" w:hAnsiTheme="minorHAnsi" w:cs="Seattle Text"/>
          <w:color w:val="000000"/>
        </w:rPr>
        <w:t xml:space="preserve"> to identify </w:t>
      </w:r>
      <w:r w:rsidR="00556C81" w:rsidRPr="74E65D0B">
        <w:rPr>
          <w:rFonts w:asciiTheme="minorHAnsi" w:hAnsiTheme="minorHAnsi" w:cs="Seattle Text"/>
          <w:color w:val="000000"/>
        </w:rPr>
        <w:t xml:space="preserve">qualified </w:t>
      </w:r>
      <w:r w:rsidR="00896518" w:rsidRPr="00FB725E">
        <w:rPr>
          <w:rFonts w:asciiTheme="minorHAnsi" w:hAnsiTheme="minorHAnsi" w:cstheme="minorHAnsi"/>
          <w:color w:val="000000"/>
        </w:rPr>
        <w:t xml:space="preserve">early learning providers in Seattle of the opportunity to join the </w:t>
      </w:r>
      <w:r w:rsidR="00EC65BB" w:rsidRPr="00FF388A">
        <w:rPr>
          <w:rFonts w:asciiTheme="minorHAnsi" w:hAnsiTheme="minorHAnsi" w:cstheme="minorHAnsi"/>
          <w:color w:val="000000"/>
        </w:rPr>
        <w:t>SPP</w:t>
      </w:r>
      <w:r w:rsidR="00896518" w:rsidRPr="00FB725E">
        <w:rPr>
          <w:rFonts w:asciiTheme="minorHAnsi" w:hAnsiTheme="minorHAnsi" w:cstheme="minorHAnsi"/>
          <w:color w:val="000000"/>
        </w:rPr>
        <w:t xml:space="preserve">, funded by the </w:t>
      </w:r>
      <w:r w:rsidR="00887BC8">
        <w:rPr>
          <w:rFonts w:asciiTheme="minorHAnsi" w:hAnsiTheme="minorHAnsi" w:cstheme="minorHAnsi"/>
          <w:color w:val="000000"/>
        </w:rPr>
        <w:t>FEPP</w:t>
      </w:r>
      <w:r w:rsidR="00896518" w:rsidRPr="00FB725E">
        <w:rPr>
          <w:rFonts w:asciiTheme="minorHAnsi" w:hAnsiTheme="minorHAnsi" w:cstheme="minorHAnsi"/>
          <w:color w:val="000000"/>
        </w:rPr>
        <w:t xml:space="preserve"> Levy. </w:t>
      </w:r>
    </w:p>
    <w:p w14:paraId="4F4A299C" w14:textId="77777777" w:rsidR="00FC2AD3" w:rsidRDefault="00FC2AD3" w:rsidP="00D63B5C">
      <w:pPr>
        <w:spacing w:before="120"/>
        <w:contextualSpacing/>
        <w:rPr>
          <w:rFonts w:asciiTheme="minorHAnsi" w:hAnsiTheme="minorHAnsi" w:cs="Seattle Text"/>
          <w:color w:val="000000" w:themeColor="text1"/>
        </w:rPr>
      </w:pPr>
    </w:p>
    <w:p w14:paraId="4E16A1AD" w14:textId="356A2AEC" w:rsidR="00AA39B3" w:rsidRDefault="76A5DE50" w:rsidP="75F6DF7B">
      <w:pPr>
        <w:spacing w:before="120"/>
        <w:contextualSpacing/>
        <w:rPr>
          <w:rFonts w:asciiTheme="minorHAnsi" w:hAnsiTheme="minorHAnsi" w:cstheme="minorBidi"/>
          <w:color w:val="000000"/>
        </w:rPr>
      </w:pPr>
      <w:r w:rsidRPr="6B0A8B5D">
        <w:rPr>
          <w:rFonts w:asciiTheme="minorHAnsi" w:hAnsiTheme="minorHAnsi" w:cs="Seattle Text"/>
          <w:color w:val="000000" w:themeColor="text1"/>
        </w:rPr>
        <w:t xml:space="preserve">DEEL </w:t>
      </w:r>
      <w:r w:rsidR="15E8C5A1" w:rsidRPr="6B0A8B5D">
        <w:rPr>
          <w:rFonts w:asciiTheme="minorHAnsi" w:hAnsiTheme="minorHAnsi" w:cs="Seattle Text"/>
          <w:color w:val="000000" w:themeColor="text1"/>
        </w:rPr>
        <w:t xml:space="preserve">has </w:t>
      </w:r>
      <w:r w:rsidR="5CE2C2CA" w:rsidRPr="6B0A8B5D">
        <w:rPr>
          <w:rFonts w:asciiTheme="minorHAnsi" w:hAnsiTheme="minorHAnsi" w:cs="Seattle Text"/>
          <w:color w:val="000000" w:themeColor="text1"/>
        </w:rPr>
        <w:t xml:space="preserve">up to </w:t>
      </w:r>
      <w:r w:rsidR="3479182A">
        <w:t>two million dollars</w:t>
      </w:r>
      <w:r w:rsidR="058FD907">
        <w:t xml:space="preserve"> </w:t>
      </w:r>
      <w:r w:rsidR="15E8C5A1" w:rsidRPr="6B0A8B5D">
        <w:rPr>
          <w:rFonts w:asciiTheme="minorHAnsi" w:hAnsiTheme="minorHAnsi" w:cs="Seattle Text"/>
          <w:color w:val="000000" w:themeColor="text1"/>
        </w:rPr>
        <w:t>availabl</w:t>
      </w:r>
      <w:r w:rsidR="48FCE11B" w:rsidRPr="6B0A8B5D">
        <w:rPr>
          <w:rFonts w:asciiTheme="minorHAnsi" w:hAnsiTheme="minorHAnsi" w:cs="Seattle Text"/>
          <w:color w:val="000000" w:themeColor="text1"/>
        </w:rPr>
        <w:t xml:space="preserve">e </w:t>
      </w:r>
      <w:r w:rsidR="73BABFD1" w:rsidRPr="6B0A8B5D">
        <w:rPr>
          <w:rFonts w:asciiTheme="minorHAnsi" w:hAnsiTheme="minorHAnsi" w:cs="Seattle Text"/>
          <w:color w:val="000000" w:themeColor="text1"/>
        </w:rPr>
        <w:t xml:space="preserve">to </w:t>
      </w:r>
      <w:r w:rsidR="15E8C5A1" w:rsidRPr="6B0A8B5D">
        <w:rPr>
          <w:rFonts w:asciiTheme="minorHAnsi" w:hAnsiTheme="minorHAnsi" w:cs="Seattle Text"/>
          <w:color w:val="000000" w:themeColor="text1"/>
        </w:rPr>
        <w:t xml:space="preserve">contract </w:t>
      </w:r>
      <w:r w:rsidR="76CA00D6" w:rsidRPr="6B0A8B5D">
        <w:rPr>
          <w:rFonts w:asciiTheme="minorHAnsi" w:hAnsiTheme="minorHAnsi" w:cs="Seattle Text"/>
          <w:color w:val="000000" w:themeColor="text1"/>
        </w:rPr>
        <w:t xml:space="preserve">for </w:t>
      </w:r>
      <w:r w:rsidR="102E1D63" w:rsidRPr="6B0A8B5D">
        <w:rPr>
          <w:rFonts w:asciiTheme="minorHAnsi" w:hAnsiTheme="minorHAnsi" w:cs="Seattle Text"/>
          <w:color w:val="000000" w:themeColor="text1"/>
        </w:rPr>
        <w:t>approximately</w:t>
      </w:r>
      <w:r w:rsidR="668AF1F1" w:rsidRPr="6B0A8B5D">
        <w:rPr>
          <w:rFonts w:asciiTheme="minorHAnsi" w:hAnsiTheme="minorHAnsi" w:cs="Seattle Text"/>
          <w:color w:val="000000" w:themeColor="text1"/>
        </w:rPr>
        <w:t xml:space="preserve"> </w:t>
      </w:r>
      <w:r w:rsidR="0DF040FA" w:rsidRPr="6B0A8B5D">
        <w:rPr>
          <w:rFonts w:asciiTheme="minorHAnsi" w:hAnsiTheme="minorHAnsi" w:cs="Seattle Text"/>
          <w:color w:val="000000" w:themeColor="text1"/>
        </w:rPr>
        <w:t>six</w:t>
      </w:r>
      <w:r w:rsidR="5EF5B9F9" w:rsidRPr="6B0A8B5D">
        <w:rPr>
          <w:rFonts w:asciiTheme="minorHAnsi" w:hAnsiTheme="minorHAnsi" w:cs="Seattle Text"/>
          <w:color w:val="000000" w:themeColor="text1"/>
        </w:rPr>
        <w:t xml:space="preserve"> </w:t>
      </w:r>
      <w:r w:rsidR="668AF1F1" w:rsidRPr="6B0A8B5D">
        <w:rPr>
          <w:rFonts w:asciiTheme="minorHAnsi" w:hAnsiTheme="minorHAnsi" w:cs="Seattle Text"/>
          <w:color w:val="000000" w:themeColor="text1"/>
        </w:rPr>
        <w:t>new SPP</w:t>
      </w:r>
      <w:r w:rsidR="76CA00D6" w:rsidRPr="6B0A8B5D">
        <w:rPr>
          <w:rFonts w:asciiTheme="minorHAnsi" w:hAnsiTheme="minorHAnsi" w:cs="Seattle Text"/>
          <w:color w:val="000000" w:themeColor="text1"/>
        </w:rPr>
        <w:t xml:space="preserve"> classrooms</w:t>
      </w:r>
      <w:r w:rsidR="102E1D63" w:rsidRPr="6B0A8B5D">
        <w:rPr>
          <w:rFonts w:asciiTheme="minorHAnsi" w:hAnsiTheme="minorHAnsi" w:cs="Seattle Text"/>
          <w:color w:val="000000" w:themeColor="text1"/>
        </w:rPr>
        <w:t xml:space="preserve"> for the </w:t>
      </w:r>
      <w:r w:rsidR="5EF5B9F9" w:rsidRPr="6B0A8B5D">
        <w:rPr>
          <w:rFonts w:asciiTheme="minorHAnsi" w:hAnsiTheme="minorHAnsi" w:cs="Seattle Text"/>
          <w:color w:val="000000" w:themeColor="text1"/>
        </w:rPr>
        <w:t>2023</w:t>
      </w:r>
      <w:r w:rsidR="102E1D63" w:rsidRPr="6B0A8B5D">
        <w:rPr>
          <w:rFonts w:asciiTheme="minorHAnsi" w:hAnsiTheme="minorHAnsi" w:cs="Seattle Text"/>
          <w:color w:val="000000" w:themeColor="text1"/>
        </w:rPr>
        <w:t>-</w:t>
      </w:r>
      <w:r w:rsidR="5EF5B9F9" w:rsidRPr="6B0A8B5D">
        <w:rPr>
          <w:rFonts w:asciiTheme="minorHAnsi" w:hAnsiTheme="minorHAnsi" w:cs="Seattle Text"/>
          <w:color w:val="000000" w:themeColor="text1"/>
        </w:rPr>
        <w:t xml:space="preserve">24 </w:t>
      </w:r>
      <w:r w:rsidR="102E1D63" w:rsidRPr="6B0A8B5D">
        <w:rPr>
          <w:rFonts w:asciiTheme="minorHAnsi" w:hAnsiTheme="minorHAnsi" w:cs="Seattle Text"/>
          <w:color w:val="000000" w:themeColor="text1"/>
        </w:rPr>
        <w:t>school year</w:t>
      </w:r>
      <w:r w:rsidR="1FC4F047" w:rsidRPr="6B0A8B5D">
        <w:rPr>
          <w:rFonts w:asciiTheme="minorHAnsi" w:hAnsiTheme="minorHAnsi" w:cs="Seattle Text"/>
          <w:color w:val="000000" w:themeColor="text1"/>
        </w:rPr>
        <w:t>.</w:t>
      </w:r>
      <w:r w:rsidR="102E1D63" w:rsidRPr="6B0A8B5D">
        <w:rPr>
          <w:rFonts w:asciiTheme="minorHAnsi" w:hAnsiTheme="minorHAnsi" w:cs="Seattle Text"/>
          <w:color w:val="000000" w:themeColor="text1"/>
        </w:rPr>
        <w:t xml:space="preserve"> </w:t>
      </w:r>
      <w:r w:rsidR="45B53DC2" w:rsidRPr="6B0A8B5D">
        <w:rPr>
          <w:rFonts w:asciiTheme="minorHAnsi" w:hAnsiTheme="minorHAnsi" w:cstheme="minorBidi"/>
          <w:color w:val="000000" w:themeColor="text1"/>
        </w:rPr>
        <w:t>These new classrooms will include a combination of classrooms identified through this RF</w:t>
      </w:r>
      <w:r w:rsidR="1A3455FA" w:rsidRPr="6B0A8B5D">
        <w:rPr>
          <w:rFonts w:asciiTheme="minorHAnsi" w:hAnsiTheme="minorHAnsi" w:cstheme="minorBidi"/>
          <w:color w:val="000000" w:themeColor="text1"/>
        </w:rPr>
        <w:t>Q</w:t>
      </w:r>
      <w:r w:rsidR="45B53DC2" w:rsidRPr="6B0A8B5D">
        <w:rPr>
          <w:rFonts w:asciiTheme="minorHAnsi" w:hAnsiTheme="minorHAnsi" w:cstheme="minorBidi"/>
          <w:color w:val="000000" w:themeColor="text1"/>
        </w:rPr>
        <w:t>, expansion of existing SPP providers, and direct contracting with eligible entities.  This RF</w:t>
      </w:r>
      <w:r w:rsidR="1A3455FA" w:rsidRPr="6B0A8B5D">
        <w:rPr>
          <w:rFonts w:asciiTheme="minorHAnsi" w:hAnsiTheme="minorHAnsi" w:cstheme="minorBidi"/>
          <w:color w:val="000000" w:themeColor="text1"/>
        </w:rPr>
        <w:t>Q</w:t>
      </w:r>
      <w:r w:rsidR="45B53DC2" w:rsidRPr="6B0A8B5D">
        <w:rPr>
          <w:rFonts w:asciiTheme="minorHAnsi" w:hAnsiTheme="minorHAnsi" w:cstheme="minorBidi"/>
          <w:color w:val="000000" w:themeColor="text1"/>
        </w:rPr>
        <w:t xml:space="preserve"> is intended for center-based programs</w:t>
      </w:r>
      <w:r w:rsidR="1E027094" w:rsidRPr="6B0A8B5D">
        <w:rPr>
          <w:rFonts w:asciiTheme="minorHAnsi" w:hAnsiTheme="minorHAnsi" w:cstheme="minorBidi"/>
          <w:color w:val="000000" w:themeColor="text1"/>
        </w:rPr>
        <w:t xml:space="preserve"> and only for new agencies not currently contracted with the Seattle Preschool Program. [Existing SPP providers </w:t>
      </w:r>
      <w:r w:rsidR="404A07D7" w:rsidRPr="6B0A8B5D">
        <w:rPr>
          <w:rFonts w:asciiTheme="minorHAnsi" w:hAnsiTheme="minorHAnsi" w:cstheme="minorBidi"/>
          <w:color w:val="000000" w:themeColor="text1"/>
        </w:rPr>
        <w:t>will be given separate instructions for applying</w:t>
      </w:r>
      <w:r w:rsidR="47EA418D" w:rsidRPr="6B0A8B5D">
        <w:rPr>
          <w:rFonts w:asciiTheme="minorHAnsi" w:hAnsiTheme="minorHAnsi" w:cstheme="minorBidi"/>
          <w:color w:val="000000" w:themeColor="text1"/>
        </w:rPr>
        <w:t xml:space="preserve"> through a </w:t>
      </w:r>
      <w:r w:rsidR="47EA418D" w:rsidRPr="6B0A8B5D">
        <w:rPr>
          <w:rFonts w:asciiTheme="minorHAnsi" w:hAnsiTheme="minorHAnsi" w:cstheme="minorBidi"/>
          <w:color w:val="000000" w:themeColor="text1"/>
        </w:rPr>
        <w:lastRenderedPageBreak/>
        <w:t>different process</w:t>
      </w:r>
      <w:r w:rsidR="404A07D7" w:rsidRPr="6B0A8B5D">
        <w:rPr>
          <w:rFonts w:asciiTheme="minorHAnsi" w:hAnsiTheme="minorHAnsi" w:cstheme="minorBidi"/>
          <w:color w:val="000000" w:themeColor="text1"/>
        </w:rPr>
        <w:t>.</w:t>
      </w:r>
      <w:r w:rsidR="49D2838B" w:rsidRPr="6B0A8B5D">
        <w:rPr>
          <w:rFonts w:asciiTheme="minorHAnsi" w:hAnsiTheme="minorHAnsi" w:cstheme="minorBidi"/>
          <w:color w:val="000000" w:themeColor="text1"/>
        </w:rPr>
        <w:t>]</w:t>
      </w:r>
      <w:r w:rsidR="45B53DC2" w:rsidRPr="6B0A8B5D">
        <w:rPr>
          <w:rFonts w:asciiTheme="minorHAnsi" w:hAnsiTheme="minorHAnsi" w:cstheme="minorBidi"/>
          <w:color w:val="000000" w:themeColor="text1"/>
        </w:rPr>
        <w:t xml:space="preserve"> Family Child Care (FCC) programs participate in SPP through a separate FCC-HUB model.</w:t>
      </w:r>
    </w:p>
    <w:p w14:paraId="76A06E56" w14:textId="77777777" w:rsidR="00AA39B3" w:rsidRPr="00FB725E" w:rsidRDefault="00AA39B3" w:rsidP="00AA39B3">
      <w:pPr>
        <w:spacing w:before="120"/>
        <w:contextualSpacing/>
        <w:rPr>
          <w:rFonts w:asciiTheme="minorHAnsi" w:hAnsiTheme="minorHAnsi" w:cstheme="minorHAnsi"/>
          <w:color w:val="000000" w:themeColor="text1"/>
        </w:rPr>
      </w:pPr>
    </w:p>
    <w:p w14:paraId="44F1CA06" w14:textId="49C67E3D" w:rsidR="00F56AE2" w:rsidRDefault="00990FD2" w:rsidP="00432229">
      <w:pPr>
        <w:contextualSpacing/>
        <w:rPr>
          <w:rFonts w:asciiTheme="minorHAnsi" w:hAnsiTheme="minorHAnsi" w:cs="Seattle Text"/>
          <w:color w:val="000000" w:themeColor="text1"/>
        </w:rPr>
      </w:pPr>
      <w:r w:rsidRPr="28460155">
        <w:rPr>
          <w:rFonts w:asciiTheme="minorHAnsi" w:hAnsiTheme="minorHAnsi" w:cs="Seattle Text"/>
          <w:color w:val="000000" w:themeColor="text1"/>
        </w:rPr>
        <w:t xml:space="preserve">Contracting </w:t>
      </w:r>
      <w:r w:rsidR="257008E2" w:rsidRPr="28460155">
        <w:rPr>
          <w:rFonts w:asciiTheme="minorHAnsi" w:hAnsiTheme="minorHAnsi" w:cs="Seattle Text"/>
          <w:color w:val="000000" w:themeColor="text1"/>
        </w:rPr>
        <w:t xml:space="preserve">is expected to </w:t>
      </w:r>
      <w:r w:rsidR="00115419" w:rsidRPr="28460155">
        <w:rPr>
          <w:rFonts w:asciiTheme="minorHAnsi" w:hAnsiTheme="minorHAnsi" w:cs="Seattle Text"/>
          <w:color w:val="000000" w:themeColor="text1"/>
        </w:rPr>
        <w:t>b</w:t>
      </w:r>
      <w:r w:rsidR="00AF34C5" w:rsidRPr="28460155">
        <w:rPr>
          <w:rFonts w:asciiTheme="minorHAnsi" w:hAnsiTheme="minorHAnsi" w:cs="Seattle Text"/>
          <w:color w:val="000000" w:themeColor="text1"/>
        </w:rPr>
        <w:t>egin</w:t>
      </w:r>
      <w:r w:rsidR="00115419" w:rsidRPr="28460155">
        <w:rPr>
          <w:rFonts w:asciiTheme="minorHAnsi" w:hAnsiTheme="minorHAnsi" w:cs="Seattle Text"/>
          <w:color w:val="000000" w:themeColor="text1"/>
        </w:rPr>
        <w:t xml:space="preserve"> </w:t>
      </w:r>
      <w:r w:rsidR="00AF34C5" w:rsidRPr="28460155">
        <w:rPr>
          <w:rFonts w:asciiTheme="minorHAnsi" w:hAnsiTheme="minorHAnsi" w:cs="Seattle Text"/>
          <w:color w:val="000000" w:themeColor="text1"/>
        </w:rPr>
        <w:t xml:space="preserve">in </w:t>
      </w:r>
      <w:r w:rsidR="004D4BF8" w:rsidRPr="28460155">
        <w:rPr>
          <w:rFonts w:asciiTheme="minorHAnsi" w:hAnsiTheme="minorHAnsi" w:cs="Seattle Text"/>
          <w:color w:val="000000" w:themeColor="text1"/>
        </w:rPr>
        <w:t xml:space="preserve">July </w:t>
      </w:r>
      <w:r w:rsidR="005266F0" w:rsidRPr="28460155">
        <w:rPr>
          <w:rFonts w:asciiTheme="minorHAnsi" w:hAnsiTheme="minorHAnsi" w:cs="Seattle Text"/>
          <w:color w:val="000000" w:themeColor="text1"/>
        </w:rPr>
        <w:t xml:space="preserve">2023 </w:t>
      </w:r>
      <w:r w:rsidR="004D4BF8" w:rsidRPr="28460155">
        <w:rPr>
          <w:rFonts w:asciiTheme="minorHAnsi" w:hAnsiTheme="minorHAnsi" w:cs="Seattle Text"/>
          <w:color w:val="000000" w:themeColor="text1"/>
        </w:rPr>
        <w:t xml:space="preserve">with </w:t>
      </w:r>
      <w:r w:rsidR="00E85BD5" w:rsidRPr="28460155">
        <w:rPr>
          <w:rFonts w:asciiTheme="minorHAnsi" w:hAnsiTheme="minorHAnsi" w:cs="Seattle Text"/>
          <w:color w:val="000000" w:themeColor="text1"/>
        </w:rPr>
        <w:t xml:space="preserve">preschool </w:t>
      </w:r>
      <w:r w:rsidR="004D4BF8" w:rsidRPr="28460155">
        <w:rPr>
          <w:rFonts w:asciiTheme="minorHAnsi" w:hAnsiTheme="minorHAnsi" w:cs="Seattle Text"/>
          <w:color w:val="000000" w:themeColor="text1"/>
        </w:rPr>
        <w:t xml:space="preserve">classes to start in September </w:t>
      </w:r>
      <w:r w:rsidR="005266F0" w:rsidRPr="28460155">
        <w:rPr>
          <w:rFonts w:asciiTheme="minorHAnsi" w:hAnsiTheme="minorHAnsi" w:cs="Seattle Text"/>
          <w:color w:val="000000" w:themeColor="text1"/>
        </w:rPr>
        <w:t>2023</w:t>
      </w:r>
      <w:r w:rsidR="00AF34C5" w:rsidRPr="28460155">
        <w:rPr>
          <w:rFonts w:asciiTheme="minorHAnsi" w:hAnsiTheme="minorHAnsi" w:cs="Seattle Text"/>
          <w:color w:val="000000" w:themeColor="text1"/>
        </w:rPr>
        <w:t xml:space="preserve">. To be considered for funding, </w:t>
      </w:r>
      <w:r w:rsidR="00D63B5C" w:rsidRPr="28460155">
        <w:rPr>
          <w:rFonts w:asciiTheme="minorHAnsi" w:hAnsiTheme="minorHAnsi" w:cs="Seattle Text"/>
          <w:color w:val="000000" w:themeColor="text1"/>
        </w:rPr>
        <w:t xml:space="preserve">eligible applicants </w:t>
      </w:r>
      <w:r w:rsidR="007F25FE" w:rsidRPr="28460155">
        <w:rPr>
          <w:rFonts w:asciiTheme="minorHAnsi" w:hAnsiTheme="minorHAnsi" w:cs="Seattle Text"/>
          <w:color w:val="000000" w:themeColor="text1"/>
        </w:rPr>
        <w:t xml:space="preserve">are </w:t>
      </w:r>
      <w:r w:rsidR="006D6211" w:rsidRPr="28460155">
        <w:rPr>
          <w:rFonts w:asciiTheme="minorHAnsi" w:hAnsiTheme="minorHAnsi" w:cs="Seattle Text"/>
          <w:color w:val="000000" w:themeColor="text1"/>
        </w:rPr>
        <w:t>invited to</w:t>
      </w:r>
      <w:r w:rsidR="00D63B5C" w:rsidRPr="28460155">
        <w:rPr>
          <w:rFonts w:asciiTheme="minorHAnsi" w:hAnsiTheme="minorHAnsi" w:cs="Seattle Text"/>
          <w:color w:val="000000" w:themeColor="text1"/>
        </w:rPr>
        <w:t xml:space="preserve"> </w:t>
      </w:r>
      <w:r w:rsidR="00703AA0" w:rsidRPr="28460155">
        <w:rPr>
          <w:rFonts w:asciiTheme="minorHAnsi" w:hAnsiTheme="minorHAnsi" w:cs="Seattle Text"/>
          <w:color w:val="000000" w:themeColor="text1"/>
        </w:rPr>
        <w:t>submit</w:t>
      </w:r>
      <w:r w:rsidR="006D6211" w:rsidRPr="28460155">
        <w:rPr>
          <w:rFonts w:asciiTheme="minorHAnsi" w:hAnsiTheme="minorHAnsi" w:cs="Seattle Text"/>
          <w:color w:val="000000" w:themeColor="text1"/>
        </w:rPr>
        <w:t xml:space="preserve"> </w:t>
      </w:r>
      <w:r w:rsidR="00AF34C5" w:rsidRPr="28460155">
        <w:rPr>
          <w:rFonts w:asciiTheme="minorHAnsi" w:hAnsiTheme="minorHAnsi" w:cs="Seattle Text"/>
          <w:color w:val="000000" w:themeColor="text1"/>
        </w:rPr>
        <w:t>a</w:t>
      </w:r>
      <w:r w:rsidR="00E06E13" w:rsidRPr="28460155">
        <w:rPr>
          <w:rFonts w:asciiTheme="minorHAnsi" w:hAnsiTheme="minorHAnsi" w:cs="Seattle Text"/>
          <w:color w:val="000000" w:themeColor="text1"/>
        </w:rPr>
        <w:t>n</w:t>
      </w:r>
      <w:r w:rsidR="00AF34C5" w:rsidRPr="28460155">
        <w:rPr>
          <w:rFonts w:asciiTheme="minorHAnsi" w:hAnsiTheme="minorHAnsi" w:cs="Seattle Text"/>
          <w:color w:val="000000" w:themeColor="text1"/>
        </w:rPr>
        <w:t xml:space="preserve"> </w:t>
      </w:r>
      <w:r w:rsidR="00D63B5C" w:rsidRPr="28460155">
        <w:rPr>
          <w:rFonts w:asciiTheme="minorHAnsi" w:hAnsiTheme="minorHAnsi" w:cs="Seattle Text"/>
          <w:color w:val="000000" w:themeColor="text1"/>
        </w:rPr>
        <w:t>RFQ</w:t>
      </w:r>
      <w:r w:rsidR="00AF34C5" w:rsidRPr="28460155">
        <w:rPr>
          <w:rFonts w:asciiTheme="minorHAnsi" w:hAnsiTheme="minorHAnsi" w:cs="Seattle Text"/>
          <w:color w:val="000000" w:themeColor="text1"/>
        </w:rPr>
        <w:t xml:space="preserve"> application </w:t>
      </w:r>
      <w:r w:rsidR="00255437" w:rsidRPr="28460155">
        <w:rPr>
          <w:rFonts w:asciiTheme="minorHAnsi" w:hAnsiTheme="minorHAnsi" w:cs="Seattle Text"/>
          <w:color w:val="000000" w:themeColor="text1"/>
        </w:rPr>
        <w:t xml:space="preserve">by </w:t>
      </w:r>
      <w:r w:rsidR="00642F32" w:rsidRPr="28460155">
        <w:rPr>
          <w:rFonts w:asciiTheme="minorHAnsi" w:hAnsiTheme="minorHAnsi" w:cs="Seattle Text"/>
          <w:color w:val="000000" w:themeColor="text1"/>
        </w:rPr>
        <w:t>January</w:t>
      </w:r>
      <w:r w:rsidR="004B59DE" w:rsidRPr="28460155">
        <w:rPr>
          <w:rFonts w:asciiTheme="minorHAnsi" w:hAnsiTheme="minorHAnsi" w:cs="Seattle Text"/>
          <w:color w:val="000000" w:themeColor="text1"/>
        </w:rPr>
        <w:t xml:space="preserve"> </w:t>
      </w:r>
      <w:r w:rsidR="7B78C144" w:rsidRPr="28460155">
        <w:rPr>
          <w:rFonts w:asciiTheme="minorHAnsi" w:hAnsiTheme="minorHAnsi" w:cs="Seattle Text"/>
          <w:color w:val="000000" w:themeColor="text1"/>
        </w:rPr>
        <w:t>1</w:t>
      </w:r>
      <w:r w:rsidR="003A5FF3">
        <w:rPr>
          <w:rFonts w:asciiTheme="minorHAnsi" w:hAnsiTheme="minorHAnsi" w:cs="Seattle Text"/>
          <w:color w:val="000000" w:themeColor="text1"/>
        </w:rPr>
        <w:t>8</w:t>
      </w:r>
      <w:r w:rsidR="7B78C144" w:rsidRPr="28460155">
        <w:rPr>
          <w:rFonts w:asciiTheme="minorHAnsi" w:hAnsiTheme="minorHAnsi" w:cs="Seattle Text"/>
          <w:color w:val="000000" w:themeColor="text1"/>
        </w:rPr>
        <w:t>, 2023</w:t>
      </w:r>
      <w:r w:rsidR="00E734EA" w:rsidRPr="28460155">
        <w:rPr>
          <w:rFonts w:asciiTheme="minorHAnsi" w:hAnsiTheme="minorHAnsi" w:cs="Seattle Text"/>
          <w:color w:val="000000" w:themeColor="text1"/>
        </w:rPr>
        <w:t>.</w:t>
      </w:r>
      <w:r w:rsidR="00255437" w:rsidRPr="28460155">
        <w:rPr>
          <w:rFonts w:asciiTheme="minorHAnsi" w:hAnsiTheme="minorHAnsi" w:cs="Seattle Text"/>
          <w:color w:val="000000" w:themeColor="text1"/>
        </w:rPr>
        <w:t xml:space="preserve"> </w:t>
      </w:r>
      <w:r w:rsidR="00BB1B25" w:rsidRPr="28460155">
        <w:rPr>
          <w:rFonts w:asciiTheme="minorHAnsi" w:hAnsiTheme="minorHAnsi" w:cs="Seattle Text"/>
          <w:color w:val="000000" w:themeColor="text1"/>
        </w:rPr>
        <w:t xml:space="preserve"> </w:t>
      </w:r>
      <w:r w:rsidR="00FE7164" w:rsidRPr="28460155">
        <w:rPr>
          <w:rFonts w:asciiTheme="minorHAnsi" w:hAnsiTheme="minorHAnsi" w:cs="Seattle Text"/>
          <w:color w:val="000000" w:themeColor="text1"/>
        </w:rPr>
        <w:t>DEEL reserves the right to re-release th</w:t>
      </w:r>
      <w:r w:rsidR="004E46A9" w:rsidRPr="28460155">
        <w:rPr>
          <w:rFonts w:asciiTheme="minorHAnsi" w:hAnsiTheme="minorHAnsi" w:cs="Seattle Text"/>
          <w:color w:val="000000" w:themeColor="text1"/>
        </w:rPr>
        <w:t>is</w:t>
      </w:r>
      <w:r w:rsidR="00FE7164" w:rsidRPr="28460155">
        <w:rPr>
          <w:rFonts w:asciiTheme="minorHAnsi" w:hAnsiTheme="minorHAnsi" w:cs="Seattle Text"/>
          <w:color w:val="000000" w:themeColor="text1"/>
        </w:rPr>
        <w:t xml:space="preserve"> RFQ </w:t>
      </w:r>
      <w:r w:rsidR="004E46A9" w:rsidRPr="28460155">
        <w:rPr>
          <w:rFonts w:asciiTheme="minorHAnsi" w:hAnsiTheme="minorHAnsi" w:cs="Seattle Text"/>
          <w:color w:val="000000" w:themeColor="text1"/>
        </w:rPr>
        <w:t>throughout the</w:t>
      </w:r>
      <w:r w:rsidR="00FE7164" w:rsidRPr="28460155">
        <w:rPr>
          <w:rFonts w:asciiTheme="minorHAnsi" w:hAnsiTheme="minorHAnsi" w:cs="Seattle Text"/>
          <w:color w:val="000000" w:themeColor="text1"/>
        </w:rPr>
        <w:t xml:space="preserve"> FEPP</w:t>
      </w:r>
      <w:r w:rsidR="004E46A9" w:rsidRPr="28460155">
        <w:rPr>
          <w:rFonts w:asciiTheme="minorHAnsi" w:hAnsiTheme="minorHAnsi" w:cs="Seattle Text"/>
          <w:color w:val="000000" w:themeColor="text1"/>
        </w:rPr>
        <w:t xml:space="preserve"> </w:t>
      </w:r>
      <w:r w:rsidR="00E05DA1" w:rsidRPr="28460155">
        <w:rPr>
          <w:rFonts w:asciiTheme="minorHAnsi" w:hAnsiTheme="minorHAnsi" w:cs="Seattle Text"/>
          <w:color w:val="000000" w:themeColor="text1"/>
        </w:rPr>
        <w:t>Levy period</w:t>
      </w:r>
      <w:r w:rsidR="00B16271" w:rsidRPr="28460155">
        <w:rPr>
          <w:rFonts w:asciiTheme="minorHAnsi" w:hAnsiTheme="minorHAnsi" w:cs="Seattle Text"/>
          <w:color w:val="000000" w:themeColor="text1"/>
        </w:rPr>
        <w:t xml:space="preserve"> for subsequent school years</w:t>
      </w:r>
      <w:r w:rsidR="00FE7164" w:rsidRPr="28460155">
        <w:rPr>
          <w:rFonts w:asciiTheme="minorHAnsi" w:hAnsiTheme="minorHAnsi" w:cs="Seattle Text"/>
          <w:color w:val="000000" w:themeColor="text1"/>
        </w:rPr>
        <w:t>.</w:t>
      </w:r>
      <w:r w:rsidR="00703AA0" w:rsidRPr="28460155">
        <w:rPr>
          <w:rFonts w:asciiTheme="minorHAnsi" w:hAnsiTheme="minorHAnsi" w:cs="Seattle Text"/>
          <w:color w:val="000000" w:themeColor="text1"/>
        </w:rPr>
        <w:t xml:space="preserve"> </w:t>
      </w:r>
    </w:p>
    <w:p w14:paraId="02E98C81" w14:textId="54BFF01A" w:rsidR="000C3A28" w:rsidRDefault="000C3A28" w:rsidP="00D63B5C">
      <w:pPr>
        <w:spacing w:before="120"/>
        <w:contextualSpacing/>
        <w:rPr>
          <w:rFonts w:asciiTheme="minorHAnsi" w:hAnsiTheme="minorHAnsi" w:cs="Seattle Text"/>
          <w:color w:val="000000" w:themeColor="text1"/>
        </w:rPr>
      </w:pPr>
    </w:p>
    <w:p w14:paraId="3759C926" w14:textId="3227FB15" w:rsidR="00B800E3" w:rsidRDefault="00B800E3" w:rsidP="00432229">
      <w:pPr>
        <w:rPr>
          <w:rFonts w:asciiTheme="minorHAnsi" w:hAnsiTheme="minorHAnsi" w:cs="Seattle Text"/>
          <w:color w:val="000000" w:themeColor="text1"/>
          <w:u w:val="single"/>
        </w:rPr>
      </w:pPr>
      <w:r>
        <w:rPr>
          <w:rFonts w:asciiTheme="minorHAnsi" w:hAnsiTheme="minorHAnsi" w:cs="Seattle Text"/>
          <w:color w:val="000000" w:themeColor="text1"/>
          <w:u w:val="single"/>
        </w:rPr>
        <w:t>Overview</w:t>
      </w:r>
      <w:r w:rsidR="00297F13">
        <w:rPr>
          <w:rFonts w:asciiTheme="minorHAnsi" w:hAnsiTheme="minorHAnsi" w:cs="Seattle Text"/>
          <w:color w:val="000000" w:themeColor="text1"/>
          <w:u w:val="single"/>
        </w:rPr>
        <w:t xml:space="preserve"> of RFQ process</w:t>
      </w:r>
    </w:p>
    <w:p w14:paraId="3B83FDEB" w14:textId="77777777" w:rsidR="00FD0C6A" w:rsidRDefault="00177A57" w:rsidP="36C5A99F">
      <w:pPr>
        <w:spacing w:before="120"/>
        <w:rPr>
          <w:rFonts w:asciiTheme="minorHAnsi" w:hAnsiTheme="minorHAnsi" w:cs="Seattle Text"/>
          <w:color w:val="000000" w:themeColor="text1"/>
        </w:rPr>
      </w:pPr>
      <w:r>
        <w:rPr>
          <w:rFonts w:asciiTheme="minorHAnsi" w:hAnsiTheme="minorHAnsi" w:cs="Seattle Text"/>
          <w:color w:val="000000" w:themeColor="text1"/>
        </w:rPr>
        <w:t>There are two steps to becoming an SPP provider</w:t>
      </w:r>
      <w:r w:rsidR="006C1AA3">
        <w:rPr>
          <w:rFonts w:asciiTheme="minorHAnsi" w:hAnsiTheme="minorHAnsi" w:cs="Seattle Text"/>
          <w:color w:val="000000" w:themeColor="text1"/>
        </w:rPr>
        <w:t xml:space="preserve"> that are further outlined below under the RFQ Roster Design section</w:t>
      </w:r>
      <w:r>
        <w:rPr>
          <w:rFonts w:asciiTheme="minorHAnsi" w:hAnsiTheme="minorHAnsi" w:cs="Seattle Text"/>
          <w:color w:val="000000" w:themeColor="text1"/>
        </w:rPr>
        <w:t>.</w:t>
      </w:r>
    </w:p>
    <w:p w14:paraId="6203052F" w14:textId="4C9675F5" w:rsidR="2A5948D2" w:rsidRPr="002E72C3" w:rsidRDefault="00FD0C6A" w:rsidP="36C5A99F">
      <w:pPr>
        <w:spacing w:before="120"/>
        <w:rPr>
          <w:rFonts w:asciiTheme="minorHAnsi" w:hAnsiTheme="minorHAnsi" w:cs="Seattle Text"/>
          <w:b/>
          <w:bCs/>
          <w:color w:val="000000" w:themeColor="text1"/>
        </w:rPr>
      </w:pPr>
      <w:r w:rsidRPr="002E72C3">
        <w:rPr>
          <w:rFonts w:asciiTheme="minorHAnsi" w:hAnsiTheme="minorHAnsi" w:cs="Seattle Text"/>
          <w:b/>
          <w:bCs/>
          <w:color w:val="000000" w:themeColor="text1"/>
        </w:rPr>
        <w:t>STEP ONE:</w:t>
      </w:r>
      <w:r w:rsidR="00177A57" w:rsidRPr="002E72C3">
        <w:rPr>
          <w:rFonts w:asciiTheme="minorHAnsi" w:hAnsiTheme="minorHAnsi" w:cs="Seattle Text"/>
          <w:b/>
          <w:bCs/>
          <w:color w:val="000000" w:themeColor="text1"/>
        </w:rPr>
        <w:t xml:space="preserve">  </w:t>
      </w:r>
    </w:p>
    <w:p w14:paraId="293EBE1B" w14:textId="68DF35CF" w:rsidR="005A48F4" w:rsidRDefault="00CA4CBC" w:rsidP="00CA4CBC">
      <w:pPr>
        <w:spacing w:before="120"/>
        <w:rPr>
          <w:rFonts w:asciiTheme="minorHAnsi" w:hAnsiTheme="minorHAnsi" w:cs="Seattle Text"/>
          <w:color w:val="000000" w:themeColor="text1"/>
        </w:rPr>
      </w:pPr>
      <w:r>
        <w:rPr>
          <w:rFonts w:asciiTheme="minorHAnsi" w:hAnsiTheme="minorHAnsi" w:cs="Seattle Text"/>
          <w:color w:val="000000" w:themeColor="text1"/>
        </w:rPr>
        <w:t>First, applicants must submit an RFQ application to</w:t>
      </w:r>
      <w:r w:rsidR="00E223BC">
        <w:rPr>
          <w:rFonts w:asciiTheme="minorHAnsi" w:hAnsiTheme="minorHAnsi" w:cs="Seattle Text"/>
          <w:color w:val="000000" w:themeColor="text1"/>
        </w:rPr>
        <w:t xml:space="preserve"> demonstrate </w:t>
      </w:r>
      <w:r w:rsidR="00E90E5A">
        <w:rPr>
          <w:rFonts w:asciiTheme="minorHAnsi" w:hAnsiTheme="minorHAnsi" w:cs="Seattle Text"/>
          <w:color w:val="000000" w:themeColor="text1"/>
        </w:rPr>
        <w:t xml:space="preserve">how they meet the qualifications for becoming an SPP provider.  Successful applicants will be placed on an SPP </w:t>
      </w:r>
      <w:r w:rsidR="79298343" w:rsidRPr="012E4B16">
        <w:rPr>
          <w:rFonts w:asciiTheme="minorHAnsi" w:hAnsiTheme="minorHAnsi" w:cs="Seattle Text"/>
          <w:color w:val="000000" w:themeColor="text1"/>
        </w:rPr>
        <w:t>R</w:t>
      </w:r>
      <w:r w:rsidR="00E90E5A">
        <w:rPr>
          <w:rFonts w:asciiTheme="minorHAnsi" w:hAnsiTheme="minorHAnsi" w:cs="Seattle Text"/>
          <w:color w:val="000000" w:themeColor="text1"/>
        </w:rPr>
        <w:t xml:space="preserve">oster to be considered </w:t>
      </w:r>
      <w:r w:rsidR="00AC6622">
        <w:rPr>
          <w:rFonts w:asciiTheme="minorHAnsi" w:hAnsiTheme="minorHAnsi" w:cs="Seattle Text"/>
          <w:color w:val="000000" w:themeColor="text1"/>
        </w:rPr>
        <w:t xml:space="preserve">for selection as a provider for the </w:t>
      </w:r>
      <w:r w:rsidR="005266F0">
        <w:rPr>
          <w:rFonts w:asciiTheme="minorHAnsi" w:hAnsiTheme="minorHAnsi" w:cs="Seattle Text"/>
          <w:color w:val="000000" w:themeColor="text1"/>
        </w:rPr>
        <w:t>2023</w:t>
      </w:r>
      <w:r w:rsidR="00AC6622">
        <w:rPr>
          <w:rFonts w:asciiTheme="minorHAnsi" w:hAnsiTheme="minorHAnsi" w:cs="Seattle Text"/>
          <w:color w:val="000000" w:themeColor="text1"/>
        </w:rPr>
        <w:t>-</w:t>
      </w:r>
      <w:r w:rsidR="005266F0">
        <w:rPr>
          <w:rFonts w:asciiTheme="minorHAnsi" w:hAnsiTheme="minorHAnsi" w:cs="Seattle Text"/>
          <w:color w:val="000000" w:themeColor="text1"/>
        </w:rPr>
        <w:t xml:space="preserve">24 </w:t>
      </w:r>
      <w:r w:rsidR="00AC6622">
        <w:rPr>
          <w:rFonts w:asciiTheme="minorHAnsi" w:hAnsiTheme="minorHAnsi" w:cs="Seattle Text"/>
          <w:color w:val="000000" w:themeColor="text1"/>
        </w:rPr>
        <w:t>school year.</w:t>
      </w:r>
      <w:r w:rsidR="00E140B2" w:rsidRPr="00E140B2">
        <w:rPr>
          <w:rFonts w:asciiTheme="minorHAnsi" w:hAnsiTheme="minorHAnsi" w:cs="Seattle Text"/>
          <w:color w:val="000000" w:themeColor="text1"/>
        </w:rPr>
        <w:t xml:space="preserve"> </w:t>
      </w:r>
      <w:r w:rsidR="00E140B2" w:rsidRPr="28460155">
        <w:rPr>
          <w:rFonts w:asciiTheme="minorHAnsi" w:hAnsiTheme="minorHAnsi" w:cs="Seattle Text"/>
          <w:color w:val="000000" w:themeColor="text1"/>
        </w:rPr>
        <w:t>If DEEL determines no provider fulfills criteria set out in this RFQ, DEEL may at any time cancel the RFQ without selecting any provider.</w:t>
      </w:r>
    </w:p>
    <w:p w14:paraId="5C3638EE" w14:textId="0B484E5B" w:rsidR="00FD0C6A" w:rsidRPr="002E72C3" w:rsidRDefault="00FD0C6A" w:rsidP="00CA4CBC">
      <w:pPr>
        <w:spacing w:before="120"/>
        <w:rPr>
          <w:rFonts w:asciiTheme="minorHAnsi" w:hAnsiTheme="minorHAnsi" w:cs="Seattle Text"/>
          <w:b/>
          <w:bCs/>
          <w:color w:val="000000" w:themeColor="text1"/>
        </w:rPr>
      </w:pPr>
      <w:r w:rsidRPr="002E72C3">
        <w:rPr>
          <w:rFonts w:asciiTheme="minorHAnsi" w:hAnsiTheme="minorHAnsi" w:cs="Seattle Text"/>
          <w:b/>
          <w:bCs/>
          <w:color w:val="000000" w:themeColor="text1"/>
        </w:rPr>
        <w:t>STEP TWO:</w:t>
      </w:r>
    </w:p>
    <w:p w14:paraId="643423B2" w14:textId="05B7C5B8" w:rsidR="00637936" w:rsidRDefault="3E49436A" w:rsidP="75F6DF7B">
      <w:pPr>
        <w:spacing w:before="120"/>
        <w:rPr>
          <w:rFonts w:asciiTheme="minorHAnsi" w:hAnsiTheme="minorHAnsi" w:cs="Seattle Text"/>
          <w:color w:val="000000" w:themeColor="text1"/>
        </w:rPr>
      </w:pPr>
      <w:r w:rsidRPr="28460155">
        <w:rPr>
          <w:rFonts w:asciiTheme="minorHAnsi" w:hAnsiTheme="minorHAnsi" w:cs="Seattle Text"/>
          <w:color w:val="000000" w:themeColor="text1"/>
        </w:rPr>
        <w:t xml:space="preserve">Second, DEEL will select </w:t>
      </w:r>
      <w:r w:rsidR="31CF9872" w:rsidRPr="28460155">
        <w:rPr>
          <w:rFonts w:asciiTheme="minorHAnsi" w:hAnsiTheme="minorHAnsi" w:cs="Seattle Text"/>
          <w:color w:val="000000" w:themeColor="text1"/>
        </w:rPr>
        <w:t xml:space="preserve">one or more </w:t>
      </w:r>
      <w:r w:rsidRPr="28460155">
        <w:rPr>
          <w:rFonts w:asciiTheme="minorHAnsi" w:hAnsiTheme="minorHAnsi" w:cs="Seattle Text"/>
          <w:color w:val="000000" w:themeColor="text1"/>
        </w:rPr>
        <w:t xml:space="preserve">providers from the SPP </w:t>
      </w:r>
      <w:r w:rsidR="2AFC7530" w:rsidRPr="28460155">
        <w:rPr>
          <w:rFonts w:asciiTheme="minorHAnsi" w:hAnsiTheme="minorHAnsi" w:cs="Seattle Text"/>
          <w:color w:val="000000" w:themeColor="text1"/>
        </w:rPr>
        <w:t>Roster</w:t>
      </w:r>
      <w:r w:rsidRPr="28460155">
        <w:rPr>
          <w:rFonts w:asciiTheme="minorHAnsi" w:hAnsiTheme="minorHAnsi" w:cs="Seattle Text"/>
          <w:color w:val="000000" w:themeColor="text1"/>
        </w:rPr>
        <w:t xml:space="preserve"> </w:t>
      </w:r>
      <w:r w:rsidR="5EF5B9F9" w:rsidRPr="28460155">
        <w:rPr>
          <w:rFonts w:asciiTheme="minorHAnsi" w:hAnsiTheme="minorHAnsi" w:cs="Seattle Text"/>
          <w:color w:val="000000" w:themeColor="text1"/>
        </w:rPr>
        <w:t>according to</w:t>
      </w:r>
      <w:r w:rsidR="018A9070" w:rsidRPr="28460155">
        <w:rPr>
          <w:rFonts w:asciiTheme="minorHAnsi" w:hAnsiTheme="minorHAnsi" w:cs="Seattle Text"/>
          <w:color w:val="000000" w:themeColor="text1"/>
        </w:rPr>
        <w:t xml:space="preserve"> the criteria outlined</w:t>
      </w:r>
      <w:r w:rsidR="51319AAF" w:rsidRPr="28460155">
        <w:rPr>
          <w:rFonts w:asciiTheme="minorHAnsi" w:hAnsiTheme="minorHAnsi" w:cs="Seattle Text"/>
          <w:color w:val="000000" w:themeColor="text1"/>
        </w:rPr>
        <w:t xml:space="preserve"> in the</w:t>
      </w:r>
      <w:r w:rsidR="018A9070" w:rsidRPr="28460155">
        <w:rPr>
          <w:rFonts w:asciiTheme="minorHAnsi" w:hAnsiTheme="minorHAnsi" w:cs="Seattle Text"/>
          <w:color w:val="000000" w:themeColor="text1"/>
        </w:rPr>
        <w:t xml:space="preserve"> </w:t>
      </w:r>
      <w:r w:rsidR="2859D55F" w:rsidRPr="28460155">
        <w:rPr>
          <w:rFonts w:asciiTheme="minorHAnsi" w:hAnsiTheme="minorHAnsi" w:cs="Seattle Text"/>
          <w:color w:val="000000" w:themeColor="text1"/>
        </w:rPr>
        <w:t>RFQ Roster Design section.</w:t>
      </w:r>
      <w:r w:rsidR="4A04C900" w:rsidRPr="28460155">
        <w:rPr>
          <w:rFonts w:asciiTheme="minorHAnsi" w:hAnsiTheme="minorHAnsi" w:cs="Seattle Text"/>
          <w:color w:val="000000" w:themeColor="text1"/>
        </w:rPr>
        <w:t xml:space="preserve"> </w:t>
      </w:r>
      <w:r w:rsidR="003418B6">
        <w:rPr>
          <w:rFonts w:asciiTheme="minorHAnsi" w:hAnsiTheme="minorHAnsi" w:cs="Seattle Text"/>
          <w:color w:val="000000" w:themeColor="text1"/>
        </w:rPr>
        <w:t xml:space="preserve">This process will identify the specific </w:t>
      </w:r>
      <w:r w:rsidR="00FF2E41">
        <w:rPr>
          <w:rFonts w:asciiTheme="minorHAnsi" w:hAnsiTheme="minorHAnsi" w:cs="Seattle Text"/>
          <w:color w:val="000000" w:themeColor="text1"/>
        </w:rPr>
        <w:t>classrooms to be awarded funding</w:t>
      </w:r>
      <w:r w:rsidR="00683654">
        <w:rPr>
          <w:rFonts w:asciiTheme="minorHAnsi" w:hAnsiTheme="minorHAnsi" w:cs="Seattle Text"/>
          <w:color w:val="000000" w:themeColor="text1"/>
        </w:rPr>
        <w:t xml:space="preserve">. This </w:t>
      </w:r>
      <w:r w:rsidR="00150EFD">
        <w:rPr>
          <w:rFonts w:asciiTheme="minorHAnsi" w:hAnsiTheme="minorHAnsi" w:cs="Seattle Text"/>
          <w:color w:val="000000" w:themeColor="text1"/>
        </w:rPr>
        <w:t>step</w:t>
      </w:r>
      <w:r w:rsidR="00C079BE">
        <w:rPr>
          <w:rFonts w:asciiTheme="minorHAnsi" w:hAnsiTheme="minorHAnsi" w:cs="Seattle Text"/>
          <w:color w:val="000000" w:themeColor="text1"/>
        </w:rPr>
        <w:t xml:space="preserve"> includes the entire RFQ roster, which</w:t>
      </w:r>
      <w:r w:rsidR="00150EFD">
        <w:rPr>
          <w:rFonts w:asciiTheme="minorHAnsi" w:hAnsiTheme="minorHAnsi" w:cs="Seattle Text"/>
          <w:color w:val="000000" w:themeColor="text1"/>
        </w:rPr>
        <w:t xml:space="preserve"> incorporates new applicants through this RFQ process as well as considers expansion requests from existing SPP providers and direct contractors</w:t>
      </w:r>
      <w:r w:rsidR="00D84B85">
        <w:rPr>
          <w:rFonts w:asciiTheme="minorHAnsi" w:hAnsiTheme="minorHAnsi" w:cs="Seattle Text"/>
          <w:color w:val="000000" w:themeColor="text1"/>
        </w:rPr>
        <w:t>.</w:t>
      </w:r>
      <w:r w:rsidR="4A04C900" w:rsidRPr="28460155">
        <w:rPr>
          <w:rFonts w:asciiTheme="minorHAnsi" w:hAnsiTheme="minorHAnsi" w:cs="Seattle Text"/>
          <w:color w:val="000000" w:themeColor="text1"/>
        </w:rPr>
        <w:t xml:space="preserve"> </w:t>
      </w:r>
      <w:r w:rsidR="4A04C900" w:rsidRPr="28460155" w:rsidDel="00E140B2">
        <w:rPr>
          <w:rFonts w:asciiTheme="minorHAnsi" w:hAnsiTheme="minorHAnsi" w:cs="Seattle Text"/>
          <w:color w:val="000000" w:themeColor="text1"/>
        </w:rPr>
        <w:t>If DEEL determines no provider fulfills criteria set out in this RFQ, DEEL may</w:t>
      </w:r>
      <w:r w:rsidR="5BD1D28A" w:rsidRPr="28460155" w:rsidDel="00E140B2">
        <w:rPr>
          <w:rFonts w:asciiTheme="minorHAnsi" w:hAnsiTheme="minorHAnsi" w:cs="Seattle Text"/>
          <w:color w:val="000000" w:themeColor="text1"/>
        </w:rPr>
        <w:t xml:space="preserve"> at any time</w:t>
      </w:r>
      <w:r w:rsidR="4A04C900" w:rsidRPr="28460155" w:rsidDel="00E140B2">
        <w:rPr>
          <w:rFonts w:asciiTheme="minorHAnsi" w:hAnsiTheme="minorHAnsi" w:cs="Seattle Text"/>
          <w:color w:val="000000" w:themeColor="text1"/>
        </w:rPr>
        <w:t xml:space="preserve"> cancel the </w:t>
      </w:r>
      <w:r w:rsidR="25FA30A1" w:rsidRPr="28460155" w:rsidDel="00E140B2">
        <w:rPr>
          <w:rFonts w:asciiTheme="minorHAnsi" w:hAnsiTheme="minorHAnsi" w:cs="Seattle Text"/>
          <w:color w:val="000000" w:themeColor="text1"/>
        </w:rPr>
        <w:t>RFQ without selecting any provider.</w:t>
      </w:r>
    </w:p>
    <w:p w14:paraId="01D5B312" w14:textId="77777777" w:rsidR="00637936" w:rsidRDefault="00637936" w:rsidP="00637936">
      <w:pPr>
        <w:tabs>
          <w:tab w:val="left" w:pos="540"/>
        </w:tabs>
        <w:contextualSpacing/>
        <w:mirrorIndents/>
        <w:rPr>
          <w:rFonts w:cs="Calibri"/>
          <w:b/>
          <w:color w:val="000000" w:themeColor="text1"/>
        </w:rPr>
      </w:pPr>
    </w:p>
    <w:p w14:paraId="1D39CC02" w14:textId="03369E3C" w:rsidR="00637936" w:rsidRPr="001C5DBD" w:rsidRDefault="00637936" w:rsidP="00637936">
      <w:pPr>
        <w:tabs>
          <w:tab w:val="left" w:pos="540"/>
        </w:tabs>
        <w:contextualSpacing/>
        <w:mirrorIndents/>
        <w:rPr>
          <w:rFonts w:cs="Calibri"/>
          <w:b/>
          <w:color w:val="000000"/>
        </w:rPr>
      </w:pPr>
      <w:r w:rsidRPr="36C5A99F">
        <w:rPr>
          <w:rFonts w:cs="Calibri"/>
          <w:b/>
          <w:color w:val="000000" w:themeColor="text1"/>
        </w:rPr>
        <w:t xml:space="preserve">There is no guarantee of work or funding associated with this RFQ opportunity. </w:t>
      </w:r>
    </w:p>
    <w:p w14:paraId="640F741B" w14:textId="77777777" w:rsidR="000C3A28" w:rsidRPr="00216D81" w:rsidRDefault="000C3A28" w:rsidP="00D63B5C">
      <w:pPr>
        <w:spacing w:before="120"/>
        <w:contextualSpacing/>
        <w:rPr>
          <w:rFonts w:asciiTheme="minorHAnsi" w:hAnsiTheme="minorHAnsi" w:cs="Seattle Text"/>
          <w:color w:val="000000" w:themeColor="text1"/>
        </w:rPr>
      </w:pPr>
    </w:p>
    <w:p w14:paraId="62BF118E" w14:textId="0A533CD4" w:rsidR="007F25FE" w:rsidRPr="00F5021D" w:rsidRDefault="00FF6F2F" w:rsidP="000869AF">
      <w:pPr>
        <w:pBdr>
          <w:top w:val="single" w:sz="4" w:space="1" w:color="auto"/>
          <w:left w:val="single" w:sz="4" w:space="4" w:color="auto"/>
          <w:bottom w:val="single" w:sz="4" w:space="1" w:color="auto"/>
          <w:right w:val="single" w:sz="4" w:space="4" w:color="auto"/>
        </w:pBdr>
        <w:shd w:val="clear" w:color="auto" w:fill="00ABC7"/>
        <w:contextualSpacing/>
        <w:mirrorIndents/>
        <w:jc w:val="center"/>
        <w:rPr>
          <w:rFonts w:asciiTheme="minorHAnsi" w:hAnsiTheme="minorHAnsi" w:cs="Seattle Text"/>
          <w:b/>
          <w:sz w:val="28"/>
          <w:szCs w:val="28"/>
        </w:rPr>
      </w:pPr>
      <w:r w:rsidRPr="00F5021D">
        <w:rPr>
          <w:rFonts w:asciiTheme="minorHAnsi" w:hAnsiTheme="minorHAnsi" w:cs="Seattle Text"/>
          <w:b/>
          <w:sz w:val="28"/>
          <w:szCs w:val="28"/>
        </w:rPr>
        <w:t>INVESTMENT</w:t>
      </w:r>
      <w:r w:rsidR="007F25FE" w:rsidRPr="00F5021D">
        <w:rPr>
          <w:rFonts w:asciiTheme="minorHAnsi" w:hAnsiTheme="minorHAnsi" w:cs="Seattle Text"/>
          <w:b/>
          <w:sz w:val="28"/>
          <w:szCs w:val="28"/>
        </w:rPr>
        <w:t xml:space="preserve"> GOALS</w:t>
      </w:r>
      <w:r w:rsidR="00D63B5C" w:rsidRPr="00F5021D">
        <w:rPr>
          <w:rFonts w:asciiTheme="minorHAnsi" w:hAnsiTheme="minorHAnsi" w:cs="Seattle Text"/>
          <w:b/>
          <w:sz w:val="28"/>
          <w:szCs w:val="28"/>
        </w:rPr>
        <w:t xml:space="preserve"> AND OVERVIEW </w:t>
      </w:r>
    </w:p>
    <w:p w14:paraId="57116B1F" w14:textId="77777777" w:rsidR="007F25FE" w:rsidRPr="00F13C70" w:rsidRDefault="007F25FE" w:rsidP="000C28B6">
      <w:pPr>
        <w:tabs>
          <w:tab w:val="left" w:pos="540"/>
        </w:tabs>
        <w:contextualSpacing/>
        <w:mirrorIndents/>
        <w:rPr>
          <w:rFonts w:asciiTheme="minorHAnsi" w:hAnsiTheme="minorHAnsi" w:cs="Seattle Text"/>
          <w:b/>
          <w:color w:val="000000"/>
        </w:rPr>
      </w:pPr>
    </w:p>
    <w:p w14:paraId="23FA271F" w14:textId="61611267" w:rsidR="00851EB7" w:rsidRDefault="00851EB7" w:rsidP="00851EB7">
      <w:pPr>
        <w:tabs>
          <w:tab w:val="num" w:pos="1440"/>
        </w:tabs>
        <w:spacing w:after="120"/>
        <w:rPr>
          <w:u w:val="single"/>
        </w:rPr>
      </w:pPr>
      <w:r w:rsidRPr="193F0A26">
        <w:rPr>
          <w:u w:val="single"/>
        </w:rPr>
        <w:t>Seattle Preschool Program</w:t>
      </w:r>
    </w:p>
    <w:p w14:paraId="6CD8C6DA" w14:textId="7108EF13" w:rsidR="0012346F" w:rsidRPr="00F91BF6" w:rsidRDefault="623868EE" w:rsidP="75F6DF7B">
      <w:pPr>
        <w:autoSpaceDE w:val="0"/>
        <w:autoSpaceDN w:val="0"/>
        <w:adjustRightInd w:val="0"/>
        <w:rPr>
          <w:rFonts w:asciiTheme="minorHAnsi" w:eastAsia="Calibri" w:hAnsiTheme="minorHAnsi" w:cstheme="minorBidi"/>
          <w:color w:val="333333"/>
        </w:rPr>
      </w:pPr>
      <w:r w:rsidRPr="75F6DF7B">
        <w:rPr>
          <w:rFonts w:asciiTheme="minorHAnsi" w:eastAsia="Calibri" w:hAnsiTheme="minorHAnsi" w:cstheme="minorBidi"/>
          <w:color w:val="333333"/>
        </w:rPr>
        <w:t>All FEPP investments across the preschool to post-secondary educational continuum contribute to at least one of three core strategies that support the overarching FEPP Levy goal:</w:t>
      </w:r>
      <w:r w:rsidRPr="75F6DF7B">
        <w:rPr>
          <w:rFonts w:asciiTheme="minorHAnsi" w:hAnsiTheme="minorHAnsi" w:cstheme="minorBidi"/>
        </w:rPr>
        <w:t xml:space="preserve"> 1) </w:t>
      </w:r>
      <w:r w:rsidRPr="75F6DF7B">
        <w:rPr>
          <w:rFonts w:asciiTheme="minorHAnsi" w:eastAsia="Calibri" w:hAnsiTheme="minorHAnsi" w:cstheme="minorBidi"/>
          <w:color w:val="333333"/>
        </w:rPr>
        <w:t>Equitable Educational Opportunities 2) High-Quality Learning Environments 3) Students and Family Supports</w:t>
      </w:r>
      <w:r w:rsidR="50F60D97" w:rsidRPr="75F6DF7B">
        <w:rPr>
          <w:rFonts w:asciiTheme="minorHAnsi" w:eastAsia="Calibri" w:hAnsiTheme="minorHAnsi" w:cstheme="minorBidi"/>
          <w:color w:val="333333"/>
        </w:rPr>
        <w:t>.</w:t>
      </w:r>
      <w:r w:rsidRPr="75F6DF7B">
        <w:rPr>
          <w:rFonts w:asciiTheme="minorHAnsi" w:hAnsiTheme="minorHAnsi" w:cstheme="minorBidi"/>
          <w:color w:val="000000" w:themeColor="text1"/>
        </w:rPr>
        <w:t xml:space="preserve"> </w:t>
      </w:r>
    </w:p>
    <w:p w14:paraId="535190C8" w14:textId="77777777" w:rsidR="0012346F" w:rsidRPr="00FB725E" w:rsidRDefault="0012346F" w:rsidP="0012346F">
      <w:pPr>
        <w:autoSpaceDE w:val="0"/>
        <w:autoSpaceDN w:val="0"/>
        <w:adjustRightInd w:val="0"/>
        <w:ind w:left="720"/>
        <w:rPr>
          <w:rFonts w:asciiTheme="minorHAnsi" w:hAnsiTheme="minorHAnsi" w:cstheme="minorHAnsi"/>
          <w:color w:val="000000" w:themeColor="text1"/>
        </w:rPr>
      </w:pPr>
    </w:p>
    <w:p w14:paraId="7B2C1E99" w14:textId="3B057B16" w:rsidR="0012346F" w:rsidRPr="00FB725E" w:rsidRDefault="0012346F" w:rsidP="28460155">
      <w:pPr>
        <w:autoSpaceDE w:val="0"/>
        <w:autoSpaceDN w:val="0"/>
        <w:adjustRightInd w:val="0"/>
        <w:rPr>
          <w:rFonts w:asciiTheme="minorHAnsi" w:hAnsiTheme="minorHAnsi" w:cstheme="minorBidi"/>
          <w:color w:val="000000"/>
        </w:rPr>
      </w:pPr>
      <w:r w:rsidRPr="193F0A26">
        <w:rPr>
          <w:rFonts w:asciiTheme="minorHAnsi" w:hAnsiTheme="minorHAnsi" w:cstheme="minorBidi"/>
          <w:color w:val="000000" w:themeColor="text1"/>
        </w:rPr>
        <w:t xml:space="preserve">The overarching goal of FEPP investments in Early Learning is that </w:t>
      </w:r>
      <w:r w:rsidRPr="193F0A26">
        <w:rPr>
          <w:rFonts w:asciiTheme="minorHAnsi" w:hAnsiTheme="minorHAnsi" w:cstheme="minorBidi"/>
          <w:i/>
          <w:iCs/>
          <w:color w:val="000000" w:themeColor="text1"/>
        </w:rPr>
        <w:t>Seattle students have access to and utilize high-quality early learning services that promote success in kindergarten</w:t>
      </w:r>
      <w:r w:rsidRPr="193F0A26">
        <w:rPr>
          <w:rFonts w:asciiTheme="minorHAnsi" w:hAnsiTheme="minorHAnsi" w:cstheme="minorBidi"/>
          <w:color w:val="000000" w:themeColor="text1"/>
        </w:rPr>
        <w:t xml:space="preserve">. To accomplish this, DEEL: </w:t>
      </w:r>
    </w:p>
    <w:p w14:paraId="669EBA88" w14:textId="5C4FC64B" w:rsidR="0012346F" w:rsidRPr="00FB725E" w:rsidRDefault="0012346F" w:rsidP="193F0A26">
      <w:pPr>
        <w:pStyle w:val="ListParagraph"/>
        <w:numPr>
          <w:ilvl w:val="0"/>
          <w:numId w:val="16"/>
        </w:numPr>
        <w:autoSpaceDE w:val="0"/>
        <w:autoSpaceDN w:val="0"/>
        <w:adjustRightInd w:val="0"/>
        <w:rPr>
          <w:rFonts w:asciiTheme="minorHAnsi" w:hAnsiTheme="minorHAnsi" w:cstheme="minorBidi"/>
          <w:color w:val="000000"/>
        </w:rPr>
      </w:pPr>
      <w:r w:rsidRPr="193F0A26">
        <w:rPr>
          <w:rFonts w:asciiTheme="minorHAnsi" w:hAnsiTheme="minorHAnsi" w:cstheme="minorBidi"/>
          <w:color w:val="000000" w:themeColor="text1"/>
        </w:rPr>
        <w:t>Support</w:t>
      </w:r>
      <w:r w:rsidR="5F49610D" w:rsidRPr="193F0A26">
        <w:rPr>
          <w:rFonts w:asciiTheme="minorHAnsi" w:hAnsiTheme="minorHAnsi" w:cstheme="minorBidi"/>
          <w:color w:val="000000" w:themeColor="text1"/>
        </w:rPr>
        <w:t>s</w:t>
      </w:r>
      <w:r w:rsidRPr="193F0A26">
        <w:rPr>
          <w:rFonts w:asciiTheme="minorHAnsi" w:hAnsiTheme="minorHAnsi" w:cstheme="minorBidi"/>
          <w:color w:val="000000" w:themeColor="text1"/>
        </w:rPr>
        <w:t xml:space="preserve"> preschool providers to offer learning environments that are evidence-based, high-quality, culturally responsive, and </w:t>
      </w:r>
      <w:bookmarkStart w:id="4" w:name="_Int_BWJXR7jU"/>
      <w:r w:rsidRPr="193F0A26">
        <w:rPr>
          <w:rFonts w:asciiTheme="minorHAnsi" w:hAnsiTheme="minorHAnsi" w:cstheme="minorBidi"/>
          <w:color w:val="000000" w:themeColor="text1"/>
        </w:rPr>
        <w:t>equitable;</w:t>
      </w:r>
      <w:bookmarkEnd w:id="4"/>
      <w:r w:rsidRPr="193F0A26">
        <w:rPr>
          <w:rFonts w:asciiTheme="minorHAnsi" w:hAnsiTheme="minorHAnsi" w:cstheme="minorBidi"/>
          <w:color w:val="000000" w:themeColor="text1"/>
        </w:rPr>
        <w:t xml:space="preserve">  </w:t>
      </w:r>
    </w:p>
    <w:p w14:paraId="7266E36C" w14:textId="7B771A23" w:rsidR="0012346F" w:rsidRPr="00FB725E" w:rsidRDefault="0012346F" w:rsidP="193F0A26">
      <w:pPr>
        <w:pStyle w:val="ListParagraph"/>
        <w:numPr>
          <w:ilvl w:val="0"/>
          <w:numId w:val="16"/>
        </w:numPr>
        <w:autoSpaceDE w:val="0"/>
        <w:autoSpaceDN w:val="0"/>
        <w:adjustRightInd w:val="0"/>
        <w:rPr>
          <w:rFonts w:asciiTheme="minorHAnsi" w:hAnsiTheme="minorHAnsi" w:cstheme="minorBidi"/>
          <w:color w:val="000000"/>
        </w:rPr>
      </w:pPr>
      <w:r w:rsidRPr="193F0A26">
        <w:rPr>
          <w:rFonts w:asciiTheme="minorHAnsi" w:hAnsiTheme="minorHAnsi" w:cstheme="minorBidi"/>
          <w:color w:val="000000" w:themeColor="text1"/>
        </w:rPr>
        <w:t>Provid</w:t>
      </w:r>
      <w:r w:rsidR="1CFEDA84" w:rsidRPr="193F0A26">
        <w:rPr>
          <w:rFonts w:asciiTheme="minorHAnsi" w:hAnsiTheme="minorHAnsi" w:cstheme="minorBidi"/>
          <w:color w:val="000000" w:themeColor="text1"/>
        </w:rPr>
        <w:t>es</w:t>
      </w:r>
      <w:r w:rsidRPr="193F0A26">
        <w:rPr>
          <w:rFonts w:asciiTheme="minorHAnsi" w:hAnsiTheme="minorHAnsi" w:cstheme="minorBidi"/>
          <w:color w:val="000000" w:themeColor="text1"/>
        </w:rPr>
        <w:t xml:space="preserve"> families with multiple ways to access high-quality early learning services; and </w:t>
      </w:r>
    </w:p>
    <w:p w14:paraId="702F9547" w14:textId="2332AA53" w:rsidR="0012346F" w:rsidRPr="00FB725E" w:rsidRDefault="0012346F" w:rsidP="193F0A26">
      <w:pPr>
        <w:pStyle w:val="ListParagraph"/>
        <w:numPr>
          <w:ilvl w:val="0"/>
          <w:numId w:val="16"/>
        </w:numPr>
        <w:autoSpaceDE w:val="0"/>
        <w:autoSpaceDN w:val="0"/>
        <w:adjustRightInd w:val="0"/>
        <w:rPr>
          <w:rFonts w:asciiTheme="minorHAnsi" w:hAnsiTheme="minorHAnsi" w:cstheme="minorBidi"/>
          <w:color w:val="000000" w:themeColor="text1"/>
        </w:rPr>
      </w:pPr>
      <w:r w:rsidRPr="193F0A26">
        <w:rPr>
          <w:rFonts w:asciiTheme="minorHAnsi" w:hAnsiTheme="minorHAnsi" w:cstheme="minorBidi"/>
          <w:color w:val="000000" w:themeColor="text1"/>
        </w:rPr>
        <w:t>Focus</w:t>
      </w:r>
      <w:r w:rsidR="343A78AD" w:rsidRPr="193F0A26">
        <w:rPr>
          <w:rFonts w:asciiTheme="minorHAnsi" w:hAnsiTheme="minorHAnsi" w:cstheme="minorBidi"/>
          <w:color w:val="000000" w:themeColor="text1"/>
        </w:rPr>
        <w:t>es</w:t>
      </w:r>
      <w:r w:rsidRPr="193F0A26">
        <w:rPr>
          <w:rFonts w:asciiTheme="minorHAnsi" w:hAnsiTheme="minorHAnsi" w:cstheme="minorBidi"/>
          <w:color w:val="000000" w:themeColor="text1"/>
        </w:rPr>
        <w:t xml:space="preserve"> on strategies that will contribute to closing race-based opportunity gaps.</w:t>
      </w:r>
    </w:p>
    <w:p w14:paraId="6C7EA61F" w14:textId="77777777" w:rsidR="0012346F" w:rsidRPr="00FB725E" w:rsidRDefault="0012346F" w:rsidP="0012346F">
      <w:pPr>
        <w:rPr>
          <w:rFonts w:asciiTheme="minorHAnsi" w:eastAsiaTheme="minorEastAsia" w:hAnsiTheme="minorHAnsi" w:cstheme="minorHAnsi"/>
        </w:rPr>
      </w:pPr>
    </w:p>
    <w:p w14:paraId="51B7F1AA" w14:textId="77777777" w:rsidR="0012346F" w:rsidRPr="00FB725E" w:rsidRDefault="0012346F" w:rsidP="0012346F">
      <w:pPr>
        <w:rPr>
          <w:rFonts w:asciiTheme="minorHAnsi" w:eastAsia="Calibri" w:hAnsiTheme="minorHAnsi" w:cstheme="minorHAnsi"/>
        </w:rPr>
      </w:pPr>
      <w:r w:rsidRPr="00FB725E">
        <w:rPr>
          <w:rFonts w:asciiTheme="minorHAnsi" w:eastAsiaTheme="minorEastAsia" w:hAnsiTheme="minorHAnsi" w:cstheme="minorHAnsi"/>
        </w:rPr>
        <w:t>High-quality preschool has been shown to have positive impacts on children’s social and emotional development, health, pre-academic skill development, and executive function skills.</w:t>
      </w:r>
      <w:r w:rsidRPr="00FB725E">
        <w:rPr>
          <w:rStyle w:val="FootnoteReference"/>
          <w:rFonts w:asciiTheme="minorHAnsi" w:eastAsiaTheme="minorEastAsia" w:hAnsiTheme="minorHAnsi" w:cstheme="minorHAnsi"/>
        </w:rPr>
        <w:footnoteReference w:id="2"/>
      </w:r>
      <w:r w:rsidRPr="00FB725E">
        <w:rPr>
          <w:rFonts w:asciiTheme="minorHAnsi" w:eastAsiaTheme="minorEastAsia" w:hAnsiTheme="minorHAnsi" w:cstheme="minorHAnsi"/>
        </w:rPr>
        <w:t xml:space="preserve"> </w:t>
      </w:r>
      <w:r w:rsidRPr="00FB725E">
        <w:rPr>
          <w:rFonts w:asciiTheme="minorHAnsi" w:eastAsia="Calibri" w:hAnsiTheme="minorHAnsi" w:cstheme="minorHAnsi"/>
        </w:rPr>
        <w:t xml:space="preserve">FEPP’s SPP investments fund: </w:t>
      </w:r>
    </w:p>
    <w:p w14:paraId="18BEF115" w14:textId="77777777" w:rsidR="0012346F" w:rsidRPr="00FB725E" w:rsidRDefault="0012346F" w:rsidP="00DC7600">
      <w:pPr>
        <w:pStyle w:val="ListParagraph"/>
        <w:numPr>
          <w:ilvl w:val="0"/>
          <w:numId w:val="16"/>
        </w:numPr>
        <w:autoSpaceDE w:val="0"/>
        <w:autoSpaceDN w:val="0"/>
        <w:adjustRightInd w:val="0"/>
        <w:rPr>
          <w:rFonts w:asciiTheme="minorHAnsi" w:eastAsiaTheme="minorEastAsia" w:hAnsiTheme="minorHAnsi" w:cstheme="minorHAnsi"/>
          <w:color w:val="000000"/>
        </w:rPr>
      </w:pPr>
      <w:r w:rsidRPr="00FB725E">
        <w:rPr>
          <w:rFonts w:asciiTheme="minorHAnsi" w:hAnsiTheme="minorHAnsi" w:cstheme="minorHAnsi"/>
          <w:color w:val="000000" w:themeColor="text1"/>
        </w:rPr>
        <w:t>Preschool Services. Preschool providers are eligible to receive funds to deliver preschool services.</w:t>
      </w:r>
    </w:p>
    <w:p w14:paraId="703382CD" w14:textId="527B473C" w:rsidR="0012346F" w:rsidRPr="00FB725E" w:rsidRDefault="623868EE" w:rsidP="002E72C3">
      <w:pPr>
        <w:pStyle w:val="ListParagraph"/>
        <w:numPr>
          <w:ilvl w:val="1"/>
          <w:numId w:val="16"/>
        </w:numPr>
        <w:autoSpaceDE w:val="0"/>
        <w:autoSpaceDN w:val="0"/>
        <w:adjustRightInd w:val="0"/>
        <w:rPr>
          <w:rFonts w:asciiTheme="minorHAnsi" w:hAnsiTheme="minorHAnsi" w:cstheme="minorBidi"/>
          <w:color w:val="000000"/>
        </w:rPr>
      </w:pPr>
      <w:r w:rsidRPr="193F0A26">
        <w:rPr>
          <w:rFonts w:asciiTheme="minorHAnsi" w:hAnsiTheme="minorHAnsi" w:cstheme="minorBidi"/>
          <w:color w:val="000000" w:themeColor="text1"/>
        </w:rPr>
        <w:lastRenderedPageBreak/>
        <w:t xml:space="preserve">The City </w:t>
      </w:r>
      <w:r w:rsidR="008C4C5B" w:rsidRPr="193F0A26">
        <w:rPr>
          <w:rFonts w:asciiTheme="minorHAnsi" w:hAnsiTheme="minorHAnsi" w:cstheme="minorBidi"/>
          <w:color w:val="000000" w:themeColor="text1"/>
        </w:rPr>
        <w:t xml:space="preserve">intends to </w:t>
      </w:r>
      <w:r w:rsidRPr="193F0A26">
        <w:rPr>
          <w:rFonts w:asciiTheme="minorHAnsi" w:hAnsiTheme="minorHAnsi" w:cstheme="minorBidi"/>
          <w:color w:val="000000" w:themeColor="text1"/>
        </w:rPr>
        <w:t xml:space="preserve">expand the number of preschool slots each program year, </w:t>
      </w:r>
      <w:r w:rsidR="061224FB" w:rsidRPr="193F0A26">
        <w:rPr>
          <w:rFonts w:asciiTheme="minorHAnsi" w:hAnsiTheme="minorHAnsi" w:cstheme="minorBidi"/>
          <w:color w:val="000000" w:themeColor="text1"/>
        </w:rPr>
        <w:t xml:space="preserve">to the extent qualified preschool providers are available and able to provide additional slots, </w:t>
      </w:r>
      <w:r w:rsidRPr="193F0A26">
        <w:rPr>
          <w:rFonts w:asciiTheme="minorHAnsi" w:hAnsiTheme="minorHAnsi" w:cstheme="minorBidi"/>
          <w:color w:val="000000" w:themeColor="text1"/>
        </w:rPr>
        <w:t>with a goal to serve approximately 2,500 children by the 2025-26 school year.</w:t>
      </w:r>
    </w:p>
    <w:p w14:paraId="032DD9F4" w14:textId="3D153DB2" w:rsidR="0012346F" w:rsidRPr="00FB725E" w:rsidRDefault="0012346F" w:rsidP="00DC7600">
      <w:pPr>
        <w:pStyle w:val="ListParagraph"/>
        <w:numPr>
          <w:ilvl w:val="1"/>
          <w:numId w:val="16"/>
        </w:numPr>
        <w:autoSpaceDE w:val="0"/>
        <w:autoSpaceDN w:val="0"/>
        <w:adjustRightInd w:val="0"/>
        <w:rPr>
          <w:rFonts w:asciiTheme="minorHAnsi" w:hAnsiTheme="minorHAnsi" w:cstheme="minorHAnsi"/>
          <w:color w:val="000000" w:themeColor="text1"/>
        </w:rPr>
      </w:pPr>
      <w:r w:rsidRPr="00FB725E">
        <w:rPr>
          <w:rFonts w:asciiTheme="minorHAnsi" w:hAnsiTheme="minorHAnsi" w:cstheme="minorHAnsi"/>
          <w:color w:val="000000" w:themeColor="text1"/>
        </w:rPr>
        <w:t xml:space="preserve">There are three types of preschool providers in SPP: (1) Seattle </w:t>
      </w:r>
      <w:r w:rsidR="009368D4">
        <w:rPr>
          <w:rFonts w:asciiTheme="minorHAnsi" w:hAnsiTheme="minorHAnsi" w:cstheme="minorHAnsi"/>
          <w:color w:val="000000" w:themeColor="text1"/>
        </w:rPr>
        <w:t>Public Schools</w:t>
      </w:r>
      <w:r w:rsidRPr="00FB725E">
        <w:rPr>
          <w:rFonts w:asciiTheme="minorHAnsi" w:hAnsiTheme="minorHAnsi" w:cstheme="minorHAnsi"/>
          <w:color w:val="000000" w:themeColor="text1"/>
        </w:rPr>
        <w:t xml:space="preserve"> (the District), (2) community-based organizations (CBOs), and (3) licensed family child care providers (FCCs), who contract with DEEL through administrative Hubs. </w:t>
      </w:r>
    </w:p>
    <w:p w14:paraId="110F1346" w14:textId="2881D309" w:rsidR="0012346F" w:rsidRPr="00FB725E" w:rsidRDefault="623868EE" w:rsidP="75F6DF7B">
      <w:pPr>
        <w:pStyle w:val="ListParagraph"/>
        <w:numPr>
          <w:ilvl w:val="0"/>
          <w:numId w:val="17"/>
        </w:numPr>
        <w:autoSpaceDE w:val="0"/>
        <w:autoSpaceDN w:val="0"/>
        <w:adjustRightInd w:val="0"/>
        <w:rPr>
          <w:rFonts w:asciiTheme="minorHAnsi" w:eastAsiaTheme="minorEastAsia" w:hAnsiTheme="minorHAnsi" w:cstheme="minorBidi"/>
          <w:color w:val="000000"/>
        </w:rPr>
      </w:pPr>
      <w:r w:rsidRPr="75F6DF7B">
        <w:rPr>
          <w:rFonts w:asciiTheme="minorHAnsi" w:hAnsiTheme="minorHAnsi" w:cstheme="minorBidi"/>
          <w:color w:val="000000" w:themeColor="text1"/>
        </w:rPr>
        <w:t>Tuition Assistance. Families of eligible children will have access to tuition assistance for SPP</w:t>
      </w:r>
      <w:r w:rsidR="0BF104DF" w:rsidRPr="75F6DF7B">
        <w:rPr>
          <w:rFonts w:asciiTheme="minorHAnsi" w:hAnsiTheme="minorHAnsi" w:cstheme="minorBidi"/>
          <w:color w:val="000000" w:themeColor="text1"/>
        </w:rPr>
        <w:t>, subject to program needs and funding availability</w:t>
      </w:r>
      <w:r w:rsidRPr="75F6DF7B">
        <w:rPr>
          <w:rFonts w:asciiTheme="minorHAnsi" w:hAnsiTheme="minorHAnsi" w:cstheme="minorBidi"/>
          <w:color w:val="000000" w:themeColor="text1"/>
        </w:rPr>
        <w:t>.</w:t>
      </w:r>
    </w:p>
    <w:p w14:paraId="0A632FAA" w14:textId="5E68B118" w:rsidR="0012346F" w:rsidRPr="00FB725E" w:rsidRDefault="12579B43" w:rsidP="75F6DF7B">
      <w:pPr>
        <w:pStyle w:val="ListParagraph"/>
        <w:numPr>
          <w:ilvl w:val="1"/>
          <w:numId w:val="17"/>
        </w:numPr>
        <w:autoSpaceDE w:val="0"/>
        <w:autoSpaceDN w:val="0"/>
        <w:adjustRightInd w:val="0"/>
        <w:rPr>
          <w:rFonts w:asciiTheme="minorHAnsi" w:hAnsiTheme="minorHAnsi" w:cstheme="minorBidi"/>
          <w:color w:val="000000"/>
        </w:rPr>
      </w:pPr>
      <w:bookmarkStart w:id="5" w:name="_Hlk118115357"/>
      <w:r w:rsidRPr="75F6DF7B">
        <w:rPr>
          <w:rFonts w:asciiTheme="minorHAnsi" w:hAnsiTheme="minorHAnsi" w:cstheme="minorBidi"/>
          <w:color w:val="000000" w:themeColor="text1"/>
        </w:rPr>
        <w:t xml:space="preserve">Eligible </w:t>
      </w:r>
      <w:r w:rsidR="70E8408F" w:rsidRPr="75F6DF7B">
        <w:rPr>
          <w:rFonts w:asciiTheme="minorHAnsi" w:hAnsiTheme="minorHAnsi" w:cstheme="minorBidi"/>
          <w:color w:val="000000" w:themeColor="text1"/>
        </w:rPr>
        <w:t>f</w:t>
      </w:r>
      <w:r w:rsidR="623868EE" w:rsidRPr="75F6DF7B">
        <w:rPr>
          <w:rFonts w:asciiTheme="minorHAnsi" w:hAnsiTheme="minorHAnsi" w:cstheme="minorBidi"/>
          <w:color w:val="000000" w:themeColor="text1"/>
        </w:rPr>
        <w:t xml:space="preserve">amilies with household income up to </w:t>
      </w:r>
      <w:r w:rsidR="5EF5B9F9" w:rsidRPr="75F6DF7B">
        <w:rPr>
          <w:rFonts w:asciiTheme="minorHAnsi" w:hAnsiTheme="minorHAnsi" w:cstheme="minorBidi"/>
          <w:color w:val="000000" w:themeColor="text1"/>
        </w:rPr>
        <w:t>94</w:t>
      </w:r>
      <w:r w:rsidR="623868EE" w:rsidRPr="75F6DF7B">
        <w:rPr>
          <w:rFonts w:asciiTheme="minorHAnsi" w:hAnsiTheme="minorHAnsi" w:cstheme="minorBidi"/>
          <w:color w:val="000000" w:themeColor="text1"/>
        </w:rPr>
        <w:t xml:space="preserve">% of </w:t>
      </w:r>
      <w:r w:rsidR="5EF5B9F9" w:rsidRPr="75F6DF7B">
        <w:rPr>
          <w:rFonts w:asciiTheme="minorHAnsi" w:hAnsiTheme="minorHAnsi" w:cstheme="minorBidi"/>
          <w:color w:val="000000" w:themeColor="text1"/>
        </w:rPr>
        <w:t>state median income</w:t>
      </w:r>
      <w:r w:rsidR="623868EE" w:rsidRPr="75F6DF7B">
        <w:rPr>
          <w:rFonts w:asciiTheme="minorHAnsi" w:hAnsiTheme="minorHAnsi" w:cstheme="minorBidi"/>
          <w:color w:val="000000" w:themeColor="text1"/>
        </w:rPr>
        <w:t xml:space="preserve"> may participate in SPP free of charge. In </w:t>
      </w:r>
      <w:r w:rsidR="7532E861" w:rsidRPr="75F6DF7B">
        <w:rPr>
          <w:rFonts w:asciiTheme="minorHAnsi" w:hAnsiTheme="minorHAnsi" w:cstheme="minorBidi"/>
          <w:color w:val="000000" w:themeColor="text1"/>
        </w:rPr>
        <w:t>202</w:t>
      </w:r>
      <w:r w:rsidR="5EF5B9F9" w:rsidRPr="75F6DF7B">
        <w:rPr>
          <w:rFonts w:asciiTheme="minorHAnsi" w:hAnsiTheme="minorHAnsi" w:cstheme="minorBidi"/>
          <w:color w:val="000000" w:themeColor="text1"/>
        </w:rPr>
        <w:t>2</w:t>
      </w:r>
      <w:r w:rsidR="623868EE" w:rsidRPr="75F6DF7B">
        <w:rPr>
          <w:rFonts w:asciiTheme="minorHAnsi" w:hAnsiTheme="minorHAnsi" w:cstheme="minorBidi"/>
          <w:color w:val="000000" w:themeColor="text1"/>
        </w:rPr>
        <w:t xml:space="preserve">, </w:t>
      </w:r>
      <w:r w:rsidR="5EF5B9F9" w:rsidRPr="75F6DF7B">
        <w:rPr>
          <w:rFonts w:asciiTheme="minorHAnsi" w:hAnsiTheme="minorHAnsi" w:cstheme="minorBidi"/>
          <w:color w:val="000000" w:themeColor="text1"/>
        </w:rPr>
        <w:t>94</w:t>
      </w:r>
      <w:r w:rsidR="623868EE" w:rsidRPr="75F6DF7B">
        <w:rPr>
          <w:rFonts w:asciiTheme="minorHAnsi" w:hAnsiTheme="minorHAnsi" w:cstheme="minorBidi"/>
          <w:color w:val="000000" w:themeColor="text1"/>
        </w:rPr>
        <w:t>% is $</w:t>
      </w:r>
      <w:r w:rsidR="6202BE3E" w:rsidRPr="75F6DF7B">
        <w:rPr>
          <w:rFonts w:asciiTheme="minorHAnsi" w:hAnsiTheme="minorHAnsi" w:cstheme="minorBidi"/>
          <w:color w:val="000000" w:themeColor="text1"/>
        </w:rPr>
        <w:t>100,000</w:t>
      </w:r>
      <w:r w:rsidR="7532E861" w:rsidRPr="75F6DF7B">
        <w:rPr>
          <w:rFonts w:asciiTheme="minorHAnsi" w:hAnsiTheme="minorHAnsi" w:cstheme="minorBidi"/>
          <w:color w:val="000000" w:themeColor="text1"/>
        </w:rPr>
        <w:t xml:space="preserve"> </w:t>
      </w:r>
      <w:r w:rsidR="623868EE" w:rsidRPr="75F6DF7B">
        <w:rPr>
          <w:rFonts w:asciiTheme="minorHAnsi" w:hAnsiTheme="minorHAnsi" w:cstheme="minorBidi"/>
          <w:color w:val="000000" w:themeColor="text1"/>
        </w:rPr>
        <w:t xml:space="preserve">for a family of four.  </w:t>
      </w:r>
    </w:p>
    <w:bookmarkEnd w:id="5"/>
    <w:p w14:paraId="1A283EF6" w14:textId="127CCA1C" w:rsidR="0012346F" w:rsidRPr="00FB725E" w:rsidRDefault="0012346F" w:rsidP="00DC7600">
      <w:pPr>
        <w:pStyle w:val="ListParagraph"/>
        <w:numPr>
          <w:ilvl w:val="1"/>
          <w:numId w:val="17"/>
        </w:numPr>
        <w:autoSpaceDE w:val="0"/>
        <w:autoSpaceDN w:val="0"/>
        <w:adjustRightInd w:val="0"/>
        <w:rPr>
          <w:rFonts w:asciiTheme="minorHAnsi" w:hAnsiTheme="minorHAnsi" w:cstheme="minorHAnsi"/>
          <w:color w:val="000000"/>
        </w:rPr>
      </w:pPr>
      <w:r w:rsidRPr="00FB725E">
        <w:rPr>
          <w:rFonts w:asciiTheme="minorHAnsi" w:hAnsiTheme="minorHAnsi" w:cstheme="minorHAnsi"/>
          <w:color w:val="000000" w:themeColor="text1"/>
        </w:rPr>
        <w:t xml:space="preserve">There is a sliding scale for tuition for families above </w:t>
      </w:r>
      <w:r w:rsidR="005266F0">
        <w:rPr>
          <w:rFonts w:asciiTheme="minorHAnsi" w:hAnsiTheme="minorHAnsi" w:cstheme="minorHAnsi"/>
          <w:color w:val="000000" w:themeColor="text1"/>
        </w:rPr>
        <w:t>94</w:t>
      </w:r>
      <w:r w:rsidRPr="00FB725E">
        <w:rPr>
          <w:rFonts w:asciiTheme="minorHAnsi" w:hAnsiTheme="minorHAnsi" w:cstheme="minorHAnsi"/>
          <w:color w:val="000000" w:themeColor="text1"/>
        </w:rPr>
        <w:t xml:space="preserve">% of </w:t>
      </w:r>
      <w:r w:rsidR="005266F0">
        <w:rPr>
          <w:rFonts w:asciiTheme="minorHAnsi" w:hAnsiTheme="minorHAnsi" w:cstheme="minorHAnsi"/>
          <w:color w:val="000000" w:themeColor="text1"/>
        </w:rPr>
        <w:t>state median income</w:t>
      </w:r>
      <w:r w:rsidRPr="00FB725E">
        <w:rPr>
          <w:rFonts w:asciiTheme="minorHAnsi" w:hAnsiTheme="minorHAnsi" w:cstheme="minorHAnsi"/>
          <w:color w:val="000000" w:themeColor="text1"/>
        </w:rPr>
        <w:t xml:space="preserve"> (see </w:t>
      </w:r>
      <w:r w:rsidRPr="00CE20E8">
        <w:rPr>
          <w:rFonts w:asciiTheme="minorHAnsi" w:hAnsiTheme="minorHAnsi" w:cstheme="minorHAnsi"/>
          <w:color w:val="000000" w:themeColor="text1"/>
        </w:rPr>
        <w:t xml:space="preserve">Appendix </w:t>
      </w:r>
      <w:r w:rsidR="00595044" w:rsidRPr="00CE20E8">
        <w:rPr>
          <w:rFonts w:asciiTheme="minorHAnsi" w:hAnsiTheme="minorHAnsi" w:cstheme="minorHAnsi"/>
          <w:color w:val="000000" w:themeColor="text1"/>
        </w:rPr>
        <w:t>B</w:t>
      </w:r>
      <w:r w:rsidRPr="00CE20E8">
        <w:rPr>
          <w:rFonts w:asciiTheme="minorHAnsi" w:hAnsiTheme="minorHAnsi" w:cstheme="minorHAnsi"/>
          <w:color w:val="000000" w:themeColor="text1"/>
        </w:rPr>
        <w:t>).</w:t>
      </w:r>
      <w:r w:rsidRPr="00FB725E">
        <w:rPr>
          <w:rFonts w:asciiTheme="minorHAnsi" w:hAnsiTheme="minorHAnsi" w:cstheme="minorHAnsi"/>
          <w:color w:val="000000" w:themeColor="text1"/>
        </w:rPr>
        <w:t xml:space="preserve"> </w:t>
      </w:r>
    </w:p>
    <w:p w14:paraId="150431AC" w14:textId="77777777" w:rsidR="0012346F" w:rsidRDefault="0012346F" w:rsidP="0012346F">
      <w:pPr>
        <w:contextualSpacing/>
        <w:mirrorIndents/>
        <w:rPr>
          <w:rFonts w:asciiTheme="minorHAnsi" w:eastAsiaTheme="minorEastAsia" w:hAnsiTheme="minorHAnsi" w:cstheme="minorHAnsi"/>
        </w:rPr>
      </w:pPr>
    </w:p>
    <w:p w14:paraId="5CF23FD7" w14:textId="77777777" w:rsidR="0012346F" w:rsidRPr="00FB725E" w:rsidRDefault="0012346F" w:rsidP="0012346F">
      <w:pPr>
        <w:contextualSpacing/>
        <w:mirrorIndents/>
        <w:rPr>
          <w:rFonts w:asciiTheme="minorHAnsi" w:eastAsiaTheme="minorEastAsia" w:hAnsiTheme="minorHAnsi" w:cstheme="minorHAnsi"/>
        </w:rPr>
      </w:pPr>
      <w:r w:rsidRPr="00FB725E">
        <w:rPr>
          <w:rFonts w:asciiTheme="minorHAnsi" w:eastAsiaTheme="minorEastAsia" w:hAnsiTheme="minorHAnsi" w:cstheme="minorHAnsi"/>
        </w:rPr>
        <w:t xml:space="preserve">SPP is designed to benefit: </w:t>
      </w:r>
    </w:p>
    <w:p w14:paraId="54880953" w14:textId="77777777" w:rsidR="0012346F" w:rsidRPr="00FB725E" w:rsidRDefault="0012346F" w:rsidP="00DC7600">
      <w:pPr>
        <w:pStyle w:val="ListParagraph"/>
        <w:numPr>
          <w:ilvl w:val="0"/>
          <w:numId w:val="18"/>
        </w:numPr>
        <w:autoSpaceDE w:val="0"/>
        <w:autoSpaceDN w:val="0"/>
        <w:adjustRightInd w:val="0"/>
        <w:rPr>
          <w:rFonts w:asciiTheme="minorHAnsi" w:hAnsiTheme="minorHAnsi" w:cstheme="minorHAnsi"/>
          <w:color w:val="000000"/>
          <w:vertAlign w:val="superscript"/>
        </w:rPr>
      </w:pPr>
      <w:r w:rsidRPr="00FB725E">
        <w:rPr>
          <w:rFonts w:asciiTheme="minorHAnsi" w:hAnsiTheme="minorHAnsi" w:cstheme="minorHAnsi"/>
          <w:i/>
          <w:color w:val="000000"/>
        </w:rPr>
        <w:t>Children</w:t>
      </w:r>
      <w:r w:rsidRPr="00FB725E">
        <w:rPr>
          <w:rFonts w:asciiTheme="minorHAnsi" w:hAnsiTheme="minorHAnsi" w:cstheme="minorHAnsi"/>
          <w:color w:val="000000"/>
        </w:rPr>
        <w:t>, by providing access to high-quality preschool to prepare them for their transition to kindergarten.</w:t>
      </w:r>
      <w:r w:rsidRPr="00FB725E">
        <w:rPr>
          <w:rFonts w:asciiTheme="minorHAnsi" w:hAnsiTheme="minorHAnsi" w:cstheme="minorHAnsi"/>
          <w:vertAlign w:val="superscript"/>
        </w:rPr>
        <w:footnoteReference w:id="3"/>
      </w:r>
      <w:r w:rsidRPr="00FB725E">
        <w:rPr>
          <w:rFonts w:asciiTheme="minorHAnsi" w:hAnsiTheme="minorHAnsi" w:cstheme="minorHAnsi"/>
          <w:color w:val="000000"/>
          <w:vertAlign w:val="superscript"/>
        </w:rPr>
        <w:t xml:space="preserve">  </w:t>
      </w:r>
      <w:r w:rsidRPr="00FB725E">
        <w:rPr>
          <w:rFonts w:asciiTheme="minorHAnsi" w:eastAsia="Calibri" w:hAnsiTheme="minorHAnsi" w:cstheme="minorHAnsi"/>
        </w:rPr>
        <w:t xml:space="preserve">Investments will serve </w:t>
      </w:r>
      <w:r w:rsidRPr="00FB725E">
        <w:rPr>
          <w:rFonts w:asciiTheme="minorHAnsi" w:eastAsiaTheme="minorHAnsi" w:hAnsiTheme="minorHAnsi" w:cstheme="minorHAnsi"/>
        </w:rPr>
        <w:t xml:space="preserve">Seattle children who are at least 3 years old by August 31 and not yet eligible for kindergarten in Seattle Public Schools.  </w:t>
      </w:r>
    </w:p>
    <w:p w14:paraId="01DA966A" w14:textId="77777777" w:rsidR="0012346F" w:rsidRPr="00FB725E" w:rsidRDefault="0012346F" w:rsidP="00DC7600">
      <w:pPr>
        <w:pStyle w:val="ListParagraph"/>
        <w:numPr>
          <w:ilvl w:val="0"/>
          <w:numId w:val="16"/>
        </w:numPr>
        <w:autoSpaceDE w:val="0"/>
        <w:autoSpaceDN w:val="0"/>
        <w:adjustRightInd w:val="0"/>
        <w:rPr>
          <w:rFonts w:asciiTheme="minorHAnsi" w:hAnsiTheme="minorHAnsi" w:cstheme="minorHAnsi"/>
          <w:color w:val="000000"/>
        </w:rPr>
      </w:pPr>
      <w:r w:rsidRPr="00FB725E">
        <w:rPr>
          <w:rFonts w:asciiTheme="minorHAnsi" w:hAnsiTheme="minorHAnsi" w:cstheme="minorHAnsi"/>
          <w:i/>
          <w:iCs/>
          <w:color w:val="000000"/>
        </w:rPr>
        <w:t>Families</w:t>
      </w:r>
      <w:r w:rsidRPr="00FB725E">
        <w:rPr>
          <w:rFonts w:asciiTheme="minorHAnsi" w:hAnsiTheme="minorHAnsi" w:cstheme="minorHAnsi"/>
          <w:color w:val="000000"/>
        </w:rPr>
        <w:t xml:space="preserve">, by improving affordability. </w:t>
      </w:r>
      <w:r w:rsidRPr="00FB725E">
        <w:rPr>
          <w:rFonts w:asciiTheme="minorHAnsi" w:eastAsiaTheme="minorEastAsia" w:hAnsiTheme="minorHAnsi" w:cstheme="minorHAnsi"/>
        </w:rPr>
        <w:t xml:space="preserve">Providing tuition assistance reduces the financial burden of working families whose children attend high-quality preschool. </w:t>
      </w:r>
    </w:p>
    <w:p w14:paraId="39C90B25" w14:textId="06AF0DF0" w:rsidR="0012346F" w:rsidRPr="00FB725E" w:rsidRDefault="0012346F" w:rsidP="00DC7600">
      <w:pPr>
        <w:pStyle w:val="ListParagraph"/>
        <w:numPr>
          <w:ilvl w:val="0"/>
          <w:numId w:val="16"/>
        </w:numPr>
        <w:autoSpaceDE w:val="0"/>
        <w:autoSpaceDN w:val="0"/>
        <w:adjustRightInd w:val="0"/>
        <w:rPr>
          <w:rFonts w:asciiTheme="minorHAnsi" w:hAnsiTheme="minorHAnsi" w:cstheme="minorHAnsi"/>
          <w:color w:val="000000"/>
        </w:rPr>
      </w:pPr>
      <w:r w:rsidRPr="00FB725E">
        <w:rPr>
          <w:rFonts w:asciiTheme="minorHAnsi" w:hAnsiTheme="minorHAnsi" w:cstheme="minorHAnsi"/>
          <w:i/>
          <w:iCs/>
          <w:color w:val="000000"/>
        </w:rPr>
        <w:t xml:space="preserve">Seattle </w:t>
      </w:r>
      <w:r w:rsidR="00FE1B19">
        <w:rPr>
          <w:rFonts w:asciiTheme="minorHAnsi" w:hAnsiTheme="minorHAnsi" w:cstheme="minorHAnsi"/>
          <w:i/>
          <w:iCs/>
          <w:color w:val="000000"/>
        </w:rPr>
        <w:t>Public Schools</w:t>
      </w:r>
      <w:r w:rsidRPr="00FB725E">
        <w:rPr>
          <w:rFonts w:asciiTheme="minorHAnsi" w:hAnsiTheme="minorHAnsi" w:cstheme="minorHAnsi"/>
          <w:i/>
          <w:iCs/>
          <w:color w:val="000000"/>
        </w:rPr>
        <w:t xml:space="preserve"> and the community</w:t>
      </w:r>
      <w:r w:rsidRPr="00FB725E">
        <w:rPr>
          <w:rFonts w:asciiTheme="minorHAnsi" w:hAnsiTheme="minorHAnsi" w:cstheme="minorHAnsi"/>
          <w:color w:val="000000"/>
        </w:rPr>
        <w:t>, by reducing the long-term costs for remediation and special education. Studies have found that investing in high-quality preschool leads to reduced costs in health</w:t>
      </w:r>
      <w:r>
        <w:rPr>
          <w:rFonts w:asciiTheme="minorHAnsi" w:hAnsiTheme="minorHAnsi" w:cstheme="minorHAnsi"/>
          <w:color w:val="000000"/>
        </w:rPr>
        <w:t xml:space="preserve"> </w:t>
      </w:r>
      <w:r w:rsidRPr="00FB725E">
        <w:rPr>
          <w:rFonts w:asciiTheme="minorHAnsi" w:hAnsiTheme="minorHAnsi" w:cstheme="minorHAnsi"/>
          <w:color w:val="000000"/>
        </w:rPr>
        <w:t>and criminal justice system expenditures</w:t>
      </w:r>
      <w:r w:rsidRPr="00FB725E">
        <w:rPr>
          <w:rFonts w:asciiTheme="minorHAnsi" w:hAnsiTheme="minorHAnsi" w:cstheme="minorHAnsi"/>
          <w:color w:val="000000"/>
          <w:vertAlign w:val="superscript"/>
        </w:rPr>
        <w:footnoteReference w:id="4"/>
      </w:r>
      <w:r w:rsidRPr="00FB725E">
        <w:rPr>
          <w:rFonts w:asciiTheme="minorHAnsi" w:hAnsiTheme="minorHAnsi" w:cstheme="minorHAnsi"/>
          <w:color w:val="000000"/>
        </w:rPr>
        <w:t xml:space="preserve"> and a 10% reduction in third-grade special education placements.</w:t>
      </w:r>
      <w:r w:rsidRPr="00FB725E">
        <w:rPr>
          <w:rFonts w:asciiTheme="minorHAnsi" w:hAnsiTheme="minorHAnsi" w:cstheme="minorHAnsi"/>
          <w:color w:val="000000"/>
          <w:vertAlign w:val="superscript"/>
        </w:rPr>
        <w:footnoteReference w:id="5"/>
      </w:r>
      <w:r w:rsidRPr="00FB725E">
        <w:rPr>
          <w:rFonts w:asciiTheme="minorHAnsi" w:hAnsiTheme="minorHAnsi" w:cstheme="minorHAnsi"/>
          <w:color w:val="000000"/>
          <w:vertAlign w:val="superscript"/>
        </w:rPr>
        <w:t xml:space="preserve"> </w:t>
      </w:r>
      <w:r w:rsidRPr="00FB725E">
        <w:rPr>
          <w:rFonts w:asciiTheme="minorHAnsi" w:hAnsiTheme="minorHAnsi" w:cstheme="minorHAnsi"/>
          <w:color w:val="000000"/>
        </w:rPr>
        <w:t xml:space="preserve">  </w:t>
      </w:r>
    </w:p>
    <w:p w14:paraId="3C1B2E18" w14:textId="77777777" w:rsidR="004C5BDF" w:rsidRDefault="004C5BDF" w:rsidP="0097496B">
      <w:pPr>
        <w:autoSpaceDE w:val="0"/>
        <w:autoSpaceDN w:val="0"/>
        <w:adjustRightInd w:val="0"/>
        <w:rPr>
          <w:rFonts w:asciiTheme="minorHAnsi" w:eastAsia="Calibri" w:hAnsiTheme="minorHAnsi" w:cs="Seattle Text"/>
        </w:rPr>
      </w:pPr>
    </w:p>
    <w:p w14:paraId="7E9AB156" w14:textId="7393C5BF" w:rsidR="00A30B9D" w:rsidRPr="00D8414E" w:rsidRDefault="00A30B9D" w:rsidP="00A30B9D">
      <w:pPr>
        <w:rPr>
          <w:rFonts w:asciiTheme="minorHAnsi" w:eastAsia="Calibri" w:hAnsiTheme="minorHAnsi" w:cs="Seattle Text"/>
          <w:u w:val="single"/>
        </w:rPr>
      </w:pPr>
      <w:r w:rsidRPr="00D8414E">
        <w:rPr>
          <w:rFonts w:asciiTheme="minorHAnsi" w:eastAsia="Calibri" w:hAnsiTheme="minorHAnsi" w:cs="Seattle Text"/>
          <w:u w:val="single"/>
        </w:rPr>
        <w:t xml:space="preserve">Scope of </w:t>
      </w:r>
      <w:r w:rsidR="003D1313">
        <w:rPr>
          <w:rFonts w:asciiTheme="minorHAnsi" w:eastAsia="Calibri" w:hAnsiTheme="minorHAnsi" w:cs="Seattle Text"/>
          <w:u w:val="single"/>
        </w:rPr>
        <w:t>Work</w:t>
      </w:r>
    </w:p>
    <w:p w14:paraId="2C77E42F" w14:textId="53A0E471" w:rsidR="00766FA9" w:rsidRPr="00FB725E" w:rsidRDefault="003D12AC" w:rsidP="28460155">
      <w:pPr>
        <w:rPr>
          <w:rFonts w:asciiTheme="minorHAnsi" w:hAnsiTheme="minorHAnsi" w:cstheme="minorBidi"/>
        </w:rPr>
      </w:pPr>
      <w:r w:rsidRPr="28460155">
        <w:rPr>
          <w:rFonts w:asciiTheme="minorHAnsi" w:eastAsia="Calibri" w:hAnsiTheme="minorHAnsi" w:cs="Seattle Text"/>
        </w:rPr>
        <w:t>E</w:t>
      </w:r>
      <w:r w:rsidR="00F91BF6" w:rsidRPr="28460155">
        <w:rPr>
          <w:rFonts w:asciiTheme="minorHAnsi" w:eastAsia="Calibri" w:hAnsiTheme="minorHAnsi" w:cs="Seattle Text"/>
        </w:rPr>
        <w:t>arly learning providers</w:t>
      </w:r>
      <w:r w:rsidR="001B2818" w:rsidRPr="28460155">
        <w:rPr>
          <w:rFonts w:asciiTheme="minorHAnsi" w:eastAsia="Calibri" w:hAnsiTheme="minorHAnsi" w:cs="Seattle Text"/>
        </w:rPr>
        <w:t xml:space="preserve"> </w:t>
      </w:r>
      <w:r w:rsidR="00AD1208" w:rsidRPr="28460155">
        <w:rPr>
          <w:rFonts w:asciiTheme="minorHAnsi" w:eastAsia="Calibri" w:hAnsiTheme="minorHAnsi" w:cs="Seattle Text"/>
        </w:rPr>
        <w:t xml:space="preserve">responding to this RFQ </w:t>
      </w:r>
      <w:r w:rsidR="0D5EB608" w:rsidRPr="28460155">
        <w:rPr>
          <w:rFonts w:asciiTheme="minorHAnsi" w:eastAsia="Calibri" w:hAnsiTheme="minorHAnsi" w:cs="Seattle Text"/>
        </w:rPr>
        <w:t xml:space="preserve">need </w:t>
      </w:r>
      <w:r w:rsidR="00A30B9D" w:rsidRPr="28460155">
        <w:rPr>
          <w:rFonts w:asciiTheme="minorHAnsi" w:eastAsia="Calibri" w:hAnsiTheme="minorHAnsi" w:cs="Seattle Text"/>
        </w:rPr>
        <w:t xml:space="preserve">to </w:t>
      </w:r>
      <w:r w:rsidR="00766FA9" w:rsidRPr="28460155">
        <w:rPr>
          <w:rFonts w:asciiTheme="minorHAnsi" w:eastAsia="Calibri" w:hAnsiTheme="minorHAnsi" w:cs="Seattle Text"/>
        </w:rPr>
        <w:t xml:space="preserve">meet SPP programmatic and </w:t>
      </w:r>
      <w:r w:rsidR="00766FA9" w:rsidRPr="28460155">
        <w:rPr>
          <w:rFonts w:asciiTheme="minorHAnsi" w:hAnsiTheme="minorHAnsi" w:cstheme="minorBidi"/>
        </w:rPr>
        <w:t>participation requirements as reflected below. DEEL has structures and resources in place to support providers to meet requirements, if necessary</w:t>
      </w:r>
      <w:r w:rsidR="00985500" w:rsidRPr="28460155">
        <w:rPr>
          <w:rFonts w:asciiTheme="minorHAnsi" w:hAnsiTheme="minorHAnsi" w:cstheme="minorBidi"/>
        </w:rPr>
        <w:t>, including participation in the Pathway to SPP</w:t>
      </w:r>
      <w:r w:rsidR="00766FA9" w:rsidRPr="28460155">
        <w:rPr>
          <w:rFonts w:asciiTheme="minorHAnsi" w:hAnsiTheme="minorHAnsi" w:cstheme="minorBidi"/>
        </w:rPr>
        <w:t xml:space="preserve">. More detailed descriptions on program participation are found in </w:t>
      </w:r>
      <w:r w:rsidR="00985500" w:rsidRPr="28460155">
        <w:rPr>
          <w:rFonts w:asciiTheme="minorHAnsi" w:hAnsiTheme="minorHAnsi" w:cstheme="minorBidi"/>
        </w:rPr>
        <w:t xml:space="preserve">the </w:t>
      </w:r>
      <w:r w:rsidR="00766FA9" w:rsidRPr="28460155">
        <w:rPr>
          <w:rFonts w:asciiTheme="minorHAnsi" w:hAnsiTheme="minorHAnsi" w:cstheme="minorBidi"/>
        </w:rPr>
        <w:t>Appendices</w:t>
      </w:r>
      <w:r w:rsidR="00985500" w:rsidRPr="28460155">
        <w:rPr>
          <w:rFonts w:asciiTheme="minorHAnsi" w:hAnsiTheme="minorHAnsi" w:cstheme="minorBidi"/>
        </w:rPr>
        <w:t>.</w:t>
      </w:r>
    </w:p>
    <w:p w14:paraId="3DFC675B" w14:textId="34BE90CF" w:rsidR="00116CFB" w:rsidRDefault="00116CFB">
      <w:pPr>
        <w:spacing w:after="160" w:line="259" w:lineRule="auto"/>
        <w:rPr>
          <w:rFonts w:eastAsia="Calibri"/>
        </w:rPr>
      </w:pPr>
      <w:r>
        <w:rPr>
          <w:rFonts w:eastAsia="Calibri"/>
        </w:rPr>
        <w:br w:type="page"/>
      </w:r>
    </w:p>
    <w:p w14:paraId="0DC623CD" w14:textId="77777777" w:rsidR="005F6FDC" w:rsidRPr="00A30B9D" w:rsidRDefault="005F6FDC" w:rsidP="00A30B9D">
      <w:pPr>
        <w:rPr>
          <w:rFonts w:eastAsia="Calibri"/>
        </w:rPr>
      </w:pPr>
    </w:p>
    <w:tbl>
      <w:tblPr>
        <w:tblStyle w:val="TableGrid"/>
        <w:tblW w:w="0" w:type="auto"/>
        <w:tblLook w:val="04A0" w:firstRow="1" w:lastRow="0" w:firstColumn="1" w:lastColumn="0" w:noHBand="0" w:noVBand="1"/>
      </w:tblPr>
      <w:tblGrid>
        <w:gridCol w:w="2801"/>
        <w:gridCol w:w="6549"/>
      </w:tblGrid>
      <w:tr w:rsidR="00A30B9D" w:rsidRPr="00B250B5" w14:paraId="24EB2779" w14:textId="77777777" w:rsidTr="28460155">
        <w:trPr>
          <w:tblHeader/>
        </w:trPr>
        <w:tc>
          <w:tcPr>
            <w:tcW w:w="10070" w:type="dxa"/>
            <w:gridSpan w:val="2"/>
            <w:shd w:val="clear" w:color="auto" w:fill="B9DEFF" w:themeFill="accent2" w:themeFillTint="33"/>
            <w:vAlign w:val="center"/>
          </w:tcPr>
          <w:p w14:paraId="6B11CCD0" w14:textId="77777777" w:rsidR="00A30B9D" w:rsidRPr="00B250B5" w:rsidRDefault="00A30B9D" w:rsidP="00342433">
            <w:pPr>
              <w:pStyle w:val="BodyText"/>
              <w:spacing w:after="0"/>
              <w:ind w:right="863"/>
              <w:jc w:val="center"/>
              <w:rPr>
                <w:rFonts w:cs="Calibri"/>
                <w:b/>
                <w:sz w:val="22"/>
                <w:szCs w:val="22"/>
              </w:rPr>
            </w:pPr>
            <w:r w:rsidRPr="00B250B5">
              <w:rPr>
                <w:rFonts w:cs="Calibri"/>
                <w:b/>
                <w:sz w:val="22"/>
                <w:szCs w:val="22"/>
              </w:rPr>
              <w:t>Program Requirements</w:t>
            </w:r>
          </w:p>
        </w:tc>
      </w:tr>
      <w:tr w:rsidR="00A30B9D" w:rsidRPr="00B250B5" w14:paraId="27E7BB30" w14:textId="77777777" w:rsidTr="28460155">
        <w:trPr>
          <w:trHeight w:val="431"/>
        </w:trPr>
        <w:tc>
          <w:tcPr>
            <w:tcW w:w="2872" w:type="dxa"/>
            <w:vAlign w:val="center"/>
          </w:tcPr>
          <w:p w14:paraId="6C56139D" w14:textId="77777777" w:rsidR="00A30B9D" w:rsidRPr="00B250B5" w:rsidRDefault="00A30B9D" w:rsidP="00342433">
            <w:pPr>
              <w:pStyle w:val="BodyText"/>
              <w:spacing w:after="0"/>
              <w:ind w:right="863"/>
              <w:rPr>
                <w:rFonts w:cs="Calibri"/>
                <w:sz w:val="22"/>
                <w:szCs w:val="22"/>
              </w:rPr>
            </w:pPr>
            <w:r w:rsidRPr="00B250B5">
              <w:rPr>
                <w:rFonts w:cs="Calibri"/>
                <w:spacing w:val="-1"/>
                <w:sz w:val="22"/>
                <w:szCs w:val="22"/>
              </w:rPr>
              <w:t>C</w:t>
            </w:r>
            <w:r w:rsidRPr="00B250B5">
              <w:rPr>
                <w:rFonts w:cs="Calibri"/>
                <w:spacing w:val="-4"/>
                <w:sz w:val="22"/>
                <w:szCs w:val="22"/>
              </w:rPr>
              <w:t>l</w:t>
            </w:r>
            <w:r w:rsidRPr="00B250B5">
              <w:rPr>
                <w:rFonts w:cs="Calibri"/>
                <w:spacing w:val="-1"/>
                <w:sz w:val="22"/>
                <w:szCs w:val="22"/>
              </w:rPr>
              <w:t>a</w:t>
            </w:r>
            <w:r w:rsidRPr="00B250B5">
              <w:rPr>
                <w:rFonts w:cs="Calibri"/>
                <w:spacing w:val="-2"/>
                <w:sz w:val="22"/>
                <w:szCs w:val="22"/>
              </w:rPr>
              <w:t>ssr</w:t>
            </w:r>
            <w:r w:rsidRPr="00B250B5">
              <w:rPr>
                <w:rFonts w:cs="Calibri"/>
                <w:spacing w:val="-3"/>
                <w:sz w:val="22"/>
                <w:szCs w:val="22"/>
              </w:rPr>
              <w:t>o</w:t>
            </w:r>
            <w:r w:rsidRPr="00B250B5">
              <w:rPr>
                <w:rFonts w:cs="Calibri"/>
                <w:spacing w:val="-5"/>
                <w:sz w:val="22"/>
                <w:szCs w:val="22"/>
              </w:rPr>
              <w:t>o</w:t>
            </w:r>
            <w:r w:rsidRPr="00B250B5">
              <w:rPr>
                <w:rFonts w:cs="Calibri"/>
                <w:sz w:val="22"/>
                <w:szCs w:val="22"/>
              </w:rPr>
              <w:t>m</w:t>
            </w:r>
            <w:r w:rsidRPr="00B250B5">
              <w:rPr>
                <w:rFonts w:cs="Calibri"/>
                <w:spacing w:val="-4"/>
                <w:sz w:val="22"/>
                <w:szCs w:val="22"/>
              </w:rPr>
              <w:t xml:space="preserve"> </w:t>
            </w:r>
            <w:r w:rsidRPr="00B250B5">
              <w:rPr>
                <w:rFonts w:cs="Calibri"/>
                <w:spacing w:val="-2"/>
                <w:sz w:val="22"/>
                <w:szCs w:val="22"/>
              </w:rPr>
              <w:t>s</w:t>
            </w:r>
            <w:r w:rsidRPr="00B250B5">
              <w:rPr>
                <w:rFonts w:cs="Calibri"/>
                <w:spacing w:val="-4"/>
                <w:sz w:val="22"/>
                <w:szCs w:val="22"/>
              </w:rPr>
              <w:t>i</w:t>
            </w:r>
            <w:r w:rsidRPr="00B250B5">
              <w:rPr>
                <w:rFonts w:cs="Calibri"/>
                <w:spacing w:val="-1"/>
                <w:sz w:val="22"/>
                <w:szCs w:val="22"/>
              </w:rPr>
              <w:t>z</w:t>
            </w:r>
            <w:r w:rsidRPr="00B250B5">
              <w:rPr>
                <w:rFonts w:cs="Calibri"/>
                <w:sz w:val="22"/>
                <w:szCs w:val="22"/>
              </w:rPr>
              <w:t>e</w:t>
            </w:r>
          </w:p>
        </w:tc>
        <w:tc>
          <w:tcPr>
            <w:tcW w:w="7198" w:type="dxa"/>
            <w:vAlign w:val="center"/>
          </w:tcPr>
          <w:p w14:paraId="3D3B52E4" w14:textId="77777777" w:rsidR="00A30B9D" w:rsidRPr="00B250B5" w:rsidRDefault="00A30B9D" w:rsidP="00342433">
            <w:pPr>
              <w:pStyle w:val="BodyText"/>
              <w:spacing w:after="0"/>
              <w:ind w:right="863"/>
              <w:rPr>
                <w:rFonts w:cs="Calibri"/>
                <w:sz w:val="22"/>
                <w:szCs w:val="22"/>
              </w:rPr>
            </w:pPr>
            <w:r w:rsidRPr="00B250B5">
              <w:rPr>
                <w:rFonts w:cs="Calibri"/>
                <w:spacing w:val="-2"/>
                <w:sz w:val="22"/>
                <w:szCs w:val="22"/>
              </w:rPr>
              <w:t>2</w:t>
            </w:r>
            <w:r w:rsidRPr="00B250B5">
              <w:rPr>
                <w:rFonts w:cs="Calibri"/>
                <w:sz w:val="22"/>
                <w:szCs w:val="22"/>
              </w:rPr>
              <w:t>0</w:t>
            </w:r>
            <w:r w:rsidRPr="00B250B5">
              <w:rPr>
                <w:rFonts w:cs="Calibri"/>
                <w:spacing w:val="1"/>
                <w:sz w:val="22"/>
                <w:szCs w:val="22"/>
              </w:rPr>
              <w:t xml:space="preserve"> or fewer </w:t>
            </w:r>
            <w:r w:rsidRPr="00B250B5">
              <w:rPr>
                <w:rFonts w:cs="Calibri"/>
                <w:spacing w:val="-1"/>
                <w:sz w:val="22"/>
                <w:szCs w:val="22"/>
              </w:rPr>
              <w:t>c</w:t>
            </w:r>
            <w:r w:rsidRPr="00B250B5">
              <w:rPr>
                <w:rFonts w:cs="Calibri"/>
                <w:sz w:val="22"/>
                <w:szCs w:val="22"/>
              </w:rPr>
              <w:t>h</w:t>
            </w:r>
            <w:r w:rsidRPr="00B250B5">
              <w:rPr>
                <w:rFonts w:cs="Calibri"/>
                <w:spacing w:val="-1"/>
                <w:sz w:val="22"/>
                <w:szCs w:val="22"/>
              </w:rPr>
              <w:t>il</w:t>
            </w:r>
            <w:r w:rsidRPr="00B250B5">
              <w:rPr>
                <w:rFonts w:cs="Calibri"/>
                <w:spacing w:val="-2"/>
                <w:sz w:val="22"/>
                <w:szCs w:val="22"/>
              </w:rPr>
              <w:t>d</w:t>
            </w:r>
            <w:r w:rsidRPr="00B250B5">
              <w:rPr>
                <w:rFonts w:cs="Calibri"/>
                <w:sz w:val="22"/>
                <w:szCs w:val="22"/>
              </w:rPr>
              <w:t>r</w:t>
            </w:r>
            <w:r w:rsidRPr="00B250B5">
              <w:rPr>
                <w:rFonts w:cs="Calibri"/>
                <w:spacing w:val="-2"/>
                <w:sz w:val="22"/>
                <w:szCs w:val="22"/>
              </w:rPr>
              <w:t>e</w:t>
            </w:r>
            <w:r w:rsidRPr="00B250B5">
              <w:rPr>
                <w:rFonts w:cs="Calibri"/>
                <w:sz w:val="22"/>
                <w:szCs w:val="22"/>
              </w:rPr>
              <w:t>n</w:t>
            </w:r>
            <w:r w:rsidRPr="00B250B5">
              <w:rPr>
                <w:rFonts w:cs="Calibri"/>
                <w:spacing w:val="1"/>
                <w:sz w:val="22"/>
                <w:szCs w:val="22"/>
              </w:rPr>
              <w:t xml:space="preserve"> </w:t>
            </w:r>
            <w:r w:rsidRPr="00B250B5">
              <w:rPr>
                <w:rFonts w:cs="Calibri"/>
                <w:spacing w:val="-2"/>
                <w:sz w:val="22"/>
                <w:szCs w:val="22"/>
              </w:rPr>
              <w:t>pe</w:t>
            </w:r>
            <w:r w:rsidRPr="00B250B5">
              <w:rPr>
                <w:rFonts w:cs="Calibri"/>
                <w:sz w:val="22"/>
                <w:szCs w:val="22"/>
              </w:rPr>
              <w:t>r</w:t>
            </w:r>
            <w:r w:rsidRPr="00B250B5">
              <w:rPr>
                <w:rFonts w:cs="Calibri"/>
                <w:spacing w:val="1"/>
                <w:sz w:val="22"/>
                <w:szCs w:val="22"/>
              </w:rPr>
              <w:t xml:space="preserve"> </w:t>
            </w:r>
            <w:r w:rsidRPr="00B250B5">
              <w:rPr>
                <w:rFonts w:cs="Calibri"/>
                <w:spacing w:val="-1"/>
                <w:sz w:val="22"/>
                <w:szCs w:val="22"/>
              </w:rPr>
              <w:t>cla</w:t>
            </w:r>
            <w:r w:rsidRPr="00B250B5">
              <w:rPr>
                <w:rFonts w:cs="Calibri"/>
                <w:spacing w:val="1"/>
                <w:sz w:val="22"/>
                <w:szCs w:val="22"/>
              </w:rPr>
              <w:t>ss</w:t>
            </w:r>
            <w:r w:rsidRPr="00B250B5">
              <w:rPr>
                <w:rFonts w:cs="Calibri"/>
                <w:spacing w:val="-2"/>
                <w:sz w:val="22"/>
                <w:szCs w:val="22"/>
              </w:rPr>
              <w:t>r</w:t>
            </w:r>
            <w:r w:rsidRPr="00B250B5">
              <w:rPr>
                <w:rFonts w:cs="Calibri"/>
                <w:sz w:val="22"/>
                <w:szCs w:val="22"/>
              </w:rPr>
              <w:t>oom</w:t>
            </w:r>
          </w:p>
        </w:tc>
      </w:tr>
      <w:tr w:rsidR="00A30B9D" w:rsidRPr="00B250B5" w14:paraId="38996839" w14:textId="77777777" w:rsidTr="28460155">
        <w:tc>
          <w:tcPr>
            <w:tcW w:w="2872" w:type="dxa"/>
          </w:tcPr>
          <w:p w14:paraId="0004E96C" w14:textId="5E68B5C4" w:rsidR="00A30B9D" w:rsidRPr="00B250B5" w:rsidRDefault="00A30B9D" w:rsidP="00342433">
            <w:pPr>
              <w:pStyle w:val="BodyText"/>
              <w:spacing w:after="0"/>
              <w:ind w:right="863"/>
              <w:rPr>
                <w:rFonts w:cs="Calibri"/>
                <w:sz w:val="22"/>
                <w:szCs w:val="22"/>
              </w:rPr>
            </w:pPr>
            <w:r w:rsidRPr="00B250B5">
              <w:rPr>
                <w:rFonts w:cs="Calibri"/>
                <w:spacing w:val="-3"/>
                <w:sz w:val="22"/>
                <w:szCs w:val="22"/>
              </w:rPr>
              <w:t>Teacher to</w:t>
            </w:r>
            <w:r w:rsidRPr="00B250B5">
              <w:rPr>
                <w:rFonts w:cs="Calibri"/>
                <w:spacing w:val="8"/>
                <w:sz w:val="22"/>
                <w:szCs w:val="22"/>
              </w:rPr>
              <w:t xml:space="preserve"> </w:t>
            </w:r>
            <w:r w:rsidRPr="00B250B5">
              <w:rPr>
                <w:rFonts w:cs="Calibri"/>
                <w:spacing w:val="-3"/>
                <w:sz w:val="22"/>
                <w:szCs w:val="22"/>
              </w:rPr>
              <w:t xml:space="preserve">student </w:t>
            </w:r>
            <w:r w:rsidRPr="00B250B5">
              <w:rPr>
                <w:rFonts w:cs="Calibri"/>
                <w:sz w:val="22"/>
                <w:szCs w:val="22"/>
              </w:rPr>
              <w:t>ratio</w:t>
            </w:r>
          </w:p>
        </w:tc>
        <w:tc>
          <w:tcPr>
            <w:tcW w:w="7198" w:type="dxa"/>
          </w:tcPr>
          <w:p w14:paraId="577B8490" w14:textId="77777777" w:rsidR="00A30B9D" w:rsidRPr="00B250B5" w:rsidRDefault="00A30B9D" w:rsidP="00342433">
            <w:pPr>
              <w:pStyle w:val="BodyText"/>
              <w:spacing w:after="0"/>
              <w:ind w:right="863"/>
              <w:rPr>
                <w:rFonts w:cs="Calibri"/>
                <w:sz w:val="22"/>
                <w:szCs w:val="22"/>
              </w:rPr>
            </w:pPr>
            <w:r w:rsidRPr="00B250B5">
              <w:rPr>
                <w:rFonts w:cs="Calibri"/>
                <w:sz w:val="22"/>
                <w:szCs w:val="22"/>
              </w:rPr>
              <w:t>Maximum 1 teacher per 10 students (1:10)</w:t>
            </w:r>
          </w:p>
        </w:tc>
      </w:tr>
      <w:tr w:rsidR="00A30B9D" w:rsidRPr="00B250B5" w14:paraId="3C0784A2" w14:textId="77777777" w:rsidTr="28460155">
        <w:trPr>
          <w:trHeight w:val="440"/>
        </w:trPr>
        <w:tc>
          <w:tcPr>
            <w:tcW w:w="2872" w:type="dxa"/>
            <w:vAlign w:val="center"/>
          </w:tcPr>
          <w:p w14:paraId="70402739" w14:textId="77777777" w:rsidR="00A30B9D" w:rsidRPr="00B250B5" w:rsidRDefault="00A30B9D" w:rsidP="00342433">
            <w:pPr>
              <w:pStyle w:val="BodyText"/>
              <w:spacing w:after="0"/>
              <w:ind w:right="863"/>
              <w:rPr>
                <w:rFonts w:cs="Calibri"/>
                <w:sz w:val="22"/>
                <w:szCs w:val="22"/>
              </w:rPr>
            </w:pPr>
            <w:r w:rsidRPr="00B250B5">
              <w:rPr>
                <w:rFonts w:cs="Calibri"/>
                <w:sz w:val="22"/>
                <w:szCs w:val="22"/>
              </w:rPr>
              <w:t xml:space="preserve">Service hours </w:t>
            </w:r>
          </w:p>
        </w:tc>
        <w:tc>
          <w:tcPr>
            <w:tcW w:w="7198" w:type="dxa"/>
            <w:vAlign w:val="center"/>
          </w:tcPr>
          <w:p w14:paraId="682DB1B6" w14:textId="77777777" w:rsidR="00A30B9D" w:rsidRPr="00B250B5" w:rsidRDefault="00A30B9D" w:rsidP="00F5021D">
            <w:pPr>
              <w:pStyle w:val="BodyText"/>
              <w:spacing w:after="0"/>
              <w:ind w:right="59"/>
              <w:rPr>
                <w:rFonts w:cs="Calibri"/>
                <w:sz w:val="22"/>
                <w:szCs w:val="22"/>
              </w:rPr>
            </w:pPr>
            <w:r w:rsidRPr="00B250B5">
              <w:rPr>
                <w:rFonts w:cs="Calibri"/>
                <w:sz w:val="22"/>
                <w:szCs w:val="22"/>
              </w:rPr>
              <w:t xml:space="preserve">6 hours per day, 180 days per year </w:t>
            </w:r>
          </w:p>
        </w:tc>
      </w:tr>
      <w:tr w:rsidR="00A30B9D" w:rsidRPr="00B250B5" w14:paraId="2B93C476" w14:textId="77777777" w:rsidTr="28460155">
        <w:trPr>
          <w:trHeight w:val="521"/>
        </w:trPr>
        <w:tc>
          <w:tcPr>
            <w:tcW w:w="2872" w:type="dxa"/>
            <w:vAlign w:val="center"/>
          </w:tcPr>
          <w:p w14:paraId="07781BD0" w14:textId="77777777" w:rsidR="00A30B9D" w:rsidRPr="00B250B5" w:rsidRDefault="00A30B9D" w:rsidP="00342433">
            <w:pPr>
              <w:pStyle w:val="BodyText"/>
              <w:spacing w:after="0"/>
              <w:ind w:right="863"/>
              <w:rPr>
                <w:rFonts w:cs="Calibri"/>
                <w:sz w:val="22"/>
                <w:szCs w:val="22"/>
              </w:rPr>
            </w:pPr>
            <w:r w:rsidRPr="00B250B5">
              <w:rPr>
                <w:rFonts w:cs="Calibri"/>
                <w:spacing w:val="-3"/>
                <w:sz w:val="22"/>
                <w:szCs w:val="22"/>
              </w:rPr>
              <w:t>Curriculum</w:t>
            </w:r>
          </w:p>
        </w:tc>
        <w:tc>
          <w:tcPr>
            <w:tcW w:w="7198" w:type="dxa"/>
            <w:vAlign w:val="center"/>
          </w:tcPr>
          <w:p w14:paraId="0371C216" w14:textId="77777777" w:rsidR="00A30B9D" w:rsidRDefault="00A30B9D" w:rsidP="00134CA8">
            <w:pPr>
              <w:pStyle w:val="BodyText"/>
              <w:spacing w:after="0"/>
              <w:ind w:right="59"/>
              <w:rPr>
                <w:rFonts w:cs="Calibri"/>
                <w:sz w:val="22"/>
                <w:szCs w:val="22"/>
              </w:rPr>
            </w:pPr>
            <w:r w:rsidRPr="00B250B5">
              <w:rPr>
                <w:rFonts w:cs="Calibri"/>
                <w:sz w:val="22"/>
                <w:szCs w:val="22"/>
              </w:rPr>
              <w:t xml:space="preserve">Creative Curriculum or </w:t>
            </w:r>
            <w:proofErr w:type="spellStart"/>
            <w:r w:rsidRPr="00B250B5">
              <w:rPr>
                <w:rFonts w:cs="Calibri"/>
                <w:sz w:val="22"/>
                <w:szCs w:val="22"/>
              </w:rPr>
              <w:t>HighScope</w:t>
            </w:r>
            <w:proofErr w:type="spellEnd"/>
          </w:p>
          <w:p w14:paraId="25CFAFB0" w14:textId="79A57FAE" w:rsidR="00DE31ED" w:rsidRPr="00F5021D" w:rsidRDefault="00A35155" w:rsidP="00F5021D">
            <w:pPr>
              <w:pStyle w:val="BodyText"/>
              <w:spacing w:after="0"/>
              <w:ind w:left="196" w:right="59"/>
              <w:rPr>
                <w:rFonts w:eastAsia="Calibri Light" w:cs="Calibri"/>
                <w:i/>
                <w:iCs/>
                <w:sz w:val="22"/>
                <w:szCs w:val="22"/>
              </w:rPr>
            </w:pPr>
            <w:r w:rsidRPr="00F5021D">
              <w:rPr>
                <w:rFonts w:cs="Calibri"/>
                <w:i/>
                <w:iCs/>
                <w:sz w:val="18"/>
                <w:szCs w:val="18"/>
              </w:rPr>
              <w:t>Waivers may be granted for other high-quality</w:t>
            </w:r>
            <w:r w:rsidR="008918AF" w:rsidRPr="00F5021D">
              <w:rPr>
                <w:rFonts w:cs="Calibri"/>
                <w:i/>
                <w:iCs/>
                <w:sz w:val="18"/>
                <w:szCs w:val="18"/>
              </w:rPr>
              <w:t xml:space="preserve"> evidence-based</w:t>
            </w:r>
            <w:r w:rsidRPr="00F5021D">
              <w:rPr>
                <w:rFonts w:cs="Calibri"/>
                <w:i/>
                <w:iCs/>
                <w:sz w:val="18"/>
                <w:szCs w:val="18"/>
              </w:rPr>
              <w:t xml:space="preserve"> curriculum for agencies with EA ratings of Level 4 or higher</w:t>
            </w:r>
            <w:r w:rsidR="00350ACE" w:rsidRPr="00F5021D">
              <w:rPr>
                <w:rFonts w:cs="Calibri"/>
                <w:i/>
                <w:iCs/>
                <w:sz w:val="18"/>
                <w:szCs w:val="18"/>
              </w:rPr>
              <w:t xml:space="preserve"> who have intensive </w:t>
            </w:r>
            <w:r w:rsidR="004737F2" w:rsidRPr="00F5021D">
              <w:rPr>
                <w:rFonts w:cs="Calibri"/>
                <w:i/>
                <w:iCs/>
                <w:sz w:val="18"/>
                <w:szCs w:val="18"/>
              </w:rPr>
              <w:t>plans for instructional support.</w:t>
            </w:r>
          </w:p>
        </w:tc>
      </w:tr>
      <w:tr w:rsidR="007B59EA" w:rsidRPr="00B250B5" w14:paraId="352B5E32" w14:textId="77777777" w:rsidTr="28460155">
        <w:trPr>
          <w:trHeight w:val="521"/>
        </w:trPr>
        <w:tc>
          <w:tcPr>
            <w:tcW w:w="2872" w:type="dxa"/>
            <w:vAlign w:val="center"/>
          </w:tcPr>
          <w:p w14:paraId="31E2AFEB" w14:textId="6A5E52E2" w:rsidR="007B59EA" w:rsidRPr="0018083A" w:rsidRDefault="007B59EA" w:rsidP="00342433">
            <w:pPr>
              <w:pStyle w:val="BodyText"/>
              <w:spacing w:after="0"/>
              <w:ind w:right="863"/>
              <w:rPr>
                <w:rFonts w:cs="Calibri"/>
                <w:spacing w:val="-3"/>
                <w:sz w:val="22"/>
                <w:szCs w:val="22"/>
              </w:rPr>
            </w:pPr>
            <w:r w:rsidRPr="0018083A">
              <w:rPr>
                <w:rFonts w:cs="Calibri"/>
                <w:spacing w:val="-3"/>
                <w:sz w:val="22"/>
                <w:szCs w:val="22"/>
              </w:rPr>
              <w:lastRenderedPageBreak/>
              <w:t>Child-Level Assessments</w:t>
            </w:r>
          </w:p>
        </w:tc>
        <w:tc>
          <w:tcPr>
            <w:tcW w:w="7198" w:type="dxa"/>
            <w:vAlign w:val="center"/>
          </w:tcPr>
          <w:p w14:paraId="6083A3AF" w14:textId="3631DCEA" w:rsidR="007B59EA" w:rsidRPr="0018083A" w:rsidRDefault="007B59EA" w:rsidP="00134CA8">
            <w:pPr>
              <w:pStyle w:val="BodyText"/>
              <w:spacing w:after="0"/>
              <w:ind w:right="59"/>
              <w:rPr>
                <w:rFonts w:cs="Calibri"/>
                <w:sz w:val="22"/>
                <w:szCs w:val="22"/>
              </w:rPr>
            </w:pPr>
            <w:r w:rsidRPr="0018083A">
              <w:rPr>
                <w:rFonts w:cs="Calibri"/>
                <w:sz w:val="22"/>
                <w:szCs w:val="22"/>
              </w:rPr>
              <w:t>T</w:t>
            </w:r>
            <w:r w:rsidR="004F22F3" w:rsidRPr="0018083A">
              <w:rPr>
                <w:rFonts w:cs="Calibri"/>
                <w:sz w:val="22"/>
                <w:szCs w:val="22"/>
              </w:rPr>
              <w:t xml:space="preserve">eaching </w:t>
            </w:r>
            <w:r w:rsidRPr="0018083A">
              <w:rPr>
                <w:rFonts w:cs="Calibri"/>
                <w:sz w:val="22"/>
                <w:szCs w:val="22"/>
              </w:rPr>
              <w:t>S</w:t>
            </w:r>
            <w:r w:rsidR="004F22F3" w:rsidRPr="0018083A">
              <w:rPr>
                <w:rFonts w:cs="Calibri"/>
                <w:sz w:val="22"/>
                <w:szCs w:val="22"/>
              </w:rPr>
              <w:t xml:space="preserve">trategies </w:t>
            </w:r>
            <w:r w:rsidRPr="0018083A">
              <w:rPr>
                <w:rFonts w:cs="Calibri"/>
                <w:sz w:val="22"/>
                <w:szCs w:val="22"/>
              </w:rPr>
              <w:t>G</w:t>
            </w:r>
            <w:r w:rsidR="004F22F3" w:rsidRPr="0018083A">
              <w:rPr>
                <w:rFonts w:cs="Calibri"/>
                <w:sz w:val="22"/>
                <w:szCs w:val="22"/>
              </w:rPr>
              <w:t>OLD</w:t>
            </w:r>
            <w:r w:rsidRPr="0018083A">
              <w:rPr>
                <w:rFonts w:cs="Calibri"/>
                <w:sz w:val="22"/>
                <w:szCs w:val="22"/>
              </w:rPr>
              <w:t>, ASQ</w:t>
            </w:r>
            <w:r w:rsidR="00E051B6" w:rsidRPr="0018083A">
              <w:rPr>
                <w:rFonts w:cs="Calibri"/>
                <w:sz w:val="22"/>
                <w:szCs w:val="22"/>
              </w:rPr>
              <w:t>:</w:t>
            </w:r>
            <w:r w:rsidR="008F264A" w:rsidRPr="0018083A">
              <w:rPr>
                <w:rFonts w:cs="Calibri"/>
                <w:sz w:val="22"/>
                <w:szCs w:val="22"/>
              </w:rPr>
              <w:t>SE2, ASQ-3</w:t>
            </w:r>
            <w:r w:rsidRPr="0018083A">
              <w:rPr>
                <w:rFonts w:cs="Calibri"/>
                <w:sz w:val="22"/>
                <w:szCs w:val="22"/>
              </w:rPr>
              <w:t>, Health Screenings</w:t>
            </w:r>
          </w:p>
        </w:tc>
      </w:tr>
      <w:tr w:rsidR="00A30B9D" w:rsidRPr="00B250B5" w14:paraId="55F9ECFB" w14:textId="77777777" w:rsidTr="28460155">
        <w:tc>
          <w:tcPr>
            <w:tcW w:w="2872" w:type="dxa"/>
            <w:vAlign w:val="center"/>
          </w:tcPr>
          <w:p w14:paraId="5EE4AE52" w14:textId="77777777" w:rsidR="00A30B9D" w:rsidRPr="00B250B5" w:rsidRDefault="00A30B9D" w:rsidP="00342433">
            <w:pPr>
              <w:pStyle w:val="BodyText"/>
              <w:spacing w:after="0"/>
              <w:ind w:right="863"/>
              <w:rPr>
                <w:rFonts w:cs="Calibri"/>
                <w:spacing w:val="-3"/>
                <w:sz w:val="22"/>
                <w:szCs w:val="22"/>
              </w:rPr>
            </w:pPr>
            <w:r w:rsidRPr="00B250B5">
              <w:rPr>
                <w:rFonts w:cs="Calibri"/>
                <w:spacing w:val="-3"/>
                <w:sz w:val="22"/>
                <w:szCs w:val="22"/>
              </w:rPr>
              <w:t>Classroom Teacher</w:t>
            </w:r>
            <w:r w:rsidRPr="00B250B5">
              <w:rPr>
                <w:rFonts w:cs="Calibri"/>
                <w:spacing w:val="-35"/>
                <w:sz w:val="22"/>
                <w:szCs w:val="22"/>
              </w:rPr>
              <w:t xml:space="preserve"> </w:t>
            </w:r>
            <w:r w:rsidRPr="00B250B5">
              <w:rPr>
                <w:rFonts w:cs="Calibri"/>
                <w:spacing w:val="-3"/>
                <w:sz w:val="22"/>
                <w:szCs w:val="22"/>
              </w:rPr>
              <w:t>Requirements</w:t>
            </w:r>
          </w:p>
        </w:tc>
        <w:tc>
          <w:tcPr>
            <w:tcW w:w="7198" w:type="dxa"/>
            <w:vAlign w:val="center"/>
          </w:tcPr>
          <w:p w14:paraId="06005643" w14:textId="3B3C1487" w:rsidR="00A30B9D" w:rsidRPr="00B250B5" w:rsidRDefault="00A30B9D" w:rsidP="00F5021D">
            <w:pPr>
              <w:pStyle w:val="BodyText"/>
              <w:spacing w:after="0"/>
              <w:ind w:right="59"/>
              <w:rPr>
                <w:rFonts w:cs="Calibri"/>
                <w:sz w:val="22"/>
                <w:szCs w:val="22"/>
              </w:rPr>
            </w:pPr>
            <w:r w:rsidRPr="00B250B5">
              <w:rPr>
                <w:rFonts w:cs="Calibri"/>
                <w:sz w:val="22"/>
                <w:szCs w:val="22"/>
              </w:rPr>
              <w:t>Each classroom must at a minimum have 1 lead teacher and 1 assistant teacher</w:t>
            </w:r>
            <w:r w:rsidR="00A2432A">
              <w:rPr>
                <w:rFonts w:cs="Calibri"/>
                <w:sz w:val="22"/>
                <w:szCs w:val="22"/>
              </w:rPr>
              <w:t xml:space="preserve">, or a </w:t>
            </w:r>
            <w:proofErr w:type="gramStart"/>
            <w:r w:rsidR="00A2432A">
              <w:rPr>
                <w:rFonts w:cs="Calibri"/>
                <w:sz w:val="22"/>
                <w:szCs w:val="22"/>
              </w:rPr>
              <w:t>two co-lead</w:t>
            </w:r>
            <w:proofErr w:type="gramEnd"/>
            <w:r w:rsidR="00A2432A">
              <w:rPr>
                <w:rFonts w:cs="Calibri"/>
                <w:sz w:val="22"/>
                <w:szCs w:val="22"/>
              </w:rPr>
              <w:t xml:space="preserve"> teacher structure</w:t>
            </w:r>
          </w:p>
        </w:tc>
      </w:tr>
      <w:tr w:rsidR="00A30B9D" w:rsidRPr="00B250B5" w14:paraId="0D81FBC1" w14:textId="77777777" w:rsidTr="28460155">
        <w:tc>
          <w:tcPr>
            <w:tcW w:w="2872" w:type="dxa"/>
            <w:vAlign w:val="center"/>
          </w:tcPr>
          <w:p w14:paraId="4F3465F9" w14:textId="6FCC3B35" w:rsidR="00F00659" w:rsidRDefault="00A30B9D" w:rsidP="00342433">
            <w:pPr>
              <w:pStyle w:val="BodyText"/>
              <w:spacing w:after="0"/>
              <w:ind w:right="863"/>
              <w:rPr>
                <w:rFonts w:cs="Calibri"/>
                <w:spacing w:val="-3"/>
                <w:sz w:val="22"/>
                <w:szCs w:val="22"/>
              </w:rPr>
            </w:pPr>
            <w:r w:rsidRPr="00B250B5">
              <w:rPr>
                <w:rFonts w:cs="Calibri"/>
                <w:spacing w:val="-3"/>
                <w:sz w:val="22"/>
                <w:szCs w:val="22"/>
              </w:rPr>
              <w:t xml:space="preserve">Required Teacher Qualifications </w:t>
            </w:r>
          </w:p>
          <w:p w14:paraId="3874CE28" w14:textId="7E5648D1" w:rsidR="00A92E2E" w:rsidRDefault="00A92E2E" w:rsidP="00342433">
            <w:pPr>
              <w:pStyle w:val="BodyText"/>
              <w:spacing w:after="0"/>
              <w:ind w:right="863"/>
              <w:rPr>
                <w:rFonts w:cs="Calibri"/>
                <w:spacing w:val="-3"/>
                <w:sz w:val="22"/>
                <w:szCs w:val="22"/>
              </w:rPr>
            </w:pPr>
            <w:r>
              <w:rPr>
                <w:rFonts w:cs="Calibri"/>
                <w:spacing w:val="-3"/>
                <w:sz w:val="22"/>
                <w:szCs w:val="22"/>
              </w:rPr>
              <w:t xml:space="preserve"> </w:t>
            </w:r>
          </w:p>
          <w:p w14:paraId="70052C34" w14:textId="5369B0F8" w:rsidR="00A92E2E" w:rsidRPr="00B250B5" w:rsidRDefault="00A92E2E" w:rsidP="00342433">
            <w:pPr>
              <w:pStyle w:val="BodyText"/>
              <w:spacing w:after="0"/>
              <w:ind w:right="863"/>
              <w:rPr>
                <w:rFonts w:cs="Calibri"/>
                <w:spacing w:val="-3"/>
                <w:sz w:val="22"/>
                <w:szCs w:val="22"/>
              </w:rPr>
            </w:pPr>
          </w:p>
        </w:tc>
        <w:tc>
          <w:tcPr>
            <w:tcW w:w="7198" w:type="dxa"/>
            <w:vAlign w:val="center"/>
          </w:tcPr>
          <w:p w14:paraId="117DAAA0" w14:textId="77777777" w:rsidR="00A30B9D" w:rsidRPr="00B250B5" w:rsidRDefault="00A30B9D" w:rsidP="00F5021D">
            <w:pPr>
              <w:pStyle w:val="BodyText"/>
              <w:spacing w:after="0"/>
              <w:ind w:right="59"/>
              <w:rPr>
                <w:rFonts w:cs="Calibri"/>
                <w:b/>
                <w:bCs/>
                <w:spacing w:val="-3"/>
                <w:sz w:val="22"/>
                <w:szCs w:val="22"/>
              </w:rPr>
            </w:pPr>
            <w:r w:rsidRPr="00B250B5">
              <w:rPr>
                <w:rFonts w:cs="Calibri"/>
                <w:b/>
                <w:spacing w:val="-3"/>
                <w:sz w:val="22"/>
                <w:szCs w:val="22"/>
              </w:rPr>
              <w:t xml:space="preserve">Lead </w:t>
            </w:r>
            <w:proofErr w:type="gramStart"/>
            <w:r w:rsidRPr="00B250B5">
              <w:rPr>
                <w:rFonts w:cs="Calibri"/>
                <w:b/>
                <w:spacing w:val="-3"/>
                <w:sz w:val="22"/>
                <w:szCs w:val="22"/>
              </w:rPr>
              <w:t>Teacher:*</w:t>
            </w:r>
            <w:proofErr w:type="gramEnd"/>
          </w:p>
          <w:p w14:paraId="1D07669D" w14:textId="77777777" w:rsidR="00A30B9D" w:rsidRPr="00B250B5" w:rsidRDefault="00A30B9D" w:rsidP="00F5021D">
            <w:pPr>
              <w:pStyle w:val="BodyText"/>
              <w:spacing w:after="0"/>
              <w:ind w:right="59"/>
              <w:rPr>
                <w:rFonts w:cs="Calibri"/>
                <w:spacing w:val="-3"/>
                <w:sz w:val="22"/>
                <w:szCs w:val="22"/>
              </w:rPr>
            </w:pPr>
            <w:r w:rsidRPr="00B250B5">
              <w:rPr>
                <w:rFonts w:cs="Calibri"/>
                <w:spacing w:val="-3"/>
                <w:sz w:val="22"/>
                <w:szCs w:val="22"/>
              </w:rPr>
              <w:t>Bachelor’s degree (BA) in Early Childhood Education or bachelor’s with 30 ECE credits</w:t>
            </w:r>
          </w:p>
          <w:p w14:paraId="3FF84823" w14:textId="77777777" w:rsidR="00A30B9D" w:rsidRPr="00B250B5" w:rsidRDefault="00A30B9D" w:rsidP="00F5021D">
            <w:pPr>
              <w:pStyle w:val="BodyText"/>
              <w:spacing w:after="0"/>
              <w:ind w:right="59"/>
              <w:rPr>
                <w:rFonts w:cs="Calibri"/>
                <w:b/>
                <w:spacing w:val="-3"/>
                <w:sz w:val="22"/>
                <w:szCs w:val="22"/>
              </w:rPr>
            </w:pPr>
          </w:p>
          <w:p w14:paraId="32F43BE9" w14:textId="77777777" w:rsidR="00A30B9D" w:rsidRPr="00B250B5" w:rsidRDefault="00A30B9D" w:rsidP="00F5021D">
            <w:pPr>
              <w:pStyle w:val="BodyText"/>
              <w:spacing w:after="0"/>
              <w:ind w:right="59"/>
              <w:rPr>
                <w:rFonts w:cs="Calibri"/>
                <w:b/>
                <w:bCs/>
                <w:spacing w:val="-3"/>
                <w:sz w:val="22"/>
                <w:szCs w:val="22"/>
              </w:rPr>
            </w:pPr>
            <w:r w:rsidRPr="00B250B5">
              <w:rPr>
                <w:rFonts w:cs="Calibri"/>
                <w:b/>
                <w:spacing w:val="-3"/>
                <w:sz w:val="22"/>
                <w:szCs w:val="22"/>
              </w:rPr>
              <w:t xml:space="preserve">Assistant </w:t>
            </w:r>
            <w:proofErr w:type="gramStart"/>
            <w:r w:rsidRPr="00B250B5">
              <w:rPr>
                <w:rFonts w:cs="Calibri"/>
                <w:b/>
                <w:spacing w:val="-3"/>
                <w:sz w:val="22"/>
                <w:szCs w:val="22"/>
              </w:rPr>
              <w:t>Teacher:*</w:t>
            </w:r>
            <w:proofErr w:type="gramEnd"/>
          </w:p>
          <w:p w14:paraId="5EAB2146" w14:textId="77777777" w:rsidR="00A30B9D" w:rsidRPr="00B250B5" w:rsidRDefault="00A30B9D" w:rsidP="00F5021D">
            <w:pPr>
              <w:pStyle w:val="BodyText"/>
              <w:spacing w:after="0"/>
              <w:ind w:right="59"/>
              <w:rPr>
                <w:rFonts w:cs="Calibri"/>
                <w:spacing w:val="-3"/>
                <w:sz w:val="22"/>
                <w:szCs w:val="22"/>
              </w:rPr>
            </w:pPr>
            <w:proofErr w:type="gramStart"/>
            <w:r w:rsidRPr="00B250B5">
              <w:rPr>
                <w:rFonts w:cs="Calibri"/>
                <w:spacing w:val="-3"/>
                <w:sz w:val="22"/>
                <w:szCs w:val="22"/>
              </w:rPr>
              <w:t>Associate’s</w:t>
            </w:r>
            <w:proofErr w:type="gramEnd"/>
            <w:r w:rsidRPr="00B250B5">
              <w:rPr>
                <w:rFonts w:cs="Calibri"/>
                <w:spacing w:val="-3"/>
                <w:sz w:val="22"/>
                <w:szCs w:val="22"/>
              </w:rPr>
              <w:t xml:space="preserve"> degree in Early Childhood Education or other associate’s degree with 20 ECE credits</w:t>
            </w:r>
          </w:p>
          <w:p w14:paraId="66286D25" w14:textId="77777777" w:rsidR="00A30B9D" w:rsidRPr="00B250B5" w:rsidRDefault="00A30B9D" w:rsidP="00F5021D">
            <w:pPr>
              <w:pStyle w:val="BodyText"/>
              <w:spacing w:after="0"/>
              <w:ind w:right="59"/>
              <w:rPr>
                <w:rFonts w:cs="Calibri"/>
                <w:spacing w:val="-3"/>
                <w:sz w:val="22"/>
                <w:szCs w:val="22"/>
              </w:rPr>
            </w:pPr>
          </w:p>
          <w:p w14:paraId="37F001CE" w14:textId="77777777" w:rsidR="00A30B9D" w:rsidRPr="00B250B5" w:rsidRDefault="00A30B9D" w:rsidP="00F5021D">
            <w:pPr>
              <w:pStyle w:val="BodyText"/>
              <w:spacing w:after="0"/>
              <w:ind w:right="59"/>
              <w:rPr>
                <w:rFonts w:cs="Calibri"/>
                <w:i/>
                <w:iCs/>
                <w:spacing w:val="-3"/>
                <w:sz w:val="22"/>
                <w:szCs w:val="22"/>
              </w:rPr>
            </w:pPr>
            <w:r w:rsidRPr="00B250B5">
              <w:rPr>
                <w:rFonts w:cs="Calibri"/>
                <w:i/>
                <w:spacing w:val="-3"/>
                <w:sz w:val="22"/>
                <w:szCs w:val="22"/>
              </w:rPr>
              <w:t xml:space="preserve">*Education degree and ECE credits in ECE must be verified as “approved” in MERIT. Teachers who do not meet these requirements will have </w:t>
            </w:r>
            <w:r w:rsidRPr="00F5021D">
              <w:rPr>
                <w:rFonts w:cs="Calibri"/>
                <w:b/>
                <w:i/>
                <w:spacing w:val="-3"/>
              </w:rPr>
              <w:t>up to four years</w:t>
            </w:r>
            <w:r w:rsidRPr="00B250B5">
              <w:rPr>
                <w:rFonts w:cs="Calibri"/>
                <w:i/>
                <w:spacing w:val="-3"/>
                <w:sz w:val="22"/>
                <w:szCs w:val="22"/>
              </w:rPr>
              <w:t xml:space="preserve"> to meet them. College tuition assistance may be available through DEEL. </w:t>
            </w:r>
          </w:p>
        </w:tc>
      </w:tr>
      <w:tr w:rsidR="00C8406B" w:rsidRPr="00B250B5" w14:paraId="2D686B31" w14:textId="77777777" w:rsidTr="28460155">
        <w:tc>
          <w:tcPr>
            <w:tcW w:w="2872" w:type="dxa"/>
            <w:vAlign w:val="center"/>
          </w:tcPr>
          <w:p w14:paraId="74AD6168" w14:textId="224F2291" w:rsidR="00C8406B" w:rsidRPr="0018083A" w:rsidRDefault="00C8406B" w:rsidP="00342433">
            <w:pPr>
              <w:pStyle w:val="BodyText"/>
              <w:spacing w:after="0"/>
              <w:ind w:right="863"/>
              <w:rPr>
                <w:rFonts w:cs="Calibri"/>
                <w:spacing w:val="-3"/>
                <w:sz w:val="22"/>
                <w:szCs w:val="22"/>
              </w:rPr>
            </w:pPr>
            <w:r w:rsidRPr="0018083A">
              <w:rPr>
                <w:rFonts w:cs="Calibri"/>
                <w:spacing w:val="-3"/>
                <w:sz w:val="22"/>
                <w:szCs w:val="22"/>
              </w:rPr>
              <w:t>Site Director</w:t>
            </w:r>
          </w:p>
        </w:tc>
        <w:tc>
          <w:tcPr>
            <w:tcW w:w="7198" w:type="dxa"/>
            <w:vAlign w:val="center"/>
          </w:tcPr>
          <w:p w14:paraId="3A7ECC17" w14:textId="165D3E15" w:rsidR="00C8406B" w:rsidRPr="0018083A" w:rsidRDefault="00E8063E" w:rsidP="00134CA8">
            <w:pPr>
              <w:pStyle w:val="BodyText"/>
              <w:spacing w:after="0"/>
              <w:ind w:right="59"/>
              <w:rPr>
                <w:rFonts w:cs="Calibri"/>
                <w:bCs/>
                <w:spacing w:val="-3"/>
                <w:sz w:val="22"/>
                <w:szCs w:val="22"/>
              </w:rPr>
            </w:pPr>
            <w:r w:rsidRPr="0018083A">
              <w:rPr>
                <w:rFonts w:cs="Calibri"/>
                <w:spacing w:val="-3"/>
                <w:sz w:val="22"/>
                <w:szCs w:val="22"/>
              </w:rPr>
              <w:t>Must meet lead teacher qualifications.</w:t>
            </w:r>
          </w:p>
        </w:tc>
      </w:tr>
      <w:tr w:rsidR="00034415" w:rsidRPr="00B250B5" w14:paraId="74C91AEC" w14:textId="77777777" w:rsidTr="28460155">
        <w:tc>
          <w:tcPr>
            <w:tcW w:w="2872" w:type="dxa"/>
            <w:vAlign w:val="center"/>
          </w:tcPr>
          <w:p w14:paraId="4187C1B0" w14:textId="559C84F8" w:rsidR="00034415" w:rsidRPr="0018083A" w:rsidRDefault="00E106B3" w:rsidP="00342433">
            <w:pPr>
              <w:pStyle w:val="BodyText"/>
              <w:spacing w:after="0"/>
              <w:rPr>
                <w:rFonts w:cs="Calibri"/>
                <w:spacing w:val="-3"/>
                <w:sz w:val="22"/>
                <w:szCs w:val="22"/>
              </w:rPr>
            </w:pPr>
            <w:r w:rsidRPr="0018083A">
              <w:rPr>
                <w:rFonts w:cs="Calibri"/>
                <w:spacing w:val="-3"/>
                <w:sz w:val="22"/>
                <w:szCs w:val="22"/>
              </w:rPr>
              <w:t xml:space="preserve">Required </w:t>
            </w:r>
            <w:r w:rsidR="00034415" w:rsidRPr="0018083A">
              <w:rPr>
                <w:rFonts w:cs="Calibri"/>
                <w:spacing w:val="-3"/>
                <w:sz w:val="22"/>
                <w:szCs w:val="22"/>
              </w:rPr>
              <w:t>Family Support Worker Qualifications</w:t>
            </w:r>
            <w:r w:rsidR="00312410" w:rsidRPr="0018083A">
              <w:rPr>
                <w:rFonts w:cs="Calibri"/>
                <w:spacing w:val="-3"/>
                <w:sz w:val="22"/>
                <w:szCs w:val="22"/>
              </w:rPr>
              <w:t xml:space="preserve"> (if funded through the SPP Contract)</w:t>
            </w:r>
          </w:p>
        </w:tc>
        <w:tc>
          <w:tcPr>
            <w:tcW w:w="7198" w:type="dxa"/>
            <w:vAlign w:val="center"/>
          </w:tcPr>
          <w:p w14:paraId="101E4852" w14:textId="0CA48609" w:rsidR="00034415" w:rsidRPr="0018083A" w:rsidRDefault="00034415" w:rsidP="00F5021D">
            <w:pPr>
              <w:pStyle w:val="BodyText"/>
              <w:ind w:right="59"/>
              <w:rPr>
                <w:rFonts w:cs="Calibri"/>
                <w:b/>
                <w:spacing w:val="-3"/>
                <w:sz w:val="22"/>
                <w:szCs w:val="22"/>
              </w:rPr>
            </w:pPr>
            <w:r w:rsidRPr="0018083A">
              <w:rPr>
                <w:rFonts w:cs="Calibri"/>
                <w:sz w:val="22"/>
                <w:szCs w:val="22"/>
              </w:rPr>
              <w:t xml:space="preserve">Associate or higher degree with the equivalent of 30 college quarter credits </w:t>
            </w:r>
            <w:r w:rsidR="00C74312" w:rsidRPr="0018083A">
              <w:rPr>
                <w:rFonts w:cs="Calibri"/>
                <w:sz w:val="22"/>
                <w:szCs w:val="22"/>
              </w:rPr>
              <w:t xml:space="preserve">in related (human services/social work) </w:t>
            </w:r>
            <w:r w:rsidRPr="0018083A">
              <w:rPr>
                <w:rFonts w:cs="Calibri"/>
                <w:sz w:val="22"/>
                <w:szCs w:val="22"/>
              </w:rPr>
              <w:t>as “approved” in MERIT</w:t>
            </w:r>
            <w:r w:rsidR="00677B61" w:rsidRPr="0018083A">
              <w:rPr>
                <w:rFonts w:cs="Calibri"/>
                <w:sz w:val="22"/>
                <w:szCs w:val="22"/>
              </w:rPr>
              <w:t>.</w:t>
            </w:r>
          </w:p>
        </w:tc>
      </w:tr>
      <w:tr w:rsidR="00A30B9D" w:rsidRPr="00B250B5" w14:paraId="351A6447" w14:textId="77777777" w:rsidTr="28460155">
        <w:trPr>
          <w:trHeight w:val="881"/>
        </w:trPr>
        <w:tc>
          <w:tcPr>
            <w:tcW w:w="2872" w:type="dxa"/>
            <w:vAlign w:val="center"/>
          </w:tcPr>
          <w:p w14:paraId="4EA3CC44" w14:textId="689CDEE0" w:rsidR="00A30B9D" w:rsidRPr="0018083A" w:rsidRDefault="7EE318D5" w:rsidP="00342433">
            <w:pPr>
              <w:pStyle w:val="BodyText"/>
              <w:spacing w:after="0"/>
              <w:ind w:right="863"/>
              <w:rPr>
                <w:rFonts w:cs="Calibri"/>
                <w:spacing w:val="-3"/>
                <w:sz w:val="22"/>
                <w:szCs w:val="22"/>
              </w:rPr>
            </w:pPr>
            <w:r w:rsidRPr="0018083A">
              <w:rPr>
                <w:rFonts w:cs="Calibri"/>
                <w:spacing w:val="-3"/>
                <w:sz w:val="22"/>
                <w:szCs w:val="22"/>
              </w:rPr>
              <w:t xml:space="preserve">Family </w:t>
            </w:r>
            <w:r w:rsidR="34A62A38" w:rsidRPr="0018083A">
              <w:rPr>
                <w:rFonts w:cs="Calibri"/>
                <w:spacing w:val="-3"/>
                <w:sz w:val="22"/>
                <w:szCs w:val="22"/>
              </w:rPr>
              <w:t>Support</w:t>
            </w:r>
          </w:p>
        </w:tc>
        <w:tc>
          <w:tcPr>
            <w:tcW w:w="7198" w:type="dxa"/>
            <w:vAlign w:val="center"/>
          </w:tcPr>
          <w:p w14:paraId="4CFD866A" w14:textId="4D2CEA06" w:rsidR="00A30B9D" w:rsidRPr="0018083A" w:rsidRDefault="34A62A38" w:rsidP="00F5021D">
            <w:pPr>
              <w:pStyle w:val="BodyText"/>
              <w:spacing w:after="0"/>
              <w:ind w:right="59"/>
              <w:rPr>
                <w:rFonts w:cs="Calibri"/>
                <w:i/>
                <w:iCs/>
                <w:spacing w:val="-3"/>
                <w:sz w:val="22"/>
                <w:szCs w:val="22"/>
              </w:rPr>
            </w:pPr>
            <w:r w:rsidRPr="0018083A">
              <w:rPr>
                <w:rFonts w:cs="Calibri"/>
                <w:spacing w:val="-3"/>
                <w:sz w:val="22"/>
                <w:szCs w:val="22"/>
              </w:rPr>
              <w:t>SPP providers</w:t>
            </w:r>
            <w:r w:rsidR="7EE318D5" w:rsidRPr="0018083A">
              <w:rPr>
                <w:rFonts w:cs="Calibri"/>
                <w:spacing w:val="-3"/>
                <w:sz w:val="22"/>
                <w:szCs w:val="22"/>
              </w:rPr>
              <w:t xml:space="preserve"> </w:t>
            </w:r>
            <w:r w:rsidR="76A87ACE" w:rsidRPr="0018083A">
              <w:rPr>
                <w:rFonts w:cs="Calibri"/>
                <w:spacing w:val="-3"/>
                <w:sz w:val="22"/>
                <w:szCs w:val="22"/>
              </w:rPr>
              <w:t>are required to</w:t>
            </w:r>
            <w:r w:rsidR="7EE318D5" w:rsidRPr="0018083A">
              <w:rPr>
                <w:rFonts w:cs="Calibri"/>
                <w:spacing w:val="-3"/>
                <w:sz w:val="22"/>
                <w:szCs w:val="22"/>
              </w:rPr>
              <w:t xml:space="preserve"> provide </w:t>
            </w:r>
            <w:r w:rsidRPr="0018083A">
              <w:rPr>
                <w:rFonts w:cs="Calibri"/>
                <w:sz w:val="22"/>
                <w:szCs w:val="22"/>
              </w:rPr>
              <w:t>direct support to the families served at the agency to improve child outcomes.</w:t>
            </w:r>
          </w:p>
        </w:tc>
      </w:tr>
    </w:tbl>
    <w:p w14:paraId="476E1818" w14:textId="34789BA5" w:rsidR="0052088B" w:rsidRDefault="0052088B" w:rsidP="00D65D22">
      <w:pPr>
        <w:rPr>
          <w:rFonts w:eastAsia="Calibri"/>
        </w:rPr>
      </w:pPr>
    </w:p>
    <w:tbl>
      <w:tblPr>
        <w:tblStyle w:val="TableGrid"/>
        <w:tblW w:w="0" w:type="auto"/>
        <w:tblLook w:val="04A0" w:firstRow="1" w:lastRow="0" w:firstColumn="1" w:lastColumn="0" w:noHBand="0" w:noVBand="1"/>
      </w:tblPr>
      <w:tblGrid>
        <w:gridCol w:w="2809"/>
        <w:gridCol w:w="6541"/>
      </w:tblGrid>
      <w:tr w:rsidR="00A30B9D" w:rsidRPr="00FB725E" w14:paraId="44E397C5" w14:textId="77777777" w:rsidTr="00342433">
        <w:trPr>
          <w:trHeight w:val="422"/>
        </w:trPr>
        <w:tc>
          <w:tcPr>
            <w:tcW w:w="10070" w:type="dxa"/>
            <w:gridSpan w:val="2"/>
            <w:shd w:val="clear" w:color="auto" w:fill="B9DEFF" w:themeFill="accent2" w:themeFillTint="33"/>
            <w:vAlign w:val="center"/>
          </w:tcPr>
          <w:p w14:paraId="6A150EBF" w14:textId="77777777" w:rsidR="00A30B9D" w:rsidRPr="00FB725E" w:rsidRDefault="00A30B9D" w:rsidP="00342433">
            <w:pPr>
              <w:pStyle w:val="BodyText"/>
              <w:spacing w:after="0"/>
              <w:ind w:right="863"/>
              <w:jc w:val="center"/>
              <w:rPr>
                <w:rFonts w:asciiTheme="minorHAnsi" w:hAnsiTheme="minorHAnsi" w:cstheme="minorHAnsi"/>
                <w:b/>
                <w:bCs/>
                <w:sz w:val="22"/>
                <w:szCs w:val="22"/>
              </w:rPr>
            </w:pPr>
            <w:bookmarkStart w:id="6" w:name="_Hlk23513503"/>
            <w:r w:rsidRPr="00FB725E">
              <w:rPr>
                <w:rFonts w:asciiTheme="minorHAnsi" w:hAnsiTheme="minorHAnsi" w:cstheme="minorHAnsi"/>
                <w:b/>
                <w:sz w:val="22"/>
                <w:szCs w:val="22"/>
              </w:rPr>
              <w:t>Provider Participation Requirements</w:t>
            </w:r>
          </w:p>
        </w:tc>
      </w:tr>
      <w:bookmarkEnd w:id="6"/>
      <w:tr w:rsidR="00A30B9D" w:rsidRPr="00FB725E" w14:paraId="334E0ED9" w14:textId="77777777" w:rsidTr="00342433">
        <w:trPr>
          <w:trHeight w:val="890"/>
        </w:trPr>
        <w:tc>
          <w:tcPr>
            <w:tcW w:w="2875" w:type="dxa"/>
            <w:vAlign w:val="center"/>
          </w:tcPr>
          <w:p w14:paraId="6A4226FF" w14:textId="77777777" w:rsidR="00A30B9D" w:rsidRPr="00FB725E" w:rsidRDefault="00A30B9D" w:rsidP="00342433">
            <w:pPr>
              <w:pStyle w:val="BodyText"/>
              <w:spacing w:after="0"/>
              <w:ind w:right="863"/>
              <w:rPr>
                <w:rFonts w:asciiTheme="minorHAnsi" w:hAnsiTheme="minorHAnsi" w:cstheme="minorHAnsi"/>
                <w:spacing w:val="-3"/>
                <w:sz w:val="22"/>
                <w:szCs w:val="22"/>
              </w:rPr>
            </w:pPr>
            <w:r w:rsidRPr="00FB725E">
              <w:rPr>
                <w:rFonts w:asciiTheme="minorHAnsi" w:hAnsiTheme="minorHAnsi" w:cstheme="minorHAnsi"/>
                <w:spacing w:val="-3"/>
                <w:sz w:val="22"/>
                <w:szCs w:val="22"/>
              </w:rPr>
              <w:t>Coaching</w:t>
            </w:r>
          </w:p>
        </w:tc>
        <w:tc>
          <w:tcPr>
            <w:tcW w:w="7195" w:type="dxa"/>
            <w:vAlign w:val="center"/>
          </w:tcPr>
          <w:p w14:paraId="06DEFAF4" w14:textId="77777777" w:rsidR="00A30B9D" w:rsidRPr="00FB725E" w:rsidRDefault="00A30B9D" w:rsidP="00F5021D">
            <w:pPr>
              <w:pStyle w:val="BodyText"/>
              <w:spacing w:after="0"/>
              <w:ind w:right="59"/>
              <w:rPr>
                <w:rFonts w:asciiTheme="minorHAnsi" w:hAnsiTheme="minorHAnsi" w:cstheme="minorBidi"/>
                <w:spacing w:val="-3"/>
                <w:sz w:val="22"/>
                <w:szCs w:val="22"/>
              </w:rPr>
            </w:pPr>
            <w:r w:rsidRPr="036788FA">
              <w:rPr>
                <w:rFonts w:asciiTheme="minorHAnsi" w:hAnsiTheme="minorHAnsi" w:cstheme="minorBidi"/>
                <w:spacing w:val="-3"/>
                <w:sz w:val="22"/>
                <w:szCs w:val="22"/>
              </w:rPr>
              <w:t>SPP providers are required to participate in DEEL-provided instructional coaching that supports directors and teachers in the classroom.</w:t>
            </w:r>
          </w:p>
        </w:tc>
      </w:tr>
      <w:tr w:rsidR="00A30B9D" w:rsidRPr="00FB725E" w14:paraId="3ACAB685" w14:textId="77777777" w:rsidTr="00342433">
        <w:trPr>
          <w:trHeight w:val="980"/>
        </w:trPr>
        <w:tc>
          <w:tcPr>
            <w:tcW w:w="2875" w:type="dxa"/>
            <w:vAlign w:val="center"/>
          </w:tcPr>
          <w:p w14:paraId="549C7B1D" w14:textId="77777777" w:rsidR="00A30B9D" w:rsidRPr="00FB725E" w:rsidRDefault="00A30B9D" w:rsidP="00342433">
            <w:pPr>
              <w:pStyle w:val="BodyText"/>
              <w:spacing w:after="0"/>
              <w:ind w:right="863"/>
              <w:rPr>
                <w:rFonts w:asciiTheme="minorHAnsi" w:hAnsiTheme="minorHAnsi" w:cstheme="minorHAnsi"/>
                <w:spacing w:val="-3"/>
                <w:sz w:val="22"/>
                <w:szCs w:val="22"/>
              </w:rPr>
            </w:pPr>
            <w:r w:rsidRPr="00FB725E">
              <w:rPr>
                <w:rFonts w:asciiTheme="minorHAnsi" w:hAnsiTheme="minorHAnsi" w:cstheme="minorHAnsi"/>
                <w:spacing w:val="-3"/>
                <w:sz w:val="22"/>
                <w:szCs w:val="22"/>
              </w:rPr>
              <w:t>Professional Development</w:t>
            </w:r>
          </w:p>
        </w:tc>
        <w:tc>
          <w:tcPr>
            <w:tcW w:w="7195" w:type="dxa"/>
            <w:vAlign w:val="center"/>
          </w:tcPr>
          <w:p w14:paraId="7A9526C2" w14:textId="77777777" w:rsidR="00A30B9D" w:rsidRDefault="00A30B9D" w:rsidP="00033C80">
            <w:pPr>
              <w:pStyle w:val="BodyText"/>
              <w:spacing w:after="0"/>
              <w:ind w:right="59"/>
              <w:rPr>
                <w:rFonts w:asciiTheme="minorHAnsi" w:hAnsiTheme="minorHAnsi" w:cstheme="minorHAnsi"/>
                <w:spacing w:val="-3"/>
                <w:sz w:val="22"/>
                <w:szCs w:val="22"/>
              </w:rPr>
            </w:pPr>
            <w:r w:rsidRPr="00FB725E">
              <w:rPr>
                <w:rFonts w:asciiTheme="minorHAnsi" w:hAnsiTheme="minorHAnsi" w:cstheme="minorHAnsi"/>
                <w:spacing w:val="-3"/>
                <w:sz w:val="22"/>
                <w:szCs w:val="22"/>
              </w:rPr>
              <w:t>SPP providers are required to participate in DEEL-provided professional development and training in Curriculum, Assessments, and Best Practices.</w:t>
            </w:r>
          </w:p>
          <w:p w14:paraId="122BF10A" w14:textId="2EDECAD8" w:rsidR="0084233A" w:rsidRPr="00FB725E" w:rsidRDefault="0084233A" w:rsidP="00F5021D">
            <w:pPr>
              <w:pStyle w:val="BodyText"/>
              <w:spacing w:after="0"/>
              <w:ind w:right="59"/>
              <w:rPr>
                <w:rFonts w:asciiTheme="minorHAnsi" w:hAnsiTheme="minorHAnsi" w:cstheme="minorHAnsi"/>
                <w:spacing w:val="-3"/>
                <w:sz w:val="22"/>
                <w:szCs w:val="22"/>
              </w:rPr>
            </w:pPr>
            <w:r>
              <w:rPr>
                <w:rFonts w:asciiTheme="minorHAnsi" w:hAnsiTheme="minorHAnsi" w:cstheme="minorHAnsi"/>
                <w:spacing w:val="-3"/>
                <w:sz w:val="22"/>
                <w:szCs w:val="22"/>
              </w:rPr>
              <w:t>A schedule of PD opportunities and required trainings will be provided at the start of the contract year.</w:t>
            </w:r>
            <w:r w:rsidR="005D3B96">
              <w:rPr>
                <w:rFonts w:asciiTheme="minorHAnsi" w:hAnsiTheme="minorHAnsi" w:cstheme="minorHAnsi"/>
                <w:spacing w:val="-3"/>
                <w:sz w:val="22"/>
                <w:szCs w:val="22"/>
              </w:rPr>
              <w:t xml:space="preserve"> Funding for teacher release time will be available from DEEL.</w:t>
            </w:r>
          </w:p>
        </w:tc>
      </w:tr>
      <w:tr w:rsidR="00A30B9D" w:rsidRPr="00FB725E" w14:paraId="6324C231" w14:textId="77777777" w:rsidTr="00342433">
        <w:trPr>
          <w:trHeight w:val="980"/>
        </w:trPr>
        <w:tc>
          <w:tcPr>
            <w:tcW w:w="2875" w:type="dxa"/>
            <w:vAlign w:val="center"/>
          </w:tcPr>
          <w:p w14:paraId="0DC8D467" w14:textId="77777777" w:rsidR="00A30B9D" w:rsidRPr="00FB725E" w:rsidRDefault="00A30B9D" w:rsidP="00342433">
            <w:pPr>
              <w:pStyle w:val="BodyText"/>
              <w:spacing w:after="0"/>
              <w:ind w:right="863"/>
              <w:rPr>
                <w:rFonts w:asciiTheme="minorHAnsi" w:hAnsiTheme="minorHAnsi" w:cstheme="minorHAnsi"/>
                <w:spacing w:val="-3"/>
                <w:sz w:val="22"/>
                <w:szCs w:val="22"/>
              </w:rPr>
            </w:pPr>
            <w:r w:rsidRPr="00FB725E">
              <w:rPr>
                <w:rFonts w:asciiTheme="minorHAnsi" w:hAnsiTheme="minorHAnsi" w:cstheme="minorHAnsi"/>
                <w:spacing w:val="-3"/>
                <w:sz w:val="22"/>
                <w:szCs w:val="22"/>
              </w:rPr>
              <w:t>Directors’ Meetings</w:t>
            </w:r>
          </w:p>
        </w:tc>
        <w:tc>
          <w:tcPr>
            <w:tcW w:w="7195" w:type="dxa"/>
            <w:vAlign w:val="center"/>
          </w:tcPr>
          <w:p w14:paraId="6C891CDA" w14:textId="43618AAB" w:rsidR="00A30B9D" w:rsidRPr="00FB725E" w:rsidRDefault="00A30B9D" w:rsidP="00F5021D">
            <w:pPr>
              <w:pStyle w:val="BodyText"/>
              <w:spacing w:after="0"/>
              <w:ind w:right="59"/>
              <w:rPr>
                <w:rFonts w:asciiTheme="minorHAnsi" w:hAnsiTheme="minorHAnsi" w:cstheme="minorHAnsi"/>
                <w:spacing w:val="-3"/>
                <w:sz w:val="22"/>
                <w:szCs w:val="22"/>
              </w:rPr>
            </w:pPr>
            <w:r w:rsidRPr="00FB725E">
              <w:rPr>
                <w:rFonts w:asciiTheme="minorHAnsi" w:hAnsiTheme="minorHAnsi" w:cstheme="minorHAnsi"/>
                <w:spacing w:val="-3"/>
                <w:sz w:val="22"/>
                <w:szCs w:val="22"/>
              </w:rPr>
              <w:t>Site Directors are expected to attend and actively engage in monthly meetings and/or professional learning communities.</w:t>
            </w:r>
          </w:p>
        </w:tc>
      </w:tr>
      <w:tr w:rsidR="00A30B9D" w:rsidRPr="00FB725E" w14:paraId="39E27736" w14:textId="77777777" w:rsidTr="00342433">
        <w:trPr>
          <w:trHeight w:val="980"/>
        </w:trPr>
        <w:tc>
          <w:tcPr>
            <w:tcW w:w="2875" w:type="dxa"/>
            <w:vAlign w:val="center"/>
          </w:tcPr>
          <w:p w14:paraId="143ABA54" w14:textId="77777777" w:rsidR="00A30B9D" w:rsidRPr="00FB725E" w:rsidRDefault="00A30B9D" w:rsidP="00342433">
            <w:pPr>
              <w:pStyle w:val="BodyText"/>
              <w:spacing w:after="0"/>
              <w:ind w:right="863"/>
              <w:rPr>
                <w:rFonts w:asciiTheme="minorHAnsi" w:hAnsiTheme="minorHAnsi" w:cstheme="minorHAnsi"/>
                <w:spacing w:val="-3"/>
                <w:sz w:val="22"/>
                <w:szCs w:val="22"/>
              </w:rPr>
            </w:pPr>
            <w:r w:rsidRPr="00FB725E">
              <w:rPr>
                <w:rFonts w:asciiTheme="minorHAnsi" w:hAnsiTheme="minorHAnsi" w:cstheme="minorHAnsi"/>
                <w:spacing w:val="-3"/>
                <w:sz w:val="22"/>
                <w:szCs w:val="22"/>
              </w:rPr>
              <w:t xml:space="preserve">Evaluation </w:t>
            </w:r>
          </w:p>
        </w:tc>
        <w:tc>
          <w:tcPr>
            <w:tcW w:w="7195" w:type="dxa"/>
            <w:vAlign w:val="center"/>
          </w:tcPr>
          <w:p w14:paraId="2C0AEAE7" w14:textId="77777777" w:rsidR="00A30B9D" w:rsidRPr="00FB725E" w:rsidRDefault="00A30B9D" w:rsidP="00F5021D">
            <w:pPr>
              <w:pStyle w:val="BodyText"/>
              <w:spacing w:after="0"/>
              <w:ind w:right="59"/>
              <w:rPr>
                <w:rFonts w:asciiTheme="minorHAnsi" w:hAnsiTheme="minorHAnsi" w:cstheme="minorHAnsi"/>
                <w:spacing w:val="-3"/>
                <w:sz w:val="22"/>
                <w:szCs w:val="22"/>
              </w:rPr>
            </w:pPr>
            <w:r w:rsidRPr="00FB725E">
              <w:rPr>
                <w:rFonts w:asciiTheme="minorHAnsi" w:hAnsiTheme="minorHAnsi" w:cstheme="minorHAnsi"/>
                <w:spacing w:val="-3"/>
                <w:sz w:val="22"/>
                <w:szCs w:val="22"/>
              </w:rPr>
              <w:t>DEEL contracts with a third-party evaluator to measure programmatic growth and child-level outcomes over time.  All SPP program are required to participate in this on-going evaluation.</w:t>
            </w:r>
          </w:p>
        </w:tc>
      </w:tr>
      <w:tr w:rsidR="00A30B9D" w:rsidRPr="00FB725E" w14:paraId="697C857E" w14:textId="77777777" w:rsidTr="00342433">
        <w:trPr>
          <w:trHeight w:val="980"/>
        </w:trPr>
        <w:tc>
          <w:tcPr>
            <w:tcW w:w="2875" w:type="dxa"/>
            <w:vAlign w:val="center"/>
          </w:tcPr>
          <w:p w14:paraId="40041D8C" w14:textId="77777777" w:rsidR="00A30B9D" w:rsidRPr="00FB725E" w:rsidRDefault="00A30B9D" w:rsidP="00342433">
            <w:pPr>
              <w:pStyle w:val="BodyText"/>
              <w:spacing w:after="0"/>
              <w:ind w:right="863"/>
              <w:rPr>
                <w:rFonts w:asciiTheme="minorHAnsi" w:hAnsiTheme="minorHAnsi" w:cstheme="minorHAnsi"/>
                <w:spacing w:val="-3"/>
                <w:sz w:val="22"/>
                <w:szCs w:val="22"/>
              </w:rPr>
            </w:pPr>
            <w:r w:rsidRPr="00FB725E">
              <w:rPr>
                <w:rFonts w:asciiTheme="minorHAnsi" w:hAnsiTheme="minorHAnsi" w:cstheme="minorHAnsi"/>
                <w:spacing w:val="-3"/>
                <w:sz w:val="22"/>
                <w:szCs w:val="22"/>
              </w:rPr>
              <w:lastRenderedPageBreak/>
              <w:t>Other Contractual Requirements</w:t>
            </w:r>
          </w:p>
        </w:tc>
        <w:tc>
          <w:tcPr>
            <w:tcW w:w="7195" w:type="dxa"/>
            <w:vAlign w:val="center"/>
          </w:tcPr>
          <w:p w14:paraId="78EE4FE9" w14:textId="77777777" w:rsidR="00A30B9D" w:rsidRPr="00FB725E" w:rsidRDefault="00A30B9D" w:rsidP="00F5021D">
            <w:pPr>
              <w:pStyle w:val="BodyText"/>
              <w:spacing w:after="0"/>
              <w:ind w:right="59"/>
              <w:rPr>
                <w:rFonts w:asciiTheme="minorHAnsi" w:hAnsiTheme="minorHAnsi" w:cstheme="minorHAnsi"/>
                <w:sz w:val="22"/>
                <w:szCs w:val="22"/>
              </w:rPr>
            </w:pPr>
            <w:r w:rsidRPr="00FB725E">
              <w:rPr>
                <w:rFonts w:asciiTheme="minorHAnsi" w:hAnsiTheme="minorHAnsi" w:cstheme="minorHAnsi"/>
                <w:spacing w:val="-3"/>
                <w:sz w:val="22"/>
                <w:szCs w:val="22"/>
              </w:rPr>
              <w:t xml:space="preserve">SPP contracts are issued yearly and are subject to modifications each year.  Contracts will include more specific requirements including, but not limited to data collection and submission, screenings and assessments, attendance, etc. </w:t>
            </w:r>
          </w:p>
        </w:tc>
      </w:tr>
    </w:tbl>
    <w:p w14:paraId="11F7CA35" w14:textId="77777777" w:rsidR="00A30B9D" w:rsidRPr="0052088B" w:rsidRDefault="00A30B9D" w:rsidP="00D65D22">
      <w:pPr>
        <w:rPr>
          <w:rFonts w:eastAsia="Calibri"/>
        </w:rPr>
      </w:pPr>
    </w:p>
    <w:p w14:paraId="2CD22AB6" w14:textId="651AD5B0" w:rsidR="00297F13" w:rsidRPr="00F5021D" w:rsidRDefault="00297F13" w:rsidP="00297F13">
      <w:pPr>
        <w:pStyle w:val="BodyText"/>
        <w:pBdr>
          <w:top w:val="single" w:sz="4" w:space="0" w:color="auto"/>
          <w:left w:val="single" w:sz="4" w:space="4" w:color="auto"/>
          <w:bottom w:val="single" w:sz="4" w:space="1" w:color="auto"/>
          <w:right w:val="single" w:sz="4" w:space="5" w:color="auto"/>
        </w:pBdr>
        <w:shd w:val="clear" w:color="auto" w:fill="00ABC7"/>
        <w:tabs>
          <w:tab w:val="left" w:pos="0"/>
        </w:tabs>
        <w:spacing w:after="0"/>
        <w:contextualSpacing/>
        <w:mirrorIndents/>
        <w:jc w:val="center"/>
        <w:rPr>
          <w:rFonts w:asciiTheme="minorHAnsi" w:hAnsiTheme="minorHAnsi" w:cs="Seattle Text"/>
          <w:b/>
          <w:color w:val="000000"/>
          <w:sz w:val="28"/>
          <w:szCs w:val="28"/>
        </w:rPr>
      </w:pPr>
      <w:r w:rsidRPr="00F5021D">
        <w:rPr>
          <w:rFonts w:asciiTheme="minorHAnsi" w:hAnsiTheme="minorHAnsi" w:cs="Seattle Text"/>
          <w:b/>
          <w:color w:val="000000"/>
          <w:sz w:val="28"/>
          <w:szCs w:val="28"/>
        </w:rPr>
        <w:t>RFQ ROSTER DESIGN</w:t>
      </w:r>
    </w:p>
    <w:p w14:paraId="4FAA8DED" w14:textId="77777777" w:rsidR="0086568A" w:rsidRPr="001940B9" w:rsidRDefault="0086568A" w:rsidP="00911ACF">
      <w:pPr>
        <w:rPr>
          <w:rFonts w:eastAsia="Calibri"/>
          <w:b/>
          <w:bCs/>
        </w:rPr>
      </w:pPr>
    </w:p>
    <w:p w14:paraId="7BEDA27D" w14:textId="50A13A85" w:rsidR="003D12AC" w:rsidRPr="001C5DBD" w:rsidRDefault="003D12AC" w:rsidP="003D12AC">
      <w:pPr>
        <w:tabs>
          <w:tab w:val="left" w:pos="540"/>
        </w:tabs>
        <w:contextualSpacing/>
        <w:mirrorIndents/>
        <w:rPr>
          <w:rFonts w:cs="Calibri"/>
          <w:b/>
          <w:color w:val="000000"/>
        </w:rPr>
      </w:pPr>
      <w:r w:rsidRPr="36C5A99F">
        <w:rPr>
          <w:rFonts w:cs="Calibri"/>
          <w:b/>
          <w:color w:val="000000" w:themeColor="text1"/>
        </w:rPr>
        <w:t xml:space="preserve">PLEASE NOTE: There is no guarantee of work or funding associated with this RFQ opportunity. </w:t>
      </w:r>
    </w:p>
    <w:p w14:paraId="01B904AD" w14:textId="77777777" w:rsidR="006342A7" w:rsidRDefault="006342A7" w:rsidP="003D12AC">
      <w:pPr>
        <w:rPr>
          <w:rFonts w:eastAsia="Calibri"/>
        </w:rPr>
      </w:pPr>
    </w:p>
    <w:p w14:paraId="67B72EB2" w14:textId="433E3C0E" w:rsidR="003D12AC" w:rsidRDefault="74E65D0B" w:rsidP="003D12AC">
      <w:pPr>
        <w:rPr>
          <w:rFonts w:eastAsia="Calibri"/>
        </w:rPr>
      </w:pPr>
      <w:r w:rsidRPr="74E65D0B">
        <w:rPr>
          <w:rFonts w:eastAsia="Calibri"/>
        </w:rPr>
        <w:t xml:space="preserve">Successful RFQ applicants will be placed on the DEEL </w:t>
      </w:r>
      <w:r w:rsidR="00E95E09">
        <w:rPr>
          <w:rFonts w:eastAsia="Calibri"/>
        </w:rPr>
        <w:t>SPP</w:t>
      </w:r>
      <w:r w:rsidRPr="74E65D0B">
        <w:rPr>
          <w:rFonts w:eastAsia="Calibri"/>
        </w:rPr>
        <w:t xml:space="preserve"> Roster. </w:t>
      </w:r>
      <w:r w:rsidR="00320332">
        <w:rPr>
          <w:rFonts w:eastAsia="Calibri"/>
        </w:rPr>
        <w:t xml:space="preserve"> Inclusion on the roster does not guarantee funding or a contract with the agency but will permit</w:t>
      </w:r>
      <w:r w:rsidR="003229E7">
        <w:rPr>
          <w:rFonts w:eastAsia="Calibri"/>
        </w:rPr>
        <w:t xml:space="preserve"> DEEL to select the agency to provide preschool services according to additional </w:t>
      </w:r>
      <w:r w:rsidR="00EE7AD8">
        <w:rPr>
          <w:rFonts w:eastAsia="Calibri"/>
        </w:rPr>
        <w:t>criteria</w:t>
      </w:r>
      <w:r w:rsidR="006E2A19">
        <w:rPr>
          <w:rFonts w:eastAsia="Calibri"/>
        </w:rPr>
        <w:t xml:space="preserve"> listed below</w:t>
      </w:r>
      <w:r w:rsidR="00EE7AD8">
        <w:rPr>
          <w:rFonts w:eastAsia="Calibri"/>
        </w:rPr>
        <w:t xml:space="preserve">.  </w:t>
      </w:r>
      <w:r w:rsidRPr="74E65D0B">
        <w:rPr>
          <w:rFonts w:eastAsia="Calibri"/>
        </w:rPr>
        <w:t xml:space="preserve">Other key elements of the </w:t>
      </w:r>
      <w:r w:rsidR="001C5DBD">
        <w:rPr>
          <w:rFonts w:eastAsia="Calibri"/>
        </w:rPr>
        <w:t>SPP</w:t>
      </w:r>
      <w:r w:rsidR="00D70512">
        <w:rPr>
          <w:rFonts w:eastAsia="Calibri"/>
        </w:rPr>
        <w:t xml:space="preserve"> </w:t>
      </w:r>
      <w:r w:rsidRPr="74E65D0B">
        <w:rPr>
          <w:rFonts w:eastAsia="Calibri"/>
        </w:rPr>
        <w:t xml:space="preserve">Roster include: </w:t>
      </w:r>
    </w:p>
    <w:p w14:paraId="6AA50E42" w14:textId="77777777" w:rsidR="00297F13" w:rsidRPr="003D12AC" w:rsidRDefault="00297F13" w:rsidP="003D12AC">
      <w:pPr>
        <w:rPr>
          <w:rFonts w:eastAsia="Calibri"/>
        </w:rPr>
      </w:pPr>
    </w:p>
    <w:p w14:paraId="1E06629F" w14:textId="2FAE6F73" w:rsidR="00F60005" w:rsidRPr="00FF388A" w:rsidRDefault="00D41964" w:rsidP="00DC7600">
      <w:pPr>
        <w:pStyle w:val="ListParagraph"/>
        <w:numPr>
          <w:ilvl w:val="0"/>
          <w:numId w:val="8"/>
        </w:numPr>
        <w:rPr>
          <w:b/>
          <w:color w:val="000000"/>
        </w:rPr>
      </w:pPr>
      <w:r w:rsidRPr="36C5A99F">
        <w:rPr>
          <w:color w:val="000000" w:themeColor="text1"/>
        </w:rPr>
        <w:t xml:space="preserve">No specific contract award has been prescribed. The contract award amount will be based on a mutual determination between the service </w:t>
      </w:r>
      <w:r w:rsidR="00016F5A" w:rsidRPr="36C5A99F">
        <w:rPr>
          <w:color w:val="000000" w:themeColor="text1"/>
        </w:rPr>
        <w:t>provider</w:t>
      </w:r>
      <w:r w:rsidR="00E03188" w:rsidRPr="36C5A99F">
        <w:rPr>
          <w:color w:val="000000" w:themeColor="text1"/>
        </w:rPr>
        <w:t xml:space="preserve"> and DEEL</w:t>
      </w:r>
      <w:r w:rsidR="00502129" w:rsidRPr="36C5A99F">
        <w:rPr>
          <w:color w:val="000000" w:themeColor="text1"/>
        </w:rPr>
        <w:t xml:space="preserve"> </w:t>
      </w:r>
      <w:r w:rsidR="005F7D78" w:rsidRPr="36C5A99F">
        <w:rPr>
          <w:color w:val="000000" w:themeColor="text1"/>
        </w:rPr>
        <w:t xml:space="preserve">in accordance with the </w:t>
      </w:r>
      <w:r w:rsidR="004F44D7" w:rsidRPr="36C5A99F">
        <w:rPr>
          <w:color w:val="000000" w:themeColor="text1"/>
        </w:rPr>
        <w:t xml:space="preserve">slot </w:t>
      </w:r>
      <w:r w:rsidR="005F7D78" w:rsidRPr="36C5A99F">
        <w:rPr>
          <w:color w:val="000000" w:themeColor="text1"/>
        </w:rPr>
        <w:t xml:space="preserve">rates and other funding </w:t>
      </w:r>
      <w:r w:rsidR="00E4169C" w:rsidRPr="36C5A99F">
        <w:rPr>
          <w:color w:val="000000" w:themeColor="text1"/>
        </w:rPr>
        <w:t xml:space="preserve">amounts determined for the school year </w:t>
      </w:r>
      <w:r w:rsidR="0BEEBC35" w:rsidRPr="36C5A99F">
        <w:rPr>
          <w:color w:val="000000" w:themeColor="text1"/>
        </w:rPr>
        <w:t xml:space="preserve">in which </w:t>
      </w:r>
      <w:r w:rsidR="004F44D7" w:rsidRPr="36C5A99F">
        <w:rPr>
          <w:color w:val="000000" w:themeColor="text1"/>
        </w:rPr>
        <w:t xml:space="preserve">the provider </w:t>
      </w:r>
      <w:r w:rsidR="2A6315C3" w:rsidRPr="36C5A99F">
        <w:rPr>
          <w:color w:val="000000" w:themeColor="text1"/>
        </w:rPr>
        <w:t xml:space="preserve">will be </w:t>
      </w:r>
      <w:r w:rsidR="00894188" w:rsidRPr="36C5A99F">
        <w:rPr>
          <w:color w:val="000000" w:themeColor="text1"/>
        </w:rPr>
        <w:t>providing SPP</w:t>
      </w:r>
      <w:r w:rsidR="004F44D7" w:rsidRPr="36C5A99F">
        <w:rPr>
          <w:color w:val="000000" w:themeColor="text1"/>
        </w:rPr>
        <w:t xml:space="preserve"> services</w:t>
      </w:r>
      <w:r w:rsidR="185A8556" w:rsidRPr="36C5A99F">
        <w:rPr>
          <w:color w:val="000000" w:themeColor="text1"/>
        </w:rPr>
        <w:t>.</w:t>
      </w:r>
      <w:r w:rsidR="00CC322E">
        <w:rPr>
          <w:color w:val="000000" w:themeColor="text1"/>
        </w:rPr>
        <w:t xml:space="preserve"> (e.</w:t>
      </w:r>
      <w:r w:rsidR="007C1868">
        <w:rPr>
          <w:color w:val="000000" w:themeColor="text1"/>
        </w:rPr>
        <w:t>g.,</w:t>
      </w:r>
      <w:r w:rsidR="000532BC">
        <w:rPr>
          <w:color w:val="000000" w:themeColor="text1"/>
        </w:rPr>
        <w:t xml:space="preserve"> the application may list three classrooms, though DEEL may only contract for one classroom.)</w:t>
      </w:r>
    </w:p>
    <w:p w14:paraId="78D81398" w14:textId="7149D2E9" w:rsidR="000D7BEE" w:rsidRPr="001C5DBD" w:rsidRDefault="000239CF" w:rsidP="00DC7600">
      <w:pPr>
        <w:pStyle w:val="ListParagraph"/>
        <w:numPr>
          <w:ilvl w:val="0"/>
          <w:numId w:val="8"/>
        </w:numPr>
        <w:rPr>
          <w:b/>
          <w:color w:val="000000"/>
        </w:rPr>
      </w:pPr>
      <w:r>
        <w:rPr>
          <w:color w:val="000000" w:themeColor="text1"/>
        </w:rPr>
        <w:t>Providers</w:t>
      </w:r>
      <w:r w:rsidR="000D7BEE">
        <w:rPr>
          <w:color w:val="000000" w:themeColor="text1"/>
        </w:rPr>
        <w:t xml:space="preserve"> selected from the </w:t>
      </w:r>
      <w:r w:rsidR="00297F13">
        <w:rPr>
          <w:color w:val="000000" w:themeColor="text1"/>
        </w:rPr>
        <w:t>SPP</w:t>
      </w:r>
      <w:r w:rsidR="000D7BEE">
        <w:rPr>
          <w:color w:val="000000" w:themeColor="text1"/>
        </w:rPr>
        <w:t xml:space="preserve"> </w:t>
      </w:r>
      <w:r w:rsidR="57E3E15C" w:rsidRPr="012E4B16">
        <w:rPr>
          <w:color w:val="000000" w:themeColor="text1"/>
        </w:rPr>
        <w:t>Roster</w:t>
      </w:r>
      <w:r>
        <w:rPr>
          <w:color w:val="000000" w:themeColor="text1"/>
        </w:rPr>
        <w:t xml:space="preserve"> </w:t>
      </w:r>
      <w:r w:rsidR="00C61C05">
        <w:rPr>
          <w:color w:val="000000" w:themeColor="text1"/>
        </w:rPr>
        <w:t>should plan to</w:t>
      </w:r>
      <w:r w:rsidR="00C61C05">
        <w:rPr>
          <w:color w:val="000000" w:themeColor="text1"/>
        </w:rPr>
        <w:t xml:space="preserve"> </w:t>
      </w:r>
      <w:r>
        <w:rPr>
          <w:color w:val="000000" w:themeColor="text1"/>
        </w:rPr>
        <w:t xml:space="preserve">enter into contract for the </w:t>
      </w:r>
      <w:r w:rsidR="000D7BEE">
        <w:rPr>
          <w:color w:val="000000" w:themeColor="text1"/>
        </w:rPr>
        <w:t xml:space="preserve">period </w:t>
      </w:r>
      <w:r>
        <w:rPr>
          <w:color w:val="000000" w:themeColor="text1"/>
        </w:rPr>
        <w:t>of</w:t>
      </w:r>
      <w:r w:rsidR="000D7BEE">
        <w:rPr>
          <w:color w:val="000000" w:themeColor="text1"/>
        </w:rPr>
        <w:t xml:space="preserve"> July 1, 202</w:t>
      </w:r>
      <w:r w:rsidR="005266F0">
        <w:rPr>
          <w:color w:val="000000" w:themeColor="text1"/>
        </w:rPr>
        <w:t>3</w:t>
      </w:r>
      <w:r w:rsidR="000D7BEE">
        <w:rPr>
          <w:color w:val="000000" w:themeColor="text1"/>
        </w:rPr>
        <w:t xml:space="preserve"> through June 30, </w:t>
      </w:r>
      <w:r w:rsidR="005266F0">
        <w:rPr>
          <w:color w:val="000000" w:themeColor="text1"/>
        </w:rPr>
        <w:t>2024</w:t>
      </w:r>
      <w:r>
        <w:rPr>
          <w:color w:val="000000" w:themeColor="text1"/>
        </w:rPr>
        <w:t>.</w:t>
      </w:r>
      <w:r w:rsidR="006830AD">
        <w:rPr>
          <w:color w:val="000000" w:themeColor="text1"/>
        </w:rPr>
        <w:t xml:space="preserve"> There may be an opportunity to </w:t>
      </w:r>
      <w:r w:rsidR="004E53BF">
        <w:rPr>
          <w:color w:val="000000" w:themeColor="text1"/>
        </w:rPr>
        <w:t xml:space="preserve">extend the contract term through </w:t>
      </w:r>
      <w:r w:rsidR="00883B4B">
        <w:rPr>
          <w:color w:val="000000" w:themeColor="text1"/>
        </w:rPr>
        <w:t>summer 2024</w:t>
      </w:r>
      <w:r w:rsidR="006153C4">
        <w:rPr>
          <w:color w:val="000000" w:themeColor="text1"/>
        </w:rPr>
        <w:t xml:space="preserve"> to continue SPP services.</w:t>
      </w:r>
    </w:p>
    <w:p w14:paraId="7F395D34" w14:textId="40EF929B" w:rsidR="00605B47" w:rsidRPr="001C5DBD" w:rsidRDefault="000239CF" w:rsidP="00DC7600">
      <w:pPr>
        <w:pStyle w:val="ListParagraph"/>
        <w:numPr>
          <w:ilvl w:val="0"/>
          <w:numId w:val="8"/>
        </w:numPr>
        <w:rPr>
          <w:rFonts w:cs="Calibri"/>
        </w:rPr>
      </w:pPr>
      <w:r>
        <w:rPr>
          <w:rFonts w:cs="Calibri"/>
          <w:color w:val="000000" w:themeColor="text1"/>
        </w:rPr>
        <w:t>Providers</w:t>
      </w:r>
      <w:r w:rsidR="001C5DBD" w:rsidRPr="36C5A99F">
        <w:rPr>
          <w:rFonts w:cs="Calibri"/>
          <w:color w:val="000000" w:themeColor="text1"/>
        </w:rPr>
        <w:t xml:space="preserve"> selected from the SPP Roster will be expected to </w:t>
      </w:r>
      <w:r w:rsidR="00A85740">
        <w:rPr>
          <w:rFonts w:cs="Calibri"/>
          <w:color w:val="000000" w:themeColor="text1"/>
        </w:rPr>
        <w:t>provide</w:t>
      </w:r>
      <w:r w:rsidR="001C5DBD" w:rsidRPr="001C5DBD">
        <w:rPr>
          <w:rFonts w:cs="Calibri"/>
        </w:rPr>
        <w:t xml:space="preserve"> preschool classes </w:t>
      </w:r>
      <w:r w:rsidR="00A85740">
        <w:rPr>
          <w:rFonts w:cs="Calibri"/>
          <w:bCs/>
        </w:rPr>
        <w:t>beginning</w:t>
      </w:r>
      <w:r w:rsidR="001C5DBD" w:rsidRPr="001C5DBD">
        <w:rPr>
          <w:rFonts w:cs="Calibri"/>
          <w:bCs/>
        </w:rPr>
        <w:t xml:space="preserve"> in September </w:t>
      </w:r>
      <w:r w:rsidR="005266F0" w:rsidRPr="001C5DBD">
        <w:rPr>
          <w:rFonts w:cs="Calibri"/>
          <w:bCs/>
        </w:rPr>
        <w:t>202</w:t>
      </w:r>
      <w:r w:rsidR="005266F0">
        <w:rPr>
          <w:rFonts w:cs="Calibri"/>
          <w:bCs/>
        </w:rPr>
        <w:t>3</w:t>
      </w:r>
      <w:r w:rsidR="001C5DBD" w:rsidRPr="001C5DBD">
        <w:rPr>
          <w:rFonts w:cs="Calibri"/>
          <w:bCs/>
        </w:rPr>
        <w:t xml:space="preserve">.  </w:t>
      </w:r>
    </w:p>
    <w:p w14:paraId="02910BA9" w14:textId="77777777" w:rsidR="001C5DBD" w:rsidRDefault="001C5DBD" w:rsidP="00256A74">
      <w:pPr>
        <w:mirrorIndents/>
        <w:rPr>
          <w:rFonts w:asciiTheme="minorHAnsi" w:eastAsia="Calibri" w:hAnsiTheme="minorHAnsi" w:cs="Seattle Text"/>
          <w:u w:val="single"/>
        </w:rPr>
      </w:pPr>
    </w:p>
    <w:p w14:paraId="502BE7EB" w14:textId="105E0922" w:rsidR="00256A74" w:rsidRPr="000D1FF5" w:rsidRDefault="00256A74" w:rsidP="00256A74">
      <w:pPr>
        <w:mirrorIndents/>
        <w:rPr>
          <w:rFonts w:asciiTheme="minorHAnsi" w:eastAsia="Calibri" w:hAnsiTheme="minorHAnsi" w:cs="Seattle Text"/>
          <w:u w:val="single"/>
        </w:rPr>
      </w:pPr>
      <w:r w:rsidRPr="000D1FF5">
        <w:rPr>
          <w:rFonts w:asciiTheme="minorHAnsi" w:eastAsia="Calibri" w:hAnsiTheme="minorHAnsi" w:cs="Seattle Text"/>
          <w:u w:val="single"/>
        </w:rPr>
        <w:t>Eligibility</w:t>
      </w:r>
    </w:p>
    <w:p w14:paraId="223989DA" w14:textId="2D1400D1" w:rsidR="00E6698D" w:rsidRDefault="00F70987" w:rsidP="00247B62">
      <w:pPr>
        <w:rPr>
          <w:rFonts w:asciiTheme="minorHAnsi" w:eastAsia="Calibri" w:hAnsiTheme="minorHAnsi" w:cs="Seattle Text"/>
        </w:rPr>
      </w:pPr>
      <w:r>
        <w:rPr>
          <w:rFonts w:asciiTheme="minorHAnsi" w:eastAsia="Calibri" w:hAnsiTheme="minorHAnsi" w:cs="Seattle Text"/>
        </w:rPr>
        <w:t xml:space="preserve">DEEL is looking for </w:t>
      </w:r>
      <w:r w:rsidR="00641AA0">
        <w:rPr>
          <w:rFonts w:asciiTheme="minorHAnsi" w:eastAsia="Calibri" w:hAnsiTheme="minorHAnsi" w:cs="Seattle Text"/>
        </w:rPr>
        <w:t>service agencies and/or individuals</w:t>
      </w:r>
      <w:r>
        <w:rPr>
          <w:rFonts w:asciiTheme="minorHAnsi" w:eastAsia="Calibri" w:hAnsiTheme="minorHAnsi" w:cs="Seattle Text"/>
        </w:rPr>
        <w:t xml:space="preserve"> </w:t>
      </w:r>
      <w:r w:rsidR="00641AA0">
        <w:rPr>
          <w:rFonts w:asciiTheme="minorHAnsi" w:eastAsia="Calibri" w:hAnsiTheme="minorHAnsi" w:cs="Seattle Text"/>
        </w:rPr>
        <w:t>who</w:t>
      </w:r>
      <w:r w:rsidR="004C209C">
        <w:rPr>
          <w:rFonts w:asciiTheme="minorHAnsi" w:eastAsia="Calibri" w:hAnsiTheme="minorHAnsi" w:cs="Seattle Text"/>
        </w:rPr>
        <w:t xml:space="preserve">, at </w:t>
      </w:r>
      <w:r w:rsidR="00DC1927">
        <w:rPr>
          <w:rFonts w:asciiTheme="minorHAnsi" w:eastAsia="Calibri" w:hAnsiTheme="minorHAnsi" w:cs="Seattle Text"/>
        </w:rPr>
        <w:t xml:space="preserve">a </w:t>
      </w:r>
      <w:r w:rsidR="004C209C">
        <w:rPr>
          <w:rFonts w:asciiTheme="minorHAnsi" w:eastAsia="Calibri" w:hAnsiTheme="minorHAnsi" w:cs="Seattle Text"/>
        </w:rPr>
        <w:t>minimum</w:t>
      </w:r>
      <w:r w:rsidR="00641AA0">
        <w:rPr>
          <w:rFonts w:asciiTheme="minorHAnsi" w:eastAsia="Calibri" w:hAnsiTheme="minorHAnsi" w:cs="Seattle Text"/>
        </w:rPr>
        <w:t>:</w:t>
      </w:r>
    </w:p>
    <w:p w14:paraId="284E5A08" w14:textId="77777777" w:rsidR="00DC1927" w:rsidRDefault="00DC1927" w:rsidP="00DC1927">
      <w:pPr>
        <w:autoSpaceDE w:val="0"/>
        <w:autoSpaceDN w:val="0"/>
        <w:adjustRightInd w:val="0"/>
        <w:rPr>
          <w:rFonts w:asciiTheme="minorHAnsi" w:eastAsiaTheme="minorEastAsia" w:hAnsiTheme="minorHAnsi" w:cstheme="minorHAnsi"/>
        </w:rPr>
      </w:pPr>
    </w:p>
    <w:p w14:paraId="3443BBEC" w14:textId="211F1A24" w:rsidR="00B250B5" w:rsidRPr="00FB725E" w:rsidRDefault="00B250B5" w:rsidP="00FF388A">
      <w:pPr>
        <w:autoSpaceDE w:val="0"/>
        <w:autoSpaceDN w:val="0"/>
        <w:adjustRightInd w:val="0"/>
        <w:rPr>
          <w:rFonts w:asciiTheme="minorHAnsi" w:eastAsiaTheme="minorEastAsia" w:hAnsiTheme="minorHAnsi" w:cstheme="minorBidi"/>
        </w:rPr>
      </w:pPr>
      <w:r w:rsidRPr="36C5A99F">
        <w:rPr>
          <w:rFonts w:asciiTheme="minorHAnsi" w:eastAsiaTheme="minorEastAsia" w:hAnsiTheme="minorHAnsi" w:cstheme="minorBidi"/>
        </w:rPr>
        <w:t xml:space="preserve">1) </w:t>
      </w:r>
      <w:r w:rsidR="6D04699E" w:rsidRPr="36C5A99F">
        <w:rPr>
          <w:rFonts w:asciiTheme="minorHAnsi" w:eastAsiaTheme="minorEastAsia" w:hAnsiTheme="minorHAnsi" w:cstheme="minorBidi"/>
        </w:rPr>
        <w:t>Are l</w:t>
      </w:r>
      <w:r w:rsidRPr="36C5A99F">
        <w:rPr>
          <w:rFonts w:asciiTheme="minorHAnsi" w:eastAsiaTheme="minorEastAsia" w:hAnsiTheme="minorHAnsi" w:cstheme="minorBidi"/>
        </w:rPr>
        <w:t>icensed by the Washington State Department of Children, Youth and Families (DCYF) OR exempt from licensing by the State because entity is a public school or institution of higher education</w:t>
      </w:r>
    </w:p>
    <w:p w14:paraId="0D462BC3" w14:textId="77777777" w:rsidR="00DC1927" w:rsidRPr="00FB725E" w:rsidRDefault="00DC1927" w:rsidP="00FF388A">
      <w:pPr>
        <w:autoSpaceDE w:val="0"/>
        <w:autoSpaceDN w:val="0"/>
        <w:adjustRightInd w:val="0"/>
        <w:rPr>
          <w:rFonts w:asciiTheme="minorHAnsi" w:eastAsiaTheme="minorEastAsia" w:hAnsiTheme="minorHAnsi" w:cstheme="minorHAnsi"/>
        </w:rPr>
      </w:pPr>
    </w:p>
    <w:p w14:paraId="258D1E68" w14:textId="403A6A92" w:rsidR="00B250B5" w:rsidRDefault="00B250B5" w:rsidP="00FF388A">
      <w:pPr>
        <w:autoSpaceDE w:val="0"/>
        <w:autoSpaceDN w:val="0"/>
        <w:adjustRightInd w:val="0"/>
        <w:rPr>
          <w:rFonts w:asciiTheme="minorHAnsi" w:eastAsiaTheme="minorEastAsia" w:hAnsiTheme="minorHAnsi" w:cstheme="minorHAnsi"/>
        </w:rPr>
      </w:pPr>
      <w:r w:rsidRPr="00FB725E">
        <w:rPr>
          <w:rFonts w:asciiTheme="minorHAnsi" w:eastAsiaTheme="minorEastAsia" w:hAnsiTheme="minorHAnsi" w:cstheme="minorHAnsi"/>
        </w:rPr>
        <w:t>AND</w:t>
      </w:r>
    </w:p>
    <w:p w14:paraId="1C173FCE" w14:textId="77777777" w:rsidR="00DC1927" w:rsidRPr="00FB725E" w:rsidRDefault="00DC1927" w:rsidP="00FF388A">
      <w:pPr>
        <w:autoSpaceDE w:val="0"/>
        <w:autoSpaceDN w:val="0"/>
        <w:adjustRightInd w:val="0"/>
        <w:rPr>
          <w:rFonts w:asciiTheme="minorHAnsi" w:eastAsiaTheme="minorEastAsia" w:hAnsiTheme="minorHAnsi" w:cstheme="minorHAnsi"/>
        </w:rPr>
      </w:pPr>
    </w:p>
    <w:p w14:paraId="3E7D9BA9" w14:textId="39309E46" w:rsidR="00E83253" w:rsidRPr="00F5021D" w:rsidRDefault="00B250B5" w:rsidP="00FF388A">
      <w:pPr>
        <w:autoSpaceDE w:val="0"/>
        <w:autoSpaceDN w:val="0"/>
        <w:adjustRightInd w:val="0"/>
        <w:rPr>
          <w:rFonts w:asciiTheme="minorHAnsi" w:eastAsiaTheme="minorEastAsia" w:hAnsiTheme="minorHAnsi" w:cstheme="minorHAnsi"/>
        </w:rPr>
      </w:pPr>
      <w:r w:rsidRPr="36C5A99F">
        <w:rPr>
          <w:rFonts w:asciiTheme="minorHAnsi" w:eastAsiaTheme="minorEastAsia" w:hAnsiTheme="minorHAnsi" w:cstheme="minorBidi"/>
        </w:rPr>
        <w:t>2) Hold a rating of Level 3 or above in the State’s Early Achievers (EA) program OR meet early learning quality standards comparable to EA, as determined by DEEL</w:t>
      </w:r>
      <w:r>
        <w:rPr>
          <w:rFonts w:asciiTheme="minorHAnsi" w:eastAsiaTheme="minorEastAsia" w:hAnsiTheme="minorHAnsi" w:cstheme="minorHAnsi"/>
        </w:rPr>
        <w:t xml:space="preserve"> </w:t>
      </w:r>
    </w:p>
    <w:p w14:paraId="1F4D1747" w14:textId="77777777" w:rsidR="0021415C" w:rsidRPr="00513170" w:rsidRDefault="0021415C" w:rsidP="00BC6CB5">
      <w:pPr>
        <w:pStyle w:val="ListParagraph"/>
        <w:mirrorIndents/>
        <w:rPr>
          <w:rFonts w:asciiTheme="minorHAnsi" w:eastAsia="Calibri" w:hAnsiTheme="minorHAnsi" w:cs="Seattle Text"/>
        </w:rPr>
      </w:pPr>
    </w:p>
    <w:p w14:paraId="4B4BC265" w14:textId="265AB854" w:rsidR="00541032" w:rsidRPr="000D1FF5" w:rsidRDefault="00297F13" w:rsidP="00F53F1B">
      <w:pPr>
        <w:contextualSpacing/>
        <w:mirrorIndents/>
        <w:rPr>
          <w:rFonts w:asciiTheme="minorHAnsi" w:eastAsia="Calibri" w:hAnsiTheme="minorHAnsi" w:cs="Seattle Text"/>
          <w:u w:val="single"/>
        </w:rPr>
      </w:pPr>
      <w:r>
        <w:rPr>
          <w:rFonts w:asciiTheme="minorHAnsi" w:eastAsia="Calibri" w:hAnsiTheme="minorHAnsi" w:cs="Seattle Text"/>
          <w:u w:val="single"/>
        </w:rPr>
        <w:t xml:space="preserve">SPP </w:t>
      </w:r>
      <w:r w:rsidR="00541032" w:rsidRPr="000D1FF5">
        <w:rPr>
          <w:rFonts w:asciiTheme="minorHAnsi" w:eastAsia="Calibri" w:hAnsiTheme="minorHAnsi" w:cs="Seattle Text"/>
          <w:u w:val="single"/>
        </w:rPr>
        <w:t xml:space="preserve">Roster Duration </w:t>
      </w:r>
    </w:p>
    <w:p w14:paraId="753B88A3" w14:textId="7D1DCC14" w:rsidR="00993C8F" w:rsidRPr="00401E7B" w:rsidRDefault="00A73AC5" w:rsidP="00401E7B">
      <w:pPr>
        <w:mirrorIndents/>
        <w:rPr>
          <w:rFonts w:asciiTheme="minorHAnsi" w:eastAsia="Calibri" w:hAnsiTheme="minorHAnsi" w:cs="Seattle Text"/>
        </w:rPr>
      </w:pPr>
      <w:r w:rsidRPr="00401E7B">
        <w:rPr>
          <w:rFonts w:asciiTheme="minorHAnsi" w:eastAsia="Calibri" w:hAnsiTheme="minorHAnsi" w:cs="Seattle Text"/>
        </w:rPr>
        <w:t>Applicants</w:t>
      </w:r>
      <w:r w:rsidR="00F63947" w:rsidRPr="00401E7B">
        <w:rPr>
          <w:rFonts w:asciiTheme="minorHAnsi" w:eastAsia="Calibri" w:hAnsiTheme="minorHAnsi" w:cs="Seattle Text"/>
        </w:rPr>
        <w:t xml:space="preserve"> accepted to the RFQ roster are approved for a two-year period.</w:t>
      </w:r>
    </w:p>
    <w:p w14:paraId="051F37F7" w14:textId="77777777" w:rsidR="00A2432A" w:rsidRDefault="00A2432A" w:rsidP="00716FF4">
      <w:pPr>
        <w:contextualSpacing/>
        <w:mirrorIndents/>
        <w:rPr>
          <w:rFonts w:asciiTheme="minorHAnsi" w:eastAsia="Calibri" w:hAnsiTheme="minorHAnsi" w:cs="Seattle Text"/>
          <w:u w:val="single"/>
        </w:rPr>
      </w:pPr>
    </w:p>
    <w:p w14:paraId="4C57A9E4" w14:textId="77777777" w:rsidR="00D47A2D" w:rsidRDefault="00D47A2D">
      <w:pPr>
        <w:spacing w:after="160" w:line="259" w:lineRule="auto"/>
        <w:rPr>
          <w:rFonts w:asciiTheme="minorHAnsi" w:eastAsia="Calibri" w:hAnsiTheme="minorHAnsi" w:cs="Seattle Text"/>
          <w:u w:val="single"/>
        </w:rPr>
      </w:pPr>
      <w:r>
        <w:rPr>
          <w:rFonts w:asciiTheme="minorHAnsi" w:eastAsia="Calibri" w:hAnsiTheme="minorHAnsi" w:cs="Seattle Text"/>
          <w:u w:val="single"/>
        </w:rPr>
        <w:br w:type="page"/>
      </w:r>
    </w:p>
    <w:p w14:paraId="2BCD3254" w14:textId="6F348177" w:rsidR="00EC405E" w:rsidRDefault="00EC405E" w:rsidP="00716FF4">
      <w:pPr>
        <w:contextualSpacing/>
        <w:mirrorIndents/>
        <w:rPr>
          <w:rFonts w:asciiTheme="minorHAnsi" w:eastAsia="Calibri" w:hAnsiTheme="minorHAnsi" w:cs="Seattle Text"/>
          <w:u w:val="single"/>
        </w:rPr>
      </w:pPr>
      <w:r>
        <w:rPr>
          <w:rFonts w:asciiTheme="minorHAnsi" w:eastAsia="Calibri" w:hAnsiTheme="minorHAnsi" w:cs="Seattle Text"/>
          <w:u w:val="single"/>
        </w:rPr>
        <w:t xml:space="preserve">Criteria to be selected from the </w:t>
      </w:r>
      <w:r w:rsidR="00297F13">
        <w:rPr>
          <w:rFonts w:asciiTheme="minorHAnsi" w:eastAsia="Calibri" w:hAnsiTheme="minorHAnsi" w:cs="Seattle Text"/>
          <w:u w:val="single"/>
        </w:rPr>
        <w:t xml:space="preserve">SPP </w:t>
      </w:r>
      <w:r>
        <w:rPr>
          <w:rFonts w:asciiTheme="minorHAnsi" w:eastAsia="Calibri" w:hAnsiTheme="minorHAnsi" w:cs="Seattle Text"/>
          <w:u w:val="single"/>
        </w:rPr>
        <w:t>Roster</w:t>
      </w:r>
    </w:p>
    <w:p w14:paraId="7A2F4087" w14:textId="387440AE" w:rsidR="009C41D5" w:rsidRDefault="7F2FC886" w:rsidP="00716FF4">
      <w:pPr>
        <w:contextualSpacing/>
        <w:mirrorIndents/>
        <w:rPr>
          <w:rFonts w:asciiTheme="minorHAnsi" w:eastAsia="Calibri" w:hAnsiTheme="minorHAnsi" w:cs="Seattle Text"/>
        </w:rPr>
      </w:pPr>
      <w:r w:rsidRPr="36C5A99F">
        <w:rPr>
          <w:rFonts w:asciiTheme="minorHAnsi" w:eastAsia="Calibri" w:hAnsiTheme="minorHAnsi" w:cs="Seattle Text"/>
        </w:rPr>
        <w:t xml:space="preserve">Once an agency/provider is deemed eligible for the SPP Roster, </w:t>
      </w:r>
      <w:r w:rsidR="001E246C">
        <w:rPr>
          <w:rFonts w:asciiTheme="minorHAnsi" w:eastAsia="Calibri" w:hAnsiTheme="minorHAnsi" w:cs="Seattle Text"/>
        </w:rPr>
        <w:t>DEEL will use a prioritization process utilizing the following criteria</w:t>
      </w:r>
      <w:r w:rsidR="001075A6">
        <w:rPr>
          <w:rFonts w:asciiTheme="minorHAnsi" w:eastAsia="Calibri" w:hAnsiTheme="minorHAnsi" w:cs="Seattle Text"/>
        </w:rPr>
        <w:t xml:space="preserve"> to </w:t>
      </w:r>
      <w:r w:rsidR="00F01C02">
        <w:rPr>
          <w:rFonts w:asciiTheme="minorHAnsi" w:eastAsia="Calibri" w:hAnsiTheme="minorHAnsi" w:cs="Seattle Text"/>
        </w:rPr>
        <w:t xml:space="preserve">prioritize all </w:t>
      </w:r>
      <w:r w:rsidR="00F326A2">
        <w:rPr>
          <w:rFonts w:asciiTheme="minorHAnsi" w:eastAsia="Calibri" w:hAnsiTheme="minorHAnsi" w:cs="Seattle Text"/>
        </w:rPr>
        <w:t>providers on the roster including existing SPP</w:t>
      </w:r>
      <w:r w:rsidR="001A3B62">
        <w:rPr>
          <w:rFonts w:asciiTheme="minorHAnsi" w:eastAsia="Calibri" w:hAnsiTheme="minorHAnsi" w:cs="Seattle Text"/>
        </w:rPr>
        <w:t>/Pathway</w:t>
      </w:r>
      <w:r w:rsidR="00F326A2">
        <w:rPr>
          <w:rFonts w:asciiTheme="minorHAnsi" w:eastAsia="Calibri" w:hAnsiTheme="minorHAnsi" w:cs="Seattle Text"/>
        </w:rPr>
        <w:t xml:space="preserve"> contractors, new applicants and direct contract provider</w:t>
      </w:r>
      <w:r w:rsidR="001A3B62">
        <w:rPr>
          <w:rFonts w:asciiTheme="minorHAnsi" w:eastAsia="Calibri" w:hAnsiTheme="minorHAnsi" w:cs="Seattle Text"/>
        </w:rPr>
        <w:t>s</w:t>
      </w:r>
      <w:r w:rsidR="00722921">
        <w:rPr>
          <w:rFonts w:asciiTheme="minorHAnsi" w:eastAsia="Calibri" w:hAnsiTheme="minorHAnsi" w:cs="Seattle Text"/>
        </w:rPr>
        <w:t>.</w:t>
      </w:r>
      <w:r w:rsidR="001E246C">
        <w:rPr>
          <w:rFonts w:asciiTheme="minorHAnsi" w:eastAsia="Calibri" w:hAnsiTheme="minorHAnsi" w:cs="Seattle Text"/>
        </w:rPr>
        <w:t xml:space="preserve"> </w:t>
      </w:r>
    </w:p>
    <w:p w14:paraId="59210CB1" w14:textId="5D76BABB" w:rsidR="00963C16" w:rsidRDefault="00F326A2" w:rsidP="00963C16">
      <w:pPr>
        <w:contextualSpacing/>
        <w:mirrorIndents/>
        <w:rPr>
          <w:rFonts w:asciiTheme="minorHAnsi" w:eastAsia="Calibri" w:hAnsiTheme="minorHAnsi" w:cs="Seattle Text"/>
        </w:rPr>
      </w:pPr>
      <w:r>
        <w:rPr>
          <w:rFonts w:asciiTheme="minorHAnsi" w:eastAsia="Calibri" w:hAnsiTheme="minorHAnsi" w:cs="Seattle Text"/>
        </w:rPr>
        <w:br/>
      </w:r>
      <w:r w:rsidR="00816A08">
        <w:rPr>
          <w:rFonts w:asciiTheme="minorHAnsi" w:eastAsia="Calibri" w:hAnsiTheme="minorHAnsi" w:cs="Seattle Text"/>
        </w:rPr>
        <w:t>The q</w:t>
      </w:r>
      <w:r w:rsidR="008321FD">
        <w:rPr>
          <w:rFonts w:asciiTheme="minorHAnsi" w:eastAsia="Calibri" w:hAnsiTheme="minorHAnsi" w:cs="Seattle Text"/>
        </w:rPr>
        <w:t>ualified applicant</w:t>
      </w:r>
      <w:r w:rsidR="00E9409E">
        <w:rPr>
          <w:rFonts w:asciiTheme="minorHAnsi" w:eastAsia="Calibri" w:hAnsiTheme="minorHAnsi" w:cs="Seattle Text"/>
        </w:rPr>
        <w:t>:</w:t>
      </w:r>
      <w:r w:rsidR="00F332F5">
        <w:rPr>
          <w:rFonts w:asciiTheme="minorHAnsi" w:eastAsia="Calibri" w:hAnsiTheme="minorHAnsi" w:cs="Seattle Text"/>
        </w:rPr>
        <w:t xml:space="preserve"> </w:t>
      </w:r>
    </w:p>
    <w:p w14:paraId="3FA51A08" w14:textId="2E17CBB9" w:rsidR="008321FD" w:rsidRPr="00F5021D" w:rsidRDefault="22188323" w:rsidP="2918D49F">
      <w:pPr>
        <w:pStyle w:val="ListParagraph"/>
        <w:numPr>
          <w:ilvl w:val="0"/>
          <w:numId w:val="48"/>
        </w:numPr>
        <w:ind w:left="270" w:hanging="270"/>
        <w:mirrorIndents/>
        <w:rPr>
          <w:rFonts w:asciiTheme="minorHAnsi" w:eastAsia="Calibri" w:hAnsiTheme="minorHAnsi" w:cs="Seattle Text"/>
        </w:rPr>
      </w:pPr>
      <w:proofErr w:type="gramStart"/>
      <w:r w:rsidRPr="6B0A8B5D">
        <w:rPr>
          <w:rFonts w:asciiTheme="minorHAnsi" w:eastAsia="Calibri" w:hAnsiTheme="minorHAnsi" w:cs="Seattle Text"/>
        </w:rPr>
        <w:t>I</w:t>
      </w:r>
      <w:r w:rsidR="3C13BB91" w:rsidRPr="6B0A8B5D">
        <w:rPr>
          <w:rFonts w:asciiTheme="minorHAnsi" w:eastAsia="Calibri" w:hAnsiTheme="minorHAnsi" w:cs="Seattle Text"/>
        </w:rPr>
        <w:t xml:space="preserve">s </w:t>
      </w:r>
      <w:r w:rsidR="5146550E" w:rsidRPr="6B0A8B5D">
        <w:rPr>
          <w:rFonts w:asciiTheme="minorHAnsi" w:eastAsia="Calibri" w:hAnsiTheme="minorHAnsi" w:cs="Seattle Text"/>
        </w:rPr>
        <w:t xml:space="preserve"> </w:t>
      </w:r>
      <w:r w:rsidR="14785018" w:rsidRPr="6B0A8B5D">
        <w:rPr>
          <w:rFonts w:asciiTheme="minorHAnsi" w:eastAsia="Calibri" w:hAnsiTheme="minorHAnsi" w:cs="Seattle Text"/>
        </w:rPr>
        <w:t>in</w:t>
      </w:r>
      <w:proofErr w:type="gramEnd"/>
      <w:r w:rsidR="14785018" w:rsidRPr="6B0A8B5D">
        <w:rPr>
          <w:rFonts w:asciiTheme="minorHAnsi" w:eastAsia="Calibri" w:hAnsiTheme="minorHAnsi" w:cs="Seattle Text"/>
        </w:rPr>
        <w:t xml:space="preserve"> </w:t>
      </w:r>
      <w:r w:rsidR="5146550E" w:rsidRPr="6B0A8B5D">
        <w:rPr>
          <w:rFonts w:asciiTheme="minorHAnsi" w:eastAsia="Calibri" w:hAnsiTheme="minorHAnsi" w:cs="Seattle Text"/>
        </w:rPr>
        <w:t>good license standing</w:t>
      </w:r>
      <w:r w:rsidR="7DC27ED7" w:rsidRPr="6B0A8B5D">
        <w:rPr>
          <w:rFonts w:asciiTheme="minorHAnsi" w:eastAsia="Calibri" w:hAnsiTheme="minorHAnsi" w:cs="Seattle Text"/>
        </w:rPr>
        <w:t xml:space="preserve"> with all applicable agencies to provide preschool servi</w:t>
      </w:r>
      <w:r w:rsidR="006A59C0">
        <w:rPr>
          <w:rFonts w:asciiTheme="minorHAnsi" w:eastAsia="Calibri" w:hAnsiTheme="minorHAnsi" w:cs="Seattle Text"/>
        </w:rPr>
        <w:t>c</w:t>
      </w:r>
      <w:r w:rsidR="7DC27ED7" w:rsidRPr="6B0A8B5D">
        <w:rPr>
          <w:rFonts w:asciiTheme="minorHAnsi" w:eastAsia="Calibri" w:hAnsiTheme="minorHAnsi" w:cs="Seattle Text"/>
        </w:rPr>
        <w:t>es</w:t>
      </w:r>
      <w:r w:rsidR="5146550E" w:rsidRPr="6B0A8B5D">
        <w:rPr>
          <w:rFonts w:asciiTheme="minorHAnsi" w:eastAsia="Calibri" w:hAnsiTheme="minorHAnsi" w:cs="Seattle Text"/>
        </w:rPr>
        <w:t>.</w:t>
      </w:r>
    </w:p>
    <w:p w14:paraId="4E1A5351" w14:textId="77777777" w:rsidR="00AB642E" w:rsidRDefault="5477BCF0" w:rsidP="00AB642E">
      <w:pPr>
        <w:pStyle w:val="ListParagraph"/>
        <w:numPr>
          <w:ilvl w:val="0"/>
          <w:numId w:val="60"/>
        </w:numPr>
        <w:spacing w:after="120"/>
        <w:mirrorIndents/>
        <w:rPr>
          <w:rFonts w:asciiTheme="minorHAnsi" w:hAnsiTheme="minorHAnsi" w:cstheme="minorBidi"/>
        </w:rPr>
      </w:pPr>
      <w:proofErr w:type="gramStart"/>
      <w:r w:rsidRPr="6B0A8B5D">
        <w:rPr>
          <w:rFonts w:eastAsia="Calibri"/>
        </w:rPr>
        <w:lastRenderedPageBreak/>
        <w:t>I</w:t>
      </w:r>
      <w:r w:rsidR="007102C7" w:rsidRPr="6B0A8B5D">
        <w:rPr>
          <w:rFonts w:eastAsia="Calibri"/>
        </w:rPr>
        <w:t>s located in</w:t>
      </w:r>
      <w:proofErr w:type="gramEnd"/>
      <w:r w:rsidR="007102C7" w:rsidRPr="6B0A8B5D">
        <w:rPr>
          <w:rFonts w:eastAsia="Calibri"/>
        </w:rPr>
        <w:t xml:space="preserve"> </w:t>
      </w:r>
      <w:r w:rsidR="00CC69B5" w:rsidRPr="6B0A8B5D">
        <w:rPr>
          <w:rFonts w:eastAsia="Calibri"/>
        </w:rPr>
        <w:t>a</w:t>
      </w:r>
      <w:r w:rsidR="007102C7" w:rsidRPr="6B0A8B5D">
        <w:rPr>
          <w:rFonts w:eastAsia="Calibri"/>
        </w:rPr>
        <w:t xml:space="preserve"> g</w:t>
      </w:r>
      <w:r w:rsidR="00E70085" w:rsidRPr="6B0A8B5D">
        <w:rPr>
          <w:rFonts w:eastAsia="Calibri"/>
        </w:rPr>
        <w:t>eograph</w:t>
      </w:r>
      <w:r w:rsidR="007102C7" w:rsidRPr="6B0A8B5D">
        <w:rPr>
          <w:rFonts w:eastAsia="Calibri"/>
        </w:rPr>
        <w:t xml:space="preserve">ical </w:t>
      </w:r>
      <w:r w:rsidR="00CC69B5" w:rsidRPr="6B0A8B5D">
        <w:rPr>
          <w:rFonts w:eastAsia="Calibri"/>
        </w:rPr>
        <w:t>area of high demand</w:t>
      </w:r>
      <w:r w:rsidR="00B1587A" w:rsidRPr="6B0A8B5D">
        <w:rPr>
          <w:rFonts w:eastAsia="Calibri"/>
        </w:rPr>
        <w:t xml:space="preserve"> </w:t>
      </w:r>
      <w:r w:rsidR="00E65A82">
        <w:t>(</w:t>
      </w:r>
      <w:r w:rsidR="00AB642E">
        <w:rPr>
          <w:rFonts w:asciiTheme="minorHAnsi" w:hAnsiTheme="minorHAnsi" w:cstheme="minorBidi"/>
        </w:rPr>
        <w:t>Located in areas of the city with no City-funded preschool or one non-income-restricted classroom that is fully enrolled, demonstrating demand.</w:t>
      </w:r>
    </w:p>
    <w:p w14:paraId="044B5F5A" w14:textId="49A39305" w:rsidR="002B21B3" w:rsidRPr="00963C16" w:rsidRDefault="00680164" w:rsidP="00432229">
      <w:pPr>
        <w:pStyle w:val="ListParagraph"/>
        <w:ind w:left="270"/>
        <w:rPr>
          <w:rFonts w:eastAsia="Calibri"/>
        </w:rPr>
      </w:pPr>
      <w:r>
        <w:t xml:space="preserve"> (See Appendix D.)</w:t>
      </w:r>
      <w:r w:rsidR="00E65A82">
        <w:t>)</w:t>
      </w:r>
    </w:p>
    <w:p w14:paraId="60275F8F" w14:textId="1EF0F4F9" w:rsidR="008953D1" w:rsidRPr="00C51743" w:rsidRDefault="55465B7A" w:rsidP="006B38AC">
      <w:pPr>
        <w:pStyle w:val="ListParagraph"/>
        <w:numPr>
          <w:ilvl w:val="0"/>
          <w:numId w:val="47"/>
        </w:numPr>
        <w:ind w:left="270" w:hanging="270"/>
        <w:rPr>
          <w:rFonts w:eastAsia="Calibri"/>
        </w:rPr>
      </w:pPr>
      <w:r>
        <w:t>S</w:t>
      </w:r>
      <w:r w:rsidR="5E66FE83">
        <w:t>erves children historically farthest from educational justice</w:t>
      </w:r>
      <w:r w:rsidR="77AD4B61">
        <w:t xml:space="preserve"> (as </w:t>
      </w:r>
      <w:r w:rsidR="77AD4B61" w:rsidRPr="00432229">
        <w:t xml:space="preserve">determined by </w:t>
      </w:r>
      <w:r w:rsidR="006A59C0" w:rsidRPr="00432229">
        <w:t>Seattle Public Schools’ Equity Tier Index.</w:t>
      </w:r>
      <w:r w:rsidR="00F94A7B" w:rsidRPr="00432229">
        <w:t xml:space="preserve"> See Appendix D.</w:t>
      </w:r>
      <w:r w:rsidR="77AD4B61" w:rsidRPr="00C51743">
        <w:t>)</w:t>
      </w:r>
    </w:p>
    <w:p w14:paraId="37096B93" w14:textId="523FD017" w:rsidR="00E70085" w:rsidRPr="00963C16" w:rsidRDefault="76BB2518" w:rsidP="006B38AC">
      <w:pPr>
        <w:pStyle w:val="ListParagraph"/>
        <w:numPr>
          <w:ilvl w:val="0"/>
          <w:numId w:val="47"/>
        </w:numPr>
        <w:ind w:left="270" w:hanging="270"/>
        <w:rPr>
          <w:rFonts w:eastAsia="Calibri"/>
        </w:rPr>
      </w:pPr>
      <w:r w:rsidRPr="6B0A8B5D">
        <w:rPr>
          <w:rFonts w:eastAsia="Calibri"/>
        </w:rPr>
        <w:t>O</w:t>
      </w:r>
      <w:r w:rsidR="00E65A82" w:rsidRPr="6B0A8B5D">
        <w:rPr>
          <w:rFonts w:eastAsia="Calibri"/>
        </w:rPr>
        <w:t>ffers a</w:t>
      </w:r>
      <w:r w:rsidR="00E70085" w:rsidRPr="6B0A8B5D">
        <w:rPr>
          <w:rFonts w:eastAsia="Calibri"/>
        </w:rPr>
        <w:t>dditional Services</w:t>
      </w:r>
      <w:r w:rsidR="35C2AA17" w:rsidRPr="6B0A8B5D">
        <w:rPr>
          <w:rFonts w:eastAsia="Calibri"/>
        </w:rPr>
        <w:t>, including</w:t>
      </w:r>
      <w:r w:rsidR="00E36AEC">
        <w:rPr>
          <w:rFonts w:eastAsia="Calibri"/>
        </w:rPr>
        <w:t>, but not limited to</w:t>
      </w:r>
      <w:r w:rsidR="35C2AA17" w:rsidRPr="6B0A8B5D">
        <w:rPr>
          <w:rFonts w:eastAsia="Calibri"/>
        </w:rPr>
        <w:t>:</w:t>
      </w:r>
    </w:p>
    <w:p w14:paraId="4996D0A9" w14:textId="42D76B03" w:rsidR="00BB5A90" w:rsidRDefault="00DA28DF" w:rsidP="00F5021D">
      <w:pPr>
        <w:pStyle w:val="ListParagraph"/>
        <w:numPr>
          <w:ilvl w:val="1"/>
          <w:numId w:val="40"/>
        </w:numPr>
        <w:ind w:left="900"/>
        <w:rPr>
          <w:rFonts w:eastAsia="Calibri"/>
        </w:rPr>
      </w:pPr>
      <w:r>
        <w:rPr>
          <w:rFonts w:eastAsia="Calibri"/>
        </w:rPr>
        <w:t>Special education inclusion</w:t>
      </w:r>
      <w:r w:rsidR="005401E0">
        <w:rPr>
          <w:rFonts w:eastAsia="Calibri"/>
        </w:rPr>
        <w:t xml:space="preserve"> model</w:t>
      </w:r>
    </w:p>
    <w:p w14:paraId="1217ABAC" w14:textId="4F8E9608" w:rsidR="00BB5A90" w:rsidRDefault="00BB5A90" w:rsidP="00F5021D">
      <w:pPr>
        <w:pStyle w:val="ListParagraph"/>
        <w:numPr>
          <w:ilvl w:val="1"/>
          <w:numId w:val="40"/>
        </w:numPr>
        <w:ind w:left="900"/>
        <w:rPr>
          <w:rFonts w:eastAsia="Calibri"/>
        </w:rPr>
      </w:pPr>
      <w:r>
        <w:rPr>
          <w:rFonts w:eastAsia="Calibri"/>
        </w:rPr>
        <w:t>Dual Language programming</w:t>
      </w:r>
    </w:p>
    <w:p w14:paraId="2C1E8BDF" w14:textId="784428B4" w:rsidR="00BB5A90" w:rsidRDefault="00BB5A90" w:rsidP="00F5021D">
      <w:pPr>
        <w:pStyle w:val="ListParagraph"/>
        <w:numPr>
          <w:ilvl w:val="1"/>
          <w:numId w:val="40"/>
        </w:numPr>
        <w:ind w:left="900"/>
        <w:rPr>
          <w:rFonts w:eastAsia="Calibri"/>
        </w:rPr>
      </w:pPr>
      <w:r>
        <w:rPr>
          <w:rFonts w:eastAsia="Calibri"/>
        </w:rPr>
        <w:t xml:space="preserve">Services to </w:t>
      </w:r>
      <w:r w:rsidR="00A353A5">
        <w:rPr>
          <w:rFonts w:eastAsia="Calibri"/>
        </w:rPr>
        <w:t xml:space="preserve">children experiencing </w:t>
      </w:r>
      <w:r>
        <w:rPr>
          <w:rFonts w:eastAsia="Calibri"/>
        </w:rPr>
        <w:t xml:space="preserve">homeless </w:t>
      </w:r>
      <w:r w:rsidR="00CD2832">
        <w:rPr>
          <w:rFonts w:eastAsia="Calibri"/>
        </w:rPr>
        <w:t xml:space="preserve">children </w:t>
      </w:r>
      <w:r>
        <w:rPr>
          <w:rFonts w:eastAsia="Calibri"/>
        </w:rPr>
        <w:t>and/or children in foster</w:t>
      </w:r>
      <w:r w:rsidR="00A353A5">
        <w:rPr>
          <w:rFonts w:eastAsia="Calibri"/>
        </w:rPr>
        <w:t>/kinship</w:t>
      </w:r>
      <w:r>
        <w:rPr>
          <w:rFonts w:eastAsia="Calibri"/>
        </w:rPr>
        <w:t xml:space="preserve"> care</w:t>
      </w:r>
    </w:p>
    <w:p w14:paraId="52D5952C" w14:textId="77777777" w:rsidR="008074EC" w:rsidRDefault="008074EC" w:rsidP="002E72C3">
      <w:pPr>
        <w:pStyle w:val="ListParagraph"/>
        <w:numPr>
          <w:ilvl w:val="1"/>
          <w:numId w:val="59"/>
        </w:numPr>
        <w:ind w:left="270" w:hanging="270"/>
      </w:pPr>
      <w:r w:rsidRPr="6B0A8B5D">
        <w:t xml:space="preserve">Maintains administrative, financial and organizational controls </w:t>
      </w:r>
      <w:proofErr w:type="gramStart"/>
      <w:r w:rsidRPr="6B0A8B5D">
        <w:t>sufficient</w:t>
      </w:r>
      <w:proofErr w:type="gramEnd"/>
      <w:r w:rsidRPr="6B0A8B5D">
        <w:t xml:space="preserve"> to properly use DEEL funds for SPP purposes. </w:t>
      </w:r>
    </w:p>
    <w:p w14:paraId="66C8AAB9" w14:textId="77777777" w:rsidR="008074EC" w:rsidRDefault="008074EC" w:rsidP="002E72C3">
      <w:pPr>
        <w:pStyle w:val="ListParagraph"/>
        <w:numPr>
          <w:ilvl w:val="1"/>
          <w:numId w:val="46"/>
        </w:numPr>
        <w:ind w:left="900"/>
      </w:pPr>
      <w:r w:rsidRPr="6B0A8B5D">
        <w:t xml:space="preserve">Applicants must disclose to DEEL: any past or pending investigations related to Applicant, its preschool services, or activities of its employees and/or officers in connection with their role with Recipient; and any past, pending, or threatened litigation involving Recipient or its employees and/or officers in connection with their role with Recipient.  </w:t>
      </w:r>
    </w:p>
    <w:p w14:paraId="3B4A7112" w14:textId="77777777" w:rsidR="008074EC" w:rsidRDefault="008074EC" w:rsidP="002E72C3">
      <w:pPr>
        <w:pStyle w:val="ListParagraph"/>
        <w:numPr>
          <w:ilvl w:val="1"/>
          <w:numId w:val="46"/>
        </w:numPr>
        <w:ind w:left="900"/>
      </w:pPr>
      <w:r w:rsidRPr="6B0A8B5D">
        <w:t xml:space="preserve">Upon disclosure of any litigation or investigation involving applicant, DEEL reserves the right to disqualify Applicant from consideration.  In DEEL’s sole discretion, DEEL may select an otherwise qualified Applicant who is subject to litigation and/or investigation.  In that case, any contract will be strictly contingent on Applicant resolving to DEEL’s satisfaction any issues raised by the investigation or litigation that DEEL determines relevant to the SPP program. </w:t>
      </w:r>
    </w:p>
    <w:p w14:paraId="7F8A7C22" w14:textId="7EC91E68" w:rsidR="0019509C" w:rsidRDefault="0019509C" w:rsidP="00716FF4">
      <w:pPr>
        <w:contextualSpacing/>
        <w:mirrorIndents/>
        <w:rPr>
          <w:rFonts w:asciiTheme="minorHAnsi" w:eastAsia="Calibri" w:hAnsiTheme="minorHAnsi" w:cs="Seattle Text"/>
          <w:u w:val="single"/>
        </w:rPr>
      </w:pPr>
    </w:p>
    <w:p w14:paraId="1B260B48" w14:textId="63352611" w:rsidR="0019509C" w:rsidRPr="00EB1550" w:rsidRDefault="0019509C" w:rsidP="0019509C">
      <w:pPr>
        <w:rPr>
          <w:rFonts w:eastAsia="Calibri"/>
        </w:rPr>
      </w:pPr>
      <w:r>
        <w:rPr>
          <w:rFonts w:eastAsia="Calibri"/>
        </w:rPr>
        <w:t>This is not meant to be an exhaustive list of criteria.  DEEL reserves the right to add criteria as needed to meet the ongoing</w:t>
      </w:r>
      <w:r w:rsidR="00715CD2">
        <w:rPr>
          <w:rFonts w:eastAsia="Calibri"/>
        </w:rPr>
        <w:t xml:space="preserve"> needs and</w:t>
      </w:r>
      <w:r>
        <w:rPr>
          <w:rFonts w:eastAsia="Calibri"/>
        </w:rPr>
        <w:t xml:space="preserve"> priorities of the City.</w:t>
      </w:r>
      <w:r w:rsidR="0089480C">
        <w:rPr>
          <w:rFonts w:eastAsia="Calibri"/>
        </w:rPr>
        <w:t xml:space="preserve">  </w:t>
      </w:r>
    </w:p>
    <w:p w14:paraId="04A077F1" w14:textId="77777777" w:rsidR="0019509C" w:rsidRDefault="0019509C" w:rsidP="00716FF4">
      <w:pPr>
        <w:contextualSpacing/>
        <w:mirrorIndents/>
        <w:rPr>
          <w:rFonts w:asciiTheme="minorHAnsi" w:eastAsia="Calibri" w:hAnsiTheme="minorHAnsi" w:cs="Seattle Text"/>
          <w:u w:val="single"/>
        </w:rPr>
      </w:pPr>
    </w:p>
    <w:p w14:paraId="79097B01" w14:textId="7A109362" w:rsidR="00716FF4" w:rsidRDefault="00CA1CE5" w:rsidP="00716FF4">
      <w:pPr>
        <w:contextualSpacing/>
        <w:mirrorIndents/>
        <w:rPr>
          <w:rFonts w:asciiTheme="minorHAnsi" w:eastAsia="Calibri" w:hAnsiTheme="minorHAnsi" w:cs="Seattle Text"/>
          <w:u w:val="single"/>
        </w:rPr>
      </w:pPr>
      <w:r w:rsidRPr="007A2261">
        <w:rPr>
          <w:rFonts w:asciiTheme="minorHAnsi" w:eastAsia="Calibri" w:hAnsiTheme="minorHAnsi" w:cs="Seattle Text"/>
          <w:u w:val="single"/>
        </w:rPr>
        <w:t xml:space="preserve">Roster </w:t>
      </w:r>
      <w:r w:rsidR="00541032" w:rsidRPr="007A2261">
        <w:rPr>
          <w:rFonts w:asciiTheme="minorHAnsi" w:eastAsia="Calibri" w:hAnsiTheme="minorHAnsi" w:cs="Seattle Text"/>
          <w:u w:val="single"/>
        </w:rPr>
        <w:t xml:space="preserve">Removal </w:t>
      </w:r>
    </w:p>
    <w:p w14:paraId="5CC2823C" w14:textId="0F3FCAE4" w:rsidR="00716FF4" w:rsidRPr="00716FF4" w:rsidRDefault="00716FF4" w:rsidP="00EF24D8">
      <w:pPr>
        <w:rPr>
          <w:rFonts w:eastAsia="Calibri"/>
          <w:u w:val="single"/>
        </w:rPr>
      </w:pPr>
      <w:r>
        <w:rPr>
          <w:rFonts w:eastAsia="Calibri"/>
        </w:rPr>
        <w:t xml:space="preserve">DEEL reserves the right to remove </w:t>
      </w:r>
      <w:r w:rsidRPr="00A62355">
        <w:rPr>
          <w:rFonts w:eastAsia="Calibri"/>
        </w:rPr>
        <w:t>agencies</w:t>
      </w:r>
      <w:r w:rsidR="00321470">
        <w:rPr>
          <w:rFonts w:eastAsia="Calibri"/>
        </w:rPr>
        <w:t xml:space="preserve"> from the roster of qualified providers</w:t>
      </w:r>
      <w:r>
        <w:rPr>
          <w:rFonts w:eastAsia="Calibri"/>
        </w:rPr>
        <w:t xml:space="preserve">. Reasons for removal may include </w:t>
      </w:r>
      <w:r w:rsidRPr="00A62355">
        <w:rPr>
          <w:rFonts w:eastAsia="Calibri"/>
        </w:rPr>
        <w:t>actions or behavior that could be harmful to students, schools, or the community. Th</w:t>
      </w:r>
      <w:r>
        <w:rPr>
          <w:rFonts w:eastAsia="Calibri"/>
        </w:rPr>
        <w:t>is</w:t>
      </w:r>
      <w:r w:rsidRPr="00A62355">
        <w:rPr>
          <w:rFonts w:eastAsia="Calibri"/>
        </w:rPr>
        <w:t xml:space="preserve"> includes, but is not limited to, the following actions:</w:t>
      </w:r>
    </w:p>
    <w:p w14:paraId="2D0B1B27" w14:textId="3EC087B6" w:rsidR="00716FF4" w:rsidRPr="00EF24D8" w:rsidRDefault="00716FF4" w:rsidP="00DC7600">
      <w:pPr>
        <w:pStyle w:val="ListParagraph"/>
        <w:numPr>
          <w:ilvl w:val="0"/>
          <w:numId w:val="9"/>
        </w:numPr>
        <w:rPr>
          <w:rFonts w:eastAsia="Calibri"/>
        </w:rPr>
      </w:pPr>
      <w:r w:rsidRPr="6B0A8B5D">
        <w:rPr>
          <w:rFonts w:eastAsia="Calibri"/>
        </w:rPr>
        <w:t xml:space="preserve">Inappropriate behavior or language in </w:t>
      </w:r>
      <w:r w:rsidR="00D557DB" w:rsidRPr="6B0A8B5D">
        <w:rPr>
          <w:rFonts w:eastAsia="Calibri"/>
        </w:rPr>
        <w:t>pre</w:t>
      </w:r>
      <w:r w:rsidRPr="6B0A8B5D">
        <w:rPr>
          <w:rFonts w:eastAsia="Calibri"/>
        </w:rPr>
        <w:t>school settings</w:t>
      </w:r>
    </w:p>
    <w:p w14:paraId="1E1D7B77" w14:textId="2EDD929B" w:rsidR="00716FF4" w:rsidRPr="00EF24D8" w:rsidRDefault="00716FF4" w:rsidP="00DC7600">
      <w:pPr>
        <w:pStyle w:val="ListParagraph"/>
        <w:numPr>
          <w:ilvl w:val="0"/>
          <w:numId w:val="9"/>
        </w:numPr>
        <w:rPr>
          <w:rFonts w:eastAsia="Calibri"/>
        </w:rPr>
      </w:pPr>
      <w:r w:rsidRPr="6B0A8B5D">
        <w:rPr>
          <w:rFonts w:eastAsia="Calibri"/>
        </w:rPr>
        <w:t xml:space="preserve">Behavior that violates </w:t>
      </w:r>
      <w:r w:rsidR="00D557DB" w:rsidRPr="6B0A8B5D">
        <w:rPr>
          <w:rFonts w:eastAsia="Calibri"/>
        </w:rPr>
        <w:t>site</w:t>
      </w:r>
      <w:r w:rsidRPr="6B0A8B5D">
        <w:rPr>
          <w:rFonts w:eastAsia="Calibri"/>
        </w:rPr>
        <w:t xml:space="preserve"> rules</w:t>
      </w:r>
    </w:p>
    <w:p w14:paraId="7BAC7D0E" w14:textId="21F5AA42" w:rsidR="00CA1CE5" w:rsidRPr="00EF24D8" w:rsidRDefault="00716FF4" w:rsidP="00DC7600">
      <w:pPr>
        <w:pStyle w:val="ListParagraph"/>
        <w:numPr>
          <w:ilvl w:val="0"/>
          <w:numId w:val="9"/>
        </w:numPr>
        <w:rPr>
          <w:rFonts w:eastAsia="Calibri"/>
        </w:rPr>
      </w:pPr>
      <w:r w:rsidRPr="6B0A8B5D">
        <w:rPr>
          <w:rFonts w:eastAsia="Calibri"/>
        </w:rPr>
        <w:t>Unlawful activities</w:t>
      </w:r>
    </w:p>
    <w:p w14:paraId="68916D88" w14:textId="7E888424" w:rsidR="00D557DB" w:rsidRDefault="00D557DB" w:rsidP="00DC7600">
      <w:pPr>
        <w:pStyle w:val="ListParagraph"/>
        <w:numPr>
          <w:ilvl w:val="0"/>
          <w:numId w:val="9"/>
        </w:numPr>
        <w:rPr>
          <w:rFonts w:eastAsia="Calibri"/>
        </w:rPr>
      </w:pPr>
      <w:r w:rsidRPr="6B0A8B5D">
        <w:rPr>
          <w:rFonts w:eastAsia="Calibri"/>
        </w:rPr>
        <w:t xml:space="preserve">Unsatisfactory evaluation </w:t>
      </w:r>
    </w:p>
    <w:p w14:paraId="5BEF3226" w14:textId="4DCB7F88" w:rsidR="005B16BA" w:rsidRPr="00432229" w:rsidRDefault="66187955">
      <w:pPr>
        <w:pStyle w:val="ListParagraph"/>
        <w:numPr>
          <w:ilvl w:val="0"/>
          <w:numId w:val="9"/>
        </w:numPr>
        <w:rPr>
          <w:rFonts w:eastAsia="Calibri"/>
        </w:rPr>
      </w:pPr>
      <w:r w:rsidRPr="00432229">
        <w:rPr>
          <w:rFonts w:eastAsia="Calibri"/>
        </w:rPr>
        <w:t xml:space="preserve">Agency </w:t>
      </w:r>
      <w:r w:rsidR="375EB677" w:rsidRPr="00432229">
        <w:rPr>
          <w:rFonts w:eastAsia="Calibri"/>
        </w:rPr>
        <w:t xml:space="preserve">(including its officers and employees) </w:t>
      </w:r>
      <w:r w:rsidRPr="00432229">
        <w:rPr>
          <w:rFonts w:eastAsia="Calibri"/>
        </w:rPr>
        <w:t xml:space="preserve">is subject to investigation and/or litigation </w:t>
      </w:r>
      <w:r w:rsidR="456AEBEE" w:rsidRPr="00432229">
        <w:rPr>
          <w:rFonts w:eastAsia="Calibri"/>
        </w:rPr>
        <w:t xml:space="preserve">without promptly disclosing that investigation and/or litigation to DEEL.  If </w:t>
      </w:r>
      <w:r w:rsidR="1F188702" w:rsidRPr="00432229">
        <w:rPr>
          <w:rFonts w:eastAsia="Calibri"/>
        </w:rPr>
        <w:t xml:space="preserve">the agency does disclose to DEEL that it is subject to </w:t>
      </w:r>
      <w:r w:rsidR="456AEBEE" w:rsidRPr="00432229">
        <w:rPr>
          <w:rFonts w:eastAsia="Calibri"/>
        </w:rPr>
        <w:t>investigation or litigation, DEEL reserves the right to either remove the agency from the Roster or retain the organi</w:t>
      </w:r>
      <w:r w:rsidR="040FD120" w:rsidRPr="00432229">
        <w:rPr>
          <w:rFonts w:eastAsia="Calibri"/>
        </w:rPr>
        <w:t>zation.   This decision will be made by DEEL in its sole discretion</w:t>
      </w:r>
      <w:r w:rsidR="69D7F573" w:rsidRPr="00432229">
        <w:rPr>
          <w:rFonts w:eastAsia="Calibri"/>
        </w:rPr>
        <w:t>.</w:t>
      </w:r>
      <w:r w:rsidRPr="00432229">
        <w:rPr>
          <w:rFonts w:eastAsia="Calibri"/>
        </w:rPr>
        <w:t xml:space="preserve"> </w:t>
      </w:r>
    </w:p>
    <w:p w14:paraId="5C739E93" w14:textId="3E43AF52" w:rsidR="00C05262" w:rsidRDefault="00C05262">
      <w:pPr>
        <w:spacing w:after="160" w:line="259" w:lineRule="auto"/>
        <w:rPr>
          <w:rFonts w:asciiTheme="minorHAnsi" w:hAnsiTheme="minorHAnsi" w:cs="Seattle Text"/>
        </w:rPr>
      </w:pPr>
      <w:r>
        <w:rPr>
          <w:rFonts w:asciiTheme="minorHAnsi" w:hAnsiTheme="minorHAnsi" w:cs="Seattle Text"/>
        </w:rPr>
        <w:br w:type="page"/>
      </w:r>
    </w:p>
    <w:p w14:paraId="45A9A0F9" w14:textId="77777777" w:rsidR="001D01A9" w:rsidRDefault="001D01A9" w:rsidP="001D01A9">
      <w:pPr>
        <w:mirrorIndents/>
        <w:rPr>
          <w:rFonts w:asciiTheme="minorHAnsi" w:hAnsiTheme="minorHAnsi" w:cs="Seattle Text"/>
        </w:rPr>
      </w:pPr>
    </w:p>
    <w:p w14:paraId="47413CF3" w14:textId="77777777" w:rsidR="0082254C" w:rsidRPr="00F5021D" w:rsidRDefault="0082254C" w:rsidP="00011AC4">
      <w:pPr>
        <w:pStyle w:val="BodyText"/>
        <w:pBdr>
          <w:top w:val="single" w:sz="4" w:space="0" w:color="auto"/>
          <w:left w:val="single" w:sz="4" w:space="4" w:color="auto"/>
          <w:bottom w:val="single" w:sz="4" w:space="1" w:color="auto"/>
          <w:right w:val="single" w:sz="4" w:space="5" w:color="auto"/>
        </w:pBdr>
        <w:shd w:val="clear" w:color="auto" w:fill="00ABC7"/>
        <w:tabs>
          <w:tab w:val="left" w:pos="0"/>
        </w:tabs>
        <w:spacing w:after="0"/>
        <w:contextualSpacing/>
        <w:mirrorIndents/>
        <w:jc w:val="center"/>
        <w:rPr>
          <w:rFonts w:asciiTheme="minorHAnsi" w:hAnsiTheme="minorHAnsi" w:cs="Seattle Text"/>
          <w:b/>
          <w:color w:val="000000"/>
          <w:sz w:val="28"/>
          <w:szCs w:val="28"/>
        </w:rPr>
      </w:pPr>
      <w:r w:rsidRPr="00F5021D">
        <w:rPr>
          <w:rFonts w:asciiTheme="minorHAnsi" w:hAnsiTheme="minorHAnsi" w:cs="Seattle Text"/>
          <w:b/>
          <w:color w:val="000000"/>
          <w:sz w:val="28"/>
          <w:szCs w:val="28"/>
        </w:rPr>
        <w:t>EVALUATION CRITERIA</w:t>
      </w:r>
    </w:p>
    <w:p w14:paraId="7870D303" w14:textId="77777777" w:rsidR="00092B8A" w:rsidRDefault="00092B8A" w:rsidP="00DD7A21">
      <w:pPr>
        <w:spacing w:after="120"/>
        <w:contextualSpacing/>
        <w:mirrorIndents/>
        <w:rPr>
          <w:rFonts w:asciiTheme="minorHAnsi" w:hAnsiTheme="minorHAnsi" w:cs="Seattle Text"/>
        </w:rPr>
      </w:pPr>
    </w:p>
    <w:p w14:paraId="6012DB61" w14:textId="69D5ADCC" w:rsidR="00D50668" w:rsidRPr="00D50668" w:rsidRDefault="00D50668" w:rsidP="00D50668">
      <w:pPr>
        <w:autoSpaceDE w:val="0"/>
        <w:autoSpaceDN w:val="0"/>
        <w:adjustRightInd w:val="0"/>
        <w:rPr>
          <w:rFonts w:eastAsiaTheme="minorHAnsi" w:cs="Calibri"/>
          <w:color w:val="000000"/>
        </w:rPr>
      </w:pPr>
      <w:r w:rsidRPr="00D50668">
        <w:rPr>
          <w:rFonts w:eastAsiaTheme="minorHAnsi" w:cs="Calibri"/>
          <w:color w:val="000000"/>
        </w:rPr>
        <w:t>Responses will be evaluated using a three-step process. First, proposals will be reviewed for technical compliance with the requirements of this RF</w:t>
      </w:r>
      <w:r w:rsidR="004811D4">
        <w:rPr>
          <w:rFonts w:eastAsiaTheme="minorHAnsi" w:cs="Calibri"/>
          <w:color w:val="000000"/>
        </w:rPr>
        <w:t>Q</w:t>
      </w:r>
      <w:r w:rsidRPr="00D50668">
        <w:rPr>
          <w:rFonts w:eastAsiaTheme="minorHAnsi" w:cs="Calibri"/>
          <w:color w:val="000000"/>
        </w:rPr>
        <w:t xml:space="preserve">. Second, submissions that are technically compliant will be evaluated by a panel of reviewers using criteria outlined in this section. Third, </w:t>
      </w:r>
      <w:r w:rsidR="00064BE5">
        <w:rPr>
          <w:rFonts w:eastAsiaTheme="minorHAnsi" w:cs="Calibri"/>
          <w:color w:val="000000"/>
        </w:rPr>
        <w:t xml:space="preserve">applications will be </w:t>
      </w:r>
      <w:r w:rsidR="00064BE5">
        <w:rPr>
          <w:rFonts w:eastAsiaTheme="minorHAnsi" w:cs="Calibri"/>
          <w:color w:val="000000"/>
        </w:rPr>
        <w:lastRenderedPageBreak/>
        <w:t xml:space="preserve">prioritized </w:t>
      </w:r>
      <w:r w:rsidR="00261EA1">
        <w:rPr>
          <w:rFonts w:eastAsiaTheme="minorHAnsi" w:cs="Calibri"/>
          <w:color w:val="000000"/>
        </w:rPr>
        <w:t>bas</w:t>
      </w:r>
      <w:r w:rsidR="006A0416">
        <w:rPr>
          <w:rFonts w:eastAsiaTheme="minorHAnsi" w:cs="Calibri"/>
          <w:color w:val="000000"/>
        </w:rPr>
        <w:t xml:space="preserve">ed on </w:t>
      </w:r>
      <w:r w:rsidR="005C3041">
        <w:rPr>
          <w:rFonts w:eastAsiaTheme="minorHAnsi" w:cs="Calibri"/>
          <w:color w:val="000000"/>
        </w:rPr>
        <w:t>additional criteria for selection from the SPP Roster</w:t>
      </w:r>
      <w:r w:rsidRPr="00D50668">
        <w:rPr>
          <w:rFonts w:eastAsiaTheme="minorHAnsi" w:cs="Calibri"/>
          <w:color w:val="000000"/>
        </w:rPr>
        <w:t xml:space="preserve">. All steps are described in greater detail below. </w:t>
      </w:r>
    </w:p>
    <w:p w14:paraId="6C840333" w14:textId="77777777" w:rsidR="005C3041" w:rsidRDefault="005C3041" w:rsidP="00D50668">
      <w:pPr>
        <w:autoSpaceDE w:val="0"/>
        <w:autoSpaceDN w:val="0"/>
        <w:adjustRightInd w:val="0"/>
        <w:rPr>
          <w:rFonts w:eastAsiaTheme="minorHAnsi" w:cs="Calibri"/>
          <w:b/>
          <w:bCs/>
          <w:color w:val="000000"/>
        </w:rPr>
      </w:pPr>
    </w:p>
    <w:p w14:paraId="45E0E78A" w14:textId="41F7577A" w:rsidR="00D50668" w:rsidRPr="00D50668" w:rsidRDefault="00D50668" w:rsidP="00D50668">
      <w:pPr>
        <w:autoSpaceDE w:val="0"/>
        <w:autoSpaceDN w:val="0"/>
        <w:adjustRightInd w:val="0"/>
        <w:rPr>
          <w:rFonts w:eastAsiaTheme="minorHAnsi" w:cs="Calibri"/>
          <w:color w:val="000000"/>
        </w:rPr>
      </w:pPr>
      <w:r w:rsidRPr="00D50668">
        <w:rPr>
          <w:rFonts w:eastAsiaTheme="minorHAnsi" w:cs="Calibri"/>
          <w:b/>
          <w:bCs/>
          <w:color w:val="000000"/>
        </w:rPr>
        <w:t xml:space="preserve">Initial Screening for Technical Compliance and Evaluating </w:t>
      </w:r>
    </w:p>
    <w:p w14:paraId="79263208" w14:textId="594DE86B" w:rsidR="005F00BE" w:rsidRDefault="00D50668" w:rsidP="00A74CC6">
      <w:pPr>
        <w:autoSpaceDE w:val="0"/>
        <w:autoSpaceDN w:val="0"/>
        <w:adjustRightInd w:val="0"/>
        <w:rPr>
          <w:rFonts w:eastAsiaTheme="minorHAnsi" w:cs="Calibri"/>
          <w:color w:val="000000"/>
        </w:rPr>
      </w:pPr>
      <w:r w:rsidRPr="00D50668">
        <w:rPr>
          <w:rFonts w:eastAsiaTheme="minorHAnsi" w:cs="Calibri"/>
          <w:color w:val="000000"/>
        </w:rPr>
        <w:t xml:space="preserve">The checklist below </w:t>
      </w:r>
      <w:r w:rsidR="006D0D3F">
        <w:rPr>
          <w:rFonts w:eastAsiaTheme="minorHAnsi" w:cs="Calibri"/>
          <w:color w:val="000000"/>
        </w:rPr>
        <w:t xml:space="preserve">(Table 1) </w:t>
      </w:r>
      <w:r w:rsidRPr="00D50668">
        <w:rPr>
          <w:rFonts w:eastAsiaTheme="minorHAnsi" w:cs="Calibri"/>
          <w:color w:val="000000"/>
        </w:rPr>
        <w:t xml:space="preserve">lists the required elements of each proposal. If any of these elements are missing or incomplete, the proposal may not be evaluated further. DEEL reserves the right to waive immaterial defects or irregularities in any submission. Follow-up phone calls may be made to obtain additional information. </w:t>
      </w:r>
    </w:p>
    <w:p w14:paraId="2007AABC" w14:textId="77777777" w:rsidR="00561AFE" w:rsidRDefault="00561AFE" w:rsidP="00A74CC6">
      <w:pPr>
        <w:autoSpaceDE w:val="0"/>
        <w:autoSpaceDN w:val="0"/>
        <w:adjustRightInd w:val="0"/>
        <w:rPr>
          <w:rFonts w:eastAsiaTheme="minorHAnsi" w:cs="Calibri"/>
          <w:i/>
          <w:iCs/>
          <w:color w:val="000000"/>
        </w:rPr>
      </w:pPr>
    </w:p>
    <w:p w14:paraId="1E977C24" w14:textId="76273CB1" w:rsidR="00561AFE" w:rsidRDefault="00561AFE" w:rsidP="00A74CC6">
      <w:pPr>
        <w:autoSpaceDE w:val="0"/>
        <w:autoSpaceDN w:val="0"/>
        <w:adjustRightInd w:val="0"/>
        <w:rPr>
          <w:rFonts w:eastAsiaTheme="minorHAnsi" w:cs="Calibri"/>
          <w:i/>
          <w:iCs/>
          <w:color w:val="000000"/>
        </w:rPr>
      </w:pPr>
      <w:r w:rsidRPr="00F5021D">
        <w:rPr>
          <w:rFonts w:eastAsiaTheme="minorHAnsi" w:cs="Calibri"/>
          <w:i/>
          <w:iCs/>
          <w:color w:val="000000"/>
        </w:rPr>
        <w:t>Table 1</w:t>
      </w:r>
      <w:r>
        <w:rPr>
          <w:rFonts w:eastAsiaTheme="minorHAnsi" w:cs="Calibri"/>
          <w:i/>
          <w:iCs/>
          <w:color w:val="000000"/>
        </w:rPr>
        <w:t>:</w:t>
      </w:r>
    </w:p>
    <w:p w14:paraId="7C2D24DD" w14:textId="77777777" w:rsidR="00561AFE" w:rsidRPr="00F5021D" w:rsidRDefault="00561AFE" w:rsidP="00F5021D">
      <w:pPr>
        <w:autoSpaceDE w:val="0"/>
        <w:autoSpaceDN w:val="0"/>
        <w:adjustRightInd w:val="0"/>
        <w:rPr>
          <w:rFonts w:eastAsiaTheme="minorHAnsi" w:cs="Calibri"/>
          <w:i/>
          <w:iCs/>
          <w:color w:val="000000"/>
        </w:rPr>
      </w:pPr>
    </w:p>
    <w:tbl>
      <w:tblPr>
        <w:tblW w:w="8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1"/>
        <w:gridCol w:w="3617"/>
        <w:gridCol w:w="2967"/>
      </w:tblGrid>
      <w:tr w:rsidR="005F00BE" w:rsidRPr="00FB725E" w14:paraId="4B680307" w14:textId="77777777" w:rsidTr="00D62C12">
        <w:trPr>
          <w:cantSplit/>
          <w:trHeight w:val="305"/>
          <w:tblHeader/>
          <w:jc w:val="center"/>
        </w:trPr>
        <w:tc>
          <w:tcPr>
            <w:tcW w:w="2151" w:type="dxa"/>
            <w:shd w:val="clear" w:color="auto" w:fill="FBD4B4"/>
            <w:vAlign w:val="center"/>
          </w:tcPr>
          <w:p w14:paraId="495A5F48" w14:textId="77777777" w:rsidR="005F00BE" w:rsidRPr="00444007" w:rsidRDefault="005F00BE" w:rsidP="00D62C12">
            <w:pPr>
              <w:rPr>
                <w:rFonts w:asciiTheme="minorHAnsi" w:hAnsiTheme="minorHAnsi" w:cstheme="minorHAnsi"/>
                <w:b/>
                <w:bCs/>
              </w:rPr>
            </w:pPr>
            <w:r w:rsidRPr="00444007">
              <w:rPr>
                <w:rFonts w:asciiTheme="minorHAnsi" w:hAnsiTheme="minorHAnsi" w:cstheme="minorHAnsi"/>
                <w:b/>
                <w:bCs/>
              </w:rPr>
              <w:t>Complete</w:t>
            </w:r>
          </w:p>
        </w:tc>
        <w:tc>
          <w:tcPr>
            <w:tcW w:w="3617" w:type="dxa"/>
            <w:shd w:val="clear" w:color="auto" w:fill="FBD4B4"/>
            <w:vAlign w:val="center"/>
          </w:tcPr>
          <w:p w14:paraId="2B062918" w14:textId="77777777" w:rsidR="005F00BE" w:rsidRPr="00FB725E" w:rsidRDefault="005F00BE" w:rsidP="00D62C12">
            <w:pPr>
              <w:rPr>
                <w:rFonts w:asciiTheme="minorHAnsi" w:hAnsiTheme="minorHAnsi" w:cstheme="minorHAnsi"/>
                <w:b/>
              </w:rPr>
            </w:pPr>
            <w:r w:rsidRPr="00FB725E">
              <w:rPr>
                <w:rFonts w:asciiTheme="minorHAnsi" w:hAnsiTheme="minorHAnsi" w:cstheme="minorHAnsi"/>
                <w:b/>
              </w:rPr>
              <w:t>Item</w:t>
            </w:r>
          </w:p>
        </w:tc>
        <w:tc>
          <w:tcPr>
            <w:tcW w:w="2967" w:type="dxa"/>
            <w:shd w:val="clear" w:color="auto" w:fill="FBD4B4"/>
          </w:tcPr>
          <w:p w14:paraId="266352B0" w14:textId="77777777" w:rsidR="005F00BE" w:rsidRPr="00FB725E" w:rsidRDefault="005F00BE" w:rsidP="00D62C12">
            <w:pPr>
              <w:rPr>
                <w:rFonts w:asciiTheme="minorHAnsi" w:hAnsiTheme="minorHAnsi" w:cstheme="minorHAnsi"/>
                <w:b/>
              </w:rPr>
            </w:pPr>
            <w:r w:rsidRPr="00FB725E">
              <w:rPr>
                <w:rFonts w:asciiTheme="minorHAnsi" w:hAnsiTheme="minorHAnsi" w:cstheme="minorHAnsi"/>
                <w:b/>
              </w:rPr>
              <w:t>Documentation</w:t>
            </w:r>
          </w:p>
        </w:tc>
      </w:tr>
      <w:tr w:rsidR="005F00BE" w:rsidRPr="00FB725E" w14:paraId="4BDEEB58" w14:textId="77777777" w:rsidTr="00444007">
        <w:trPr>
          <w:cantSplit/>
          <w:trHeight w:val="537"/>
          <w:jc w:val="center"/>
        </w:trPr>
        <w:tc>
          <w:tcPr>
            <w:tcW w:w="2151" w:type="dxa"/>
            <w:vAlign w:val="center"/>
          </w:tcPr>
          <w:p w14:paraId="7048FC41" w14:textId="77777777" w:rsidR="005F00BE" w:rsidRPr="00FB725E" w:rsidRDefault="005F00BE" w:rsidP="00D62C12">
            <w:pPr>
              <w:rPr>
                <w:rFonts w:asciiTheme="minorHAnsi" w:hAnsiTheme="minorHAnsi" w:cstheme="minorHAnsi"/>
              </w:rPr>
            </w:pPr>
            <w:r w:rsidRPr="00FB725E">
              <w:rPr>
                <w:rFonts w:asciiTheme="minorHAnsi" w:hAnsiTheme="minorHAnsi" w:cstheme="minorHAnsi"/>
              </w:rPr>
              <w:fldChar w:fldCharType="begin">
                <w:ffData>
                  <w:name w:val="Check1"/>
                  <w:enabled/>
                  <w:calcOnExit w:val="0"/>
                  <w:checkBox>
                    <w:sizeAuto/>
                    <w:default w:val="0"/>
                  </w:checkBox>
                </w:ffData>
              </w:fldChar>
            </w:r>
            <w:r w:rsidRPr="00FB725E">
              <w:rPr>
                <w:rFonts w:asciiTheme="minorHAnsi" w:hAnsiTheme="minorHAnsi" w:cstheme="minorHAnsi"/>
              </w:rPr>
              <w:instrText xml:space="preserve"> FORMCHECKBOX </w:instrText>
            </w:r>
            <w:r w:rsidR="00FB2B21">
              <w:rPr>
                <w:rFonts w:asciiTheme="minorHAnsi" w:hAnsiTheme="minorHAnsi" w:cstheme="minorHAnsi"/>
              </w:rPr>
            </w:r>
            <w:r w:rsidR="00FB2B21">
              <w:rPr>
                <w:rFonts w:asciiTheme="minorHAnsi" w:hAnsiTheme="minorHAnsi" w:cstheme="minorHAnsi"/>
              </w:rPr>
              <w:fldChar w:fldCharType="separate"/>
            </w:r>
            <w:r w:rsidRPr="00FB725E">
              <w:rPr>
                <w:rFonts w:asciiTheme="minorHAnsi" w:hAnsiTheme="minorHAnsi" w:cstheme="minorHAnsi"/>
              </w:rPr>
              <w:fldChar w:fldCharType="end"/>
            </w:r>
            <w:r w:rsidRPr="00FB725E">
              <w:rPr>
                <w:rFonts w:asciiTheme="minorHAnsi" w:eastAsia="Cambria" w:hAnsiTheme="minorHAnsi" w:cstheme="minorHAnsi"/>
              </w:rPr>
              <w:t xml:space="preserve"> Yes  </w:t>
            </w:r>
            <w:r w:rsidRPr="00FB725E">
              <w:rPr>
                <w:rFonts w:asciiTheme="minorHAnsi" w:hAnsiTheme="minorHAnsi" w:cstheme="minorHAnsi"/>
              </w:rPr>
              <w:fldChar w:fldCharType="begin">
                <w:ffData>
                  <w:name w:val="Check2"/>
                  <w:enabled/>
                  <w:calcOnExit w:val="0"/>
                  <w:checkBox>
                    <w:sizeAuto/>
                    <w:default w:val="0"/>
                  </w:checkBox>
                </w:ffData>
              </w:fldChar>
            </w:r>
            <w:r w:rsidRPr="00FB725E">
              <w:rPr>
                <w:rFonts w:asciiTheme="minorHAnsi" w:hAnsiTheme="minorHAnsi" w:cstheme="minorHAnsi"/>
              </w:rPr>
              <w:instrText xml:space="preserve"> FORMCHECKBOX </w:instrText>
            </w:r>
            <w:r w:rsidR="00FB2B21">
              <w:rPr>
                <w:rFonts w:asciiTheme="minorHAnsi" w:hAnsiTheme="minorHAnsi" w:cstheme="minorHAnsi"/>
              </w:rPr>
            </w:r>
            <w:r w:rsidR="00FB2B21">
              <w:rPr>
                <w:rFonts w:asciiTheme="minorHAnsi" w:hAnsiTheme="minorHAnsi" w:cstheme="minorHAnsi"/>
              </w:rPr>
              <w:fldChar w:fldCharType="separate"/>
            </w:r>
            <w:r w:rsidRPr="00FB725E">
              <w:rPr>
                <w:rFonts w:asciiTheme="minorHAnsi" w:hAnsiTheme="minorHAnsi" w:cstheme="minorHAnsi"/>
              </w:rPr>
              <w:fldChar w:fldCharType="end"/>
            </w:r>
            <w:r w:rsidRPr="00FB725E">
              <w:rPr>
                <w:rFonts w:asciiTheme="minorHAnsi" w:eastAsia="Cambria" w:hAnsiTheme="minorHAnsi" w:cstheme="minorHAnsi"/>
              </w:rPr>
              <w:t xml:space="preserve"> No</w:t>
            </w:r>
          </w:p>
        </w:tc>
        <w:tc>
          <w:tcPr>
            <w:tcW w:w="3617" w:type="dxa"/>
            <w:vAlign w:val="center"/>
          </w:tcPr>
          <w:p w14:paraId="3B024C37" w14:textId="77777777" w:rsidR="005F00BE" w:rsidRPr="00FB725E" w:rsidRDefault="005F00BE" w:rsidP="00D62C12">
            <w:pPr>
              <w:rPr>
                <w:rFonts w:asciiTheme="minorHAnsi" w:hAnsiTheme="minorHAnsi" w:cstheme="minorHAnsi"/>
              </w:rPr>
            </w:pPr>
            <w:r w:rsidRPr="00FB725E">
              <w:rPr>
                <w:rFonts w:asciiTheme="minorHAnsi" w:hAnsiTheme="minorHAnsi" w:cstheme="minorHAnsi"/>
              </w:rPr>
              <w:t>Submitted on time</w:t>
            </w:r>
          </w:p>
        </w:tc>
        <w:tc>
          <w:tcPr>
            <w:tcW w:w="2967" w:type="dxa"/>
            <w:vAlign w:val="center"/>
          </w:tcPr>
          <w:p w14:paraId="6232A488" w14:textId="77777777" w:rsidR="005F00BE" w:rsidRPr="00FB725E" w:rsidRDefault="005F00BE" w:rsidP="00444007">
            <w:pPr>
              <w:rPr>
                <w:rFonts w:asciiTheme="minorHAnsi" w:hAnsiTheme="minorHAnsi" w:cstheme="minorHAnsi"/>
              </w:rPr>
            </w:pPr>
            <w:r w:rsidRPr="00FB725E">
              <w:rPr>
                <w:rFonts w:asciiTheme="minorHAnsi" w:hAnsiTheme="minorHAnsi" w:cstheme="minorHAnsi"/>
              </w:rPr>
              <w:t>N/A</w:t>
            </w:r>
          </w:p>
        </w:tc>
      </w:tr>
      <w:tr w:rsidR="005F00BE" w:rsidRPr="00FB725E" w14:paraId="5B995581" w14:textId="77777777" w:rsidTr="00444007">
        <w:trPr>
          <w:cantSplit/>
          <w:trHeight w:val="537"/>
          <w:jc w:val="center"/>
        </w:trPr>
        <w:tc>
          <w:tcPr>
            <w:tcW w:w="2151" w:type="dxa"/>
            <w:vAlign w:val="center"/>
          </w:tcPr>
          <w:p w14:paraId="41F76510" w14:textId="77777777" w:rsidR="005F00BE" w:rsidRPr="00FB725E" w:rsidRDefault="005F00BE" w:rsidP="00D62C12">
            <w:pPr>
              <w:rPr>
                <w:rFonts w:asciiTheme="minorHAnsi" w:hAnsiTheme="minorHAnsi" w:cstheme="minorHAnsi"/>
              </w:rPr>
            </w:pPr>
            <w:r w:rsidRPr="00FB725E">
              <w:rPr>
                <w:rFonts w:asciiTheme="minorHAnsi" w:hAnsiTheme="minorHAnsi" w:cstheme="minorHAnsi"/>
              </w:rPr>
              <w:fldChar w:fldCharType="begin">
                <w:ffData>
                  <w:name w:val="Check1"/>
                  <w:enabled/>
                  <w:calcOnExit w:val="0"/>
                  <w:checkBox>
                    <w:sizeAuto/>
                    <w:default w:val="0"/>
                  </w:checkBox>
                </w:ffData>
              </w:fldChar>
            </w:r>
            <w:r w:rsidRPr="00FB725E">
              <w:rPr>
                <w:rFonts w:asciiTheme="minorHAnsi" w:hAnsiTheme="minorHAnsi" w:cstheme="minorHAnsi"/>
              </w:rPr>
              <w:instrText xml:space="preserve"> FORMCHECKBOX </w:instrText>
            </w:r>
            <w:r w:rsidR="00FB2B21">
              <w:rPr>
                <w:rFonts w:asciiTheme="minorHAnsi" w:hAnsiTheme="minorHAnsi" w:cstheme="minorHAnsi"/>
              </w:rPr>
            </w:r>
            <w:r w:rsidR="00FB2B21">
              <w:rPr>
                <w:rFonts w:asciiTheme="minorHAnsi" w:hAnsiTheme="minorHAnsi" w:cstheme="minorHAnsi"/>
              </w:rPr>
              <w:fldChar w:fldCharType="separate"/>
            </w:r>
            <w:r w:rsidRPr="00FB725E">
              <w:rPr>
                <w:rFonts w:asciiTheme="minorHAnsi" w:hAnsiTheme="minorHAnsi" w:cstheme="minorHAnsi"/>
              </w:rPr>
              <w:fldChar w:fldCharType="end"/>
            </w:r>
            <w:r w:rsidRPr="00FB725E">
              <w:rPr>
                <w:rFonts w:asciiTheme="minorHAnsi" w:hAnsiTheme="minorHAnsi" w:cstheme="minorHAnsi"/>
              </w:rPr>
              <w:t xml:space="preserve"> Yes</w:t>
            </w:r>
            <w:r w:rsidRPr="00FB725E">
              <w:rPr>
                <w:rFonts w:asciiTheme="minorHAnsi" w:hAnsiTheme="minorHAnsi" w:cstheme="minorHAnsi"/>
              </w:rPr>
              <w:tab/>
            </w:r>
            <w:r w:rsidRPr="00FB725E">
              <w:rPr>
                <w:rFonts w:asciiTheme="minorHAnsi" w:hAnsiTheme="minorHAnsi" w:cstheme="minorHAnsi"/>
              </w:rPr>
              <w:fldChar w:fldCharType="begin">
                <w:ffData>
                  <w:name w:val="Check2"/>
                  <w:enabled/>
                  <w:calcOnExit w:val="0"/>
                  <w:checkBox>
                    <w:sizeAuto/>
                    <w:default w:val="0"/>
                  </w:checkBox>
                </w:ffData>
              </w:fldChar>
            </w:r>
            <w:r w:rsidRPr="00FB725E">
              <w:rPr>
                <w:rFonts w:asciiTheme="minorHAnsi" w:hAnsiTheme="minorHAnsi" w:cstheme="minorHAnsi"/>
              </w:rPr>
              <w:instrText xml:space="preserve"> FORMCHECKBOX </w:instrText>
            </w:r>
            <w:r w:rsidR="00FB2B21">
              <w:rPr>
                <w:rFonts w:asciiTheme="minorHAnsi" w:hAnsiTheme="minorHAnsi" w:cstheme="minorHAnsi"/>
              </w:rPr>
            </w:r>
            <w:r w:rsidR="00FB2B21">
              <w:rPr>
                <w:rFonts w:asciiTheme="minorHAnsi" w:hAnsiTheme="minorHAnsi" w:cstheme="minorHAnsi"/>
              </w:rPr>
              <w:fldChar w:fldCharType="separate"/>
            </w:r>
            <w:r w:rsidRPr="00FB725E">
              <w:rPr>
                <w:rFonts w:asciiTheme="minorHAnsi" w:hAnsiTheme="minorHAnsi" w:cstheme="minorHAnsi"/>
              </w:rPr>
              <w:fldChar w:fldCharType="end"/>
            </w:r>
            <w:r w:rsidRPr="00FB725E">
              <w:rPr>
                <w:rFonts w:asciiTheme="minorHAnsi" w:hAnsiTheme="minorHAnsi" w:cstheme="minorHAnsi"/>
              </w:rPr>
              <w:t xml:space="preserve"> No</w:t>
            </w:r>
          </w:p>
        </w:tc>
        <w:tc>
          <w:tcPr>
            <w:tcW w:w="3617" w:type="dxa"/>
            <w:vAlign w:val="center"/>
          </w:tcPr>
          <w:p w14:paraId="4AECE556" w14:textId="79941625" w:rsidR="005F00BE" w:rsidRPr="00FB725E" w:rsidRDefault="005F00BE" w:rsidP="00D62C12">
            <w:pPr>
              <w:rPr>
                <w:rFonts w:asciiTheme="minorHAnsi" w:hAnsiTheme="minorHAnsi" w:cstheme="minorHAnsi"/>
              </w:rPr>
            </w:pPr>
            <w:r w:rsidRPr="00FB725E">
              <w:rPr>
                <w:rFonts w:asciiTheme="minorHAnsi" w:hAnsiTheme="minorHAnsi" w:cstheme="minorHAnsi"/>
              </w:rPr>
              <w:t>Complete packe</w:t>
            </w:r>
            <w:r>
              <w:rPr>
                <w:rFonts w:asciiTheme="minorHAnsi" w:hAnsiTheme="minorHAnsi" w:cstheme="minorHAnsi"/>
              </w:rPr>
              <w:t>t</w:t>
            </w:r>
            <w:r w:rsidRPr="00FB725E">
              <w:rPr>
                <w:rFonts w:asciiTheme="minorHAnsi" w:hAnsiTheme="minorHAnsi" w:cstheme="minorHAnsi"/>
              </w:rPr>
              <w:t xml:space="preserve"> submitted with </w:t>
            </w:r>
            <w:r w:rsidR="002A3CEC">
              <w:rPr>
                <w:rFonts w:asciiTheme="minorHAnsi" w:hAnsiTheme="minorHAnsi" w:cstheme="minorHAnsi"/>
              </w:rPr>
              <w:t>complete applicatio</w:t>
            </w:r>
            <w:r w:rsidR="00B8390A">
              <w:rPr>
                <w:rFonts w:asciiTheme="minorHAnsi" w:hAnsiTheme="minorHAnsi" w:cstheme="minorHAnsi"/>
              </w:rPr>
              <w:t>n</w:t>
            </w:r>
          </w:p>
        </w:tc>
        <w:tc>
          <w:tcPr>
            <w:tcW w:w="2967" w:type="dxa"/>
            <w:vAlign w:val="center"/>
          </w:tcPr>
          <w:p w14:paraId="7D26FBDD" w14:textId="77777777" w:rsidR="005F00BE" w:rsidRPr="00FB725E" w:rsidRDefault="005F00BE" w:rsidP="00444007">
            <w:pPr>
              <w:rPr>
                <w:rFonts w:asciiTheme="minorHAnsi" w:hAnsiTheme="minorHAnsi" w:cstheme="minorHAnsi"/>
              </w:rPr>
            </w:pPr>
            <w:r w:rsidRPr="00FB725E">
              <w:rPr>
                <w:rFonts w:asciiTheme="minorHAnsi" w:hAnsiTheme="minorHAnsi" w:cstheme="minorHAnsi"/>
              </w:rPr>
              <w:t>Word or PDF file</w:t>
            </w:r>
          </w:p>
        </w:tc>
      </w:tr>
      <w:tr w:rsidR="00A738EB" w:rsidRPr="00FB725E" w14:paraId="089C81A4" w14:textId="77777777" w:rsidTr="00444007">
        <w:trPr>
          <w:cantSplit/>
          <w:trHeight w:val="537"/>
          <w:jc w:val="center"/>
        </w:trPr>
        <w:tc>
          <w:tcPr>
            <w:tcW w:w="2151" w:type="dxa"/>
            <w:vAlign w:val="center"/>
          </w:tcPr>
          <w:p w14:paraId="24721865" w14:textId="77777777" w:rsidR="00A738EB" w:rsidRPr="00FB725E" w:rsidRDefault="00A738EB" w:rsidP="00A738EB">
            <w:pPr>
              <w:rPr>
                <w:rFonts w:asciiTheme="minorHAnsi" w:hAnsiTheme="minorHAnsi" w:cstheme="minorHAnsi"/>
              </w:rPr>
            </w:pPr>
            <w:r w:rsidRPr="00FB725E">
              <w:rPr>
                <w:rFonts w:asciiTheme="minorHAnsi" w:hAnsiTheme="minorHAnsi" w:cstheme="minorHAnsi"/>
              </w:rPr>
              <w:fldChar w:fldCharType="begin">
                <w:ffData>
                  <w:name w:val="Check1"/>
                  <w:enabled/>
                  <w:calcOnExit w:val="0"/>
                  <w:checkBox>
                    <w:sizeAuto/>
                    <w:default w:val="0"/>
                  </w:checkBox>
                </w:ffData>
              </w:fldChar>
            </w:r>
            <w:r w:rsidRPr="00FB725E">
              <w:rPr>
                <w:rFonts w:asciiTheme="minorHAnsi" w:hAnsiTheme="minorHAnsi" w:cstheme="minorHAnsi"/>
              </w:rPr>
              <w:instrText xml:space="preserve"> FORMCHECKBOX </w:instrText>
            </w:r>
            <w:r w:rsidR="00FB2B21">
              <w:rPr>
                <w:rFonts w:asciiTheme="minorHAnsi" w:hAnsiTheme="minorHAnsi" w:cstheme="minorHAnsi"/>
              </w:rPr>
            </w:r>
            <w:r w:rsidR="00FB2B21">
              <w:rPr>
                <w:rFonts w:asciiTheme="minorHAnsi" w:hAnsiTheme="minorHAnsi" w:cstheme="minorHAnsi"/>
              </w:rPr>
              <w:fldChar w:fldCharType="separate"/>
            </w:r>
            <w:r w:rsidRPr="00FB725E">
              <w:rPr>
                <w:rFonts w:asciiTheme="minorHAnsi" w:hAnsiTheme="minorHAnsi" w:cstheme="minorHAnsi"/>
              </w:rPr>
              <w:fldChar w:fldCharType="end"/>
            </w:r>
            <w:r w:rsidRPr="00FB725E">
              <w:rPr>
                <w:rFonts w:asciiTheme="minorHAnsi" w:hAnsiTheme="minorHAnsi" w:cstheme="minorHAnsi"/>
              </w:rPr>
              <w:t xml:space="preserve"> Yes</w:t>
            </w:r>
            <w:r w:rsidRPr="00FB725E">
              <w:rPr>
                <w:rFonts w:asciiTheme="minorHAnsi" w:hAnsiTheme="minorHAnsi" w:cstheme="minorHAnsi"/>
              </w:rPr>
              <w:tab/>
            </w:r>
            <w:r w:rsidRPr="00FB725E">
              <w:rPr>
                <w:rFonts w:asciiTheme="minorHAnsi" w:hAnsiTheme="minorHAnsi" w:cstheme="minorHAnsi"/>
              </w:rPr>
              <w:fldChar w:fldCharType="begin">
                <w:ffData>
                  <w:name w:val="Check2"/>
                  <w:enabled/>
                  <w:calcOnExit w:val="0"/>
                  <w:checkBox>
                    <w:sizeAuto/>
                    <w:default w:val="0"/>
                  </w:checkBox>
                </w:ffData>
              </w:fldChar>
            </w:r>
            <w:r w:rsidRPr="00FB725E">
              <w:rPr>
                <w:rFonts w:asciiTheme="minorHAnsi" w:hAnsiTheme="minorHAnsi" w:cstheme="minorHAnsi"/>
              </w:rPr>
              <w:instrText xml:space="preserve"> FORMCHECKBOX </w:instrText>
            </w:r>
            <w:r w:rsidR="00FB2B21">
              <w:rPr>
                <w:rFonts w:asciiTheme="minorHAnsi" w:hAnsiTheme="minorHAnsi" w:cstheme="minorHAnsi"/>
              </w:rPr>
            </w:r>
            <w:r w:rsidR="00FB2B21">
              <w:rPr>
                <w:rFonts w:asciiTheme="minorHAnsi" w:hAnsiTheme="minorHAnsi" w:cstheme="minorHAnsi"/>
              </w:rPr>
              <w:fldChar w:fldCharType="separate"/>
            </w:r>
            <w:r w:rsidRPr="00FB725E">
              <w:rPr>
                <w:rFonts w:asciiTheme="minorHAnsi" w:hAnsiTheme="minorHAnsi" w:cstheme="minorHAnsi"/>
              </w:rPr>
              <w:fldChar w:fldCharType="end"/>
            </w:r>
            <w:r w:rsidRPr="00FB725E">
              <w:rPr>
                <w:rFonts w:asciiTheme="minorHAnsi" w:hAnsiTheme="minorHAnsi" w:cstheme="minorHAnsi"/>
              </w:rPr>
              <w:t xml:space="preserve"> No</w:t>
            </w:r>
          </w:p>
        </w:tc>
        <w:tc>
          <w:tcPr>
            <w:tcW w:w="3617" w:type="dxa"/>
            <w:vAlign w:val="center"/>
          </w:tcPr>
          <w:p w14:paraId="481EAF0F" w14:textId="77777777" w:rsidR="00A738EB" w:rsidRPr="00FB725E" w:rsidRDefault="00A738EB" w:rsidP="00A738EB">
            <w:pPr>
              <w:pStyle w:val="Header"/>
              <w:tabs>
                <w:tab w:val="clear" w:pos="4680"/>
                <w:tab w:val="clear" w:pos="9360"/>
              </w:tabs>
              <w:rPr>
                <w:rFonts w:asciiTheme="minorHAnsi" w:eastAsia="Cambria" w:hAnsiTheme="minorHAnsi" w:cstheme="minorHAnsi"/>
              </w:rPr>
            </w:pPr>
            <w:r w:rsidRPr="00FB725E">
              <w:rPr>
                <w:rFonts w:asciiTheme="minorHAnsi" w:eastAsia="Cambria" w:hAnsiTheme="minorHAnsi" w:cstheme="minorHAnsi"/>
              </w:rPr>
              <w:t>Licensed by DCYF</w:t>
            </w:r>
          </w:p>
        </w:tc>
        <w:tc>
          <w:tcPr>
            <w:tcW w:w="2967" w:type="dxa"/>
            <w:vAlign w:val="center"/>
          </w:tcPr>
          <w:p w14:paraId="5C2EC084" w14:textId="77777777" w:rsidR="00A738EB" w:rsidRPr="00FB725E" w:rsidRDefault="00A738EB" w:rsidP="00444007">
            <w:pPr>
              <w:rPr>
                <w:rFonts w:asciiTheme="minorHAnsi" w:hAnsiTheme="minorHAnsi" w:cstheme="minorHAnsi"/>
              </w:rPr>
            </w:pPr>
            <w:r w:rsidRPr="00FB725E">
              <w:rPr>
                <w:rFonts w:asciiTheme="minorHAnsi" w:hAnsiTheme="minorHAnsi" w:cstheme="minorHAnsi"/>
              </w:rPr>
              <w:t>Copy of DCYF childcare license</w:t>
            </w:r>
          </w:p>
        </w:tc>
      </w:tr>
      <w:tr w:rsidR="00A738EB" w:rsidRPr="00FB725E" w14:paraId="3B441DFE" w14:textId="77777777" w:rsidTr="00444007">
        <w:trPr>
          <w:cantSplit/>
          <w:trHeight w:val="537"/>
          <w:jc w:val="center"/>
        </w:trPr>
        <w:tc>
          <w:tcPr>
            <w:tcW w:w="2151" w:type="dxa"/>
            <w:vAlign w:val="center"/>
          </w:tcPr>
          <w:p w14:paraId="77262374" w14:textId="77777777" w:rsidR="00A738EB" w:rsidRPr="00FB725E" w:rsidRDefault="00A738EB" w:rsidP="00A738EB">
            <w:pPr>
              <w:rPr>
                <w:rFonts w:asciiTheme="minorHAnsi" w:hAnsiTheme="minorHAnsi" w:cstheme="minorHAnsi"/>
              </w:rPr>
            </w:pPr>
            <w:r w:rsidRPr="00FB725E">
              <w:rPr>
                <w:rFonts w:asciiTheme="minorHAnsi" w:hAnsiTheme="minorHAnsi" w:cstheme="minorHAnsi"/>
              </w:rPr>
              <w:fldChar w:fldCharType="begin">
                <w:ffData>
                  <w:name w:val="Check1"/>
                  <w:enabled/>
                  <w:calcOnExit w:val="0"/>
                  <w:checkBox>
                    <w:sizeAuto/>
                    <w:default w:val="0"/>
                  </w:checkBox>
                </w:ffData>
              </w:fldChar>
            </w:r>
            <w:r w:rsidRPr="00FB725E">
              <w:rPr>
                <w:rFonts w:asciiTheme="minorHAnsi" w:hAnsiTheme="minorHAnsi" w:cstheme="minorHAnsi"/>
              </w:rPr>
              <w:instrText xml:space="preserve"> FORMCHECKBOX </w:instrText>
            </w:r>
            <w:r w:rsidR="00FB2B21">
              <w:rPr>
                <w:rFonts w:asciiTheme="minorHAnsi" w:hAnsiTheme="minorHAnsi" w:cstheme="minorHAnsi"/>
              </w:rPr>
            </w:r>
            <w:r w:rsidR="00FB2B21">
              <w:rPr>
                <w:rFonts w:asciiTheme="minorHAnsi" w:hAnsiTheme="minorHAnsi" w:cstheme="minorHAnsi"/>
              </w:rPr>
              <w:fldChar w:fldCharType="separate"/>
            </w:r>
            <w:r w:rsidRPr="00FB725E">
              <w:rPr>
                <w:rFonts w:asciiTheme="minorHAnsi" w:hAnsiTheme="minorHAnsi" w:cstheme="minorHAnsi"/>
              </w:rPr>
              <w:fldChar w:fldCharType="end"/>
            </w:r>
            <w:r w:rsidRPr="00FB725E">
              <w:rPr>
                <w:rFonts w:asciiTheme="minorHAnsi" w:hAnsiTheme="minorHAnsi" w:cstheme="minorHAnsi"/>
              </w:rPr>
              <w:t xml:space="preserve"> Yes</w:t>
            </w:r>
            <w:r w:rsidRPr="00FB725E">
              <w:rPr>
                <w:rFonts w:asciiTheme="minorHAnsi" w:hAnsiTheme="minorHAnsi" w:cstheme="minorHAnsi"/>
              </w:rPr>
              <w:tab/>
            </w:r>
            <w:r w:rsidRPr="00FB725E">
              <w:rPr>
                <w:rFonts w:asciiTheme="minorHAnsi" w:hAnsiTheme="minorHAnsi" w:cstheme="minorHAnsi"/>
              </w:rPr>
              <w:fldChar w:fldCharType="begin">
                <w:ffData>
                  <w:name w:val="Check2"/>
                  <w:enabled/>
                  <w:calcOnExit w:val="0"/>
                  <w:checkBox>
                    <w:sizeAuto/>
                    <w:default w:val="0"/>
                  </w:checkBox>
                </w:ffData>
              </w:fldChar>
            </w:r>
            <w:r w:rsidRPr="00FB725E">
              <w:rPr>
                <w:rFonts w:asciiTheme="minorHAnsi" w:hAnsiTheme="minorHAnsi" w:cstheme="minorHAnsi"/>
              </w:rPr>
              <w:instrText xml:space="preserve"> FORMCHECKBOX </w:instrText>
            </w:r>
            <w:r w:rsidR="00FB2B21">
              <w:rPr>
                <w:rFonts w:asciiTheme="minorHAnsi" w:hAnsiTheme="minorHAnsi" w:cstheme="minorHAnsi"/>
              </w:rPr>
            </w:r>
            <w:r w:rsidR="00FB2B21">
              <w:rPr>
                <w:rFonts w:asciiTheme="minorHAnsi" w:hAnsiTheme="minorHAnsi" w:cstheme="minorHAnsi"/>
              </w:rPr>
              <w:fldChar w:fldCharType="separate"/>
            </w:r>
            <w:r w:rsidRPr="00FB725E">
              <w:rPr>
                <w:rFonts w:asciiTheme="minorHAnsi" w:hAnsiTheme="minorHAnsi" w:cstheme="minorHAnsi"/>
              </w:rPr>
              <w:fldChar w:fldCharType="end"/>
            </w:r>
            <w:r w:rsidRPr="00FB725E">
              <w:rPr>
                <w:rFonts w:asciiTheme="minorHAnsi" w:hAnsiTheme="minorHAnsi" w:cstheme="minorHAnsi"/>
              </w:rPr>
              <w:t xml:space="preserve"> No</w:t>
            </w:r>
          </w:p>
        </w:tc>
        <w:tc>
          <w:tcPr>
            <w:tcW w:w="3617" w:type="dxa"/>
            <w:vAlign w:val="center"/>
          </w:tcPr>
          <w:p w14:paraId="0D2AFFCC" w14:textId="77777777" w:rsidR="00A738EB" w:rsidRPr="00FB725E" w:rsidRDefault="00A738EB" w:rsidP="00A738EB">
            <w:pPr>
              <w:rPr>
                <w:rFonts w:asciiTheme="minorHAnsi" w:hAnsiTheme="minorHAnsi" w:cstheme="minorHAnsi"/>
              </w:rPr>
            </w:pPr>
            <w:r w:rsidRPr="00FB725E">
              <w:rPr>
                <w:rFonts w:asciiTheme="minorHAnsi" w:hAnsiTheme="minorHAnsi" w:cstheme="minorHAnsi"/>
              </w:rPr>
              <w:t>Rated in EA a minimum of a 3 or higher</w:t>
            </w:r>
          </w:p>
        </w:tc>
        <w:tc>
          <w:tcPr>
            <w:tcW w:w="2967" w:type="dxa"/>
            <w:vAlign w:val="center"/>
          </w:tcPr>
          <w:p w14:paraId="45A3E2E4" w14:textId="77777777" w:rsidR="00A738EB" w:rsidRPr="00FB725E" w:rsidRDefault="00A738EB" w:rsidP="00444007">
            <w:pPr>
              <w:rPr>
                <w:rFonts w:asciiTheme="minorHAnsi" w:hAnsiTheme="minorHAnsi" w:cstheme="minorHAnsi"/>
              </w:rPr>
            </w:pPr>
            <w:r w:rsidRPr="00FB725E">
              <w:rPr>
                <w:rFonts w:asciiTheme="minorHAnsi" w:hAnsiTheme="minorHAnsi" w:cstheme="minorHAnsi"/>
              </w:rPr>
              <w:t>EA Certificate</w:t>
            </w:r>
          </w:p>
        </w:tc>
      </w:tr>
      <w:tr w:rsidR="00A738EB" w:rsidRPr="00FB725E" w14:paraId="628092FB" w14:textId="77777777" w:rsidTr="00444007">
        <w:trPr>
          <w:cantSplit/>
          <w:trHeight w:val="537"/>
          <w:jc w:val="center"/>
        </w:trPr>
        <w:tc>
          <w:tcPr>
            <w:tcW w:w="2151" w:type="dxa"/>
            <w:vAlign w:val="center"/>
          </w:tcPr>
          <w:p w14:paraId="3F3F78F5" w14:textId="77777777" w:rsidR="00A738EB" w:rsidRPr="00FB725E" w:rsidRDefault="00A738EB" w:rsidP="00A738EB">
            <w:pPr>
              <w:rPr>
                <w:rFonts w:asciiTheme="minorHAnsi" w:hAnsiTheme="minorHAnsi" w:cstheme="minorHAnsi"/>
              </w:rPr>
            </w:pPr>
            <w:r w:rsidRPr="00FB725E">
              <w:rPr>
                <w:rFonts w:asciiTheme="minorHAnsi" w:hAnsiTheme="minorHAnsi" w:cstheme="minorHAnsi"/>
              </w:rPr>
              <w:fldChar w:fldCharType="begin">
                <w:ffData>
                  <w:name w:val="Check1"/>
                  <w:enabled/>
                  <w:calcOnExit w:val="0"/>
                  <w:checkBox>
                    <w:sizeAuto/>
                    <w:default w:val="0"/>
                  </w:checkBox>
                </w:ffData>
              </w:fldChar>
            </w:r>
            <w:r w:rsidRPr="00FB725E">
              <w:rPr>
                <w:rFonts w:asciiTheme="minorHAnsi" w:hAnsiTheme="minorHAnsi" w:cstheme="minorHAnsi"/>
              </w:rPr>
              <w:instrText xml:space="preserve"> FORMCHECKBOX </w:instrText>
            </w:r>
            <w:r w:rsidR="00FB2B21">
              <w:rPr>
                <w:rFonts w:asciiTheme="minorHAnsi" w:hAnsiTheme="minorHAnsi" w:cstheme="minorHAnsi"/>
              </w:rPr>
            </w:r>
            <w:r w:rsidR="00FB2B21">
              <w:rPr>
                <w:rFonts w:asciiTheme="minorHAnsi" w:hAnsiTheme="minorHAnsi" w:cstheme="minorHAnsi"/>
              </w:rPr>
              <w:fldChar w:fldCharType="separate"/>
            </w:r>
            <w:r w:rsidRPr="00FB725E">
              <w:rPr>
                <w:rFonts w:asciiTheme="minorHAnsi" w:hAnsiTheme="minorHAnsi" w:cstheme="minorHAnsi"/>
              </w:rPr>
              <w:fldChar w:fldCharType="end"/>
            </w:r>
            <w:r w:rsidRPr="00FB725E">
              <w:rPr>
                <w:rFonts w:asciiTheme="minorHAnsi" w:hAnsiTheme="minorHAnsi" w:cstheme="minorHAnsi"/>
              </w:rPr>
              <w:t xml:space="preserve"> Yes</w:t>
            </w:r>
            <w:r w:rsidRPr="00FB725E">
              <w:rPr>
                <w:rFonts w:asciiTheme="minorHAnsi" w:hAnsiTheme="minorHAnsi" w:cstheme="minorHAnsi"/>
              </w:rPr>
              <w:tab/>
            </w:r>
            <w:r w:rsidRPr="00FB725E">
              <w:rPr>
                <w:rFonts w:asciiTheme="minorHAnsi" w:hAnsiTheme="minorHAnsi" w:cstheme="minorHAnsi"/>
              </w:rPr>
              <w:fldChar w:fldCharType="begin">
                <w:ffData>
                  <w:name w:val="Check2"/>
                  <w:enabled/>
                  <w:calcOnExit w:val="0"/>
                  <w:checkBox>
                    <w:sizeAuto/>
                    <w:default w:val="0"/>
                  </w:checkBox>
                </w:ffData>
              </w:fldChar>
            </w:r>
            <w:r w:rsidRPr="00FB725E">
              <w:rPr>
                <w:rFonts w:asciiTheme="minorHAnsi" w:hAnsiTheme="minorHAnsi" w:cstheme="minorHAnsi"/>
              </w:rPr>
              <w:instrText xml:space="preserve"> FORMCHECKBOX </w:instrText>
            </w:r>
            <w:r w:rsidR="00FB2B21">
              <w:rPr>
                <w:rFonts w:asciiTheme="minorHAnsi" w:hAnsiTheme="minorHAnsi" w:cstheme="minorHAnsi"/>
              </w:rPr>
            </w:r>
            <w:r w:rsidR="00FB2B21">
              <w:rPr>
                <w:rFonts w:asciiTheme="minorHAnsi" w:hAnsiTheme="minorHAnsi" w:cstheme="minorHAnsi"/>
              </w:rPr>
              <w:fldChar w:fldCharType="separate"/>
            </w:r>
            <w:r w:rsidRPr="00FB725E">
              <w:rPr>
                <w:rFonts w:asciiTheme="minorHAnsi" w:hAnsiTheme="minorHAnsi" w:cstheme="minorHAnsi"/>
              </w:rPr>
              <w:fldChar w:fldCharType="end"/>
            </w:r>
            <w:r w:rsidRPr="00FB725E">
              <w:rPr>
                <w:rFonts w:asciiTheme="minorHAnsi" w:hAnsiTheme="minorHAnsi" w:cstheme="minorHAnsi"/>
              </w:rPr>
              <w:t xml:space="preserve"> No</w:t>
            </w:r>
          </w:p>
        </w:tc>
        <w:tc>
          <w:tcPr>
            <w:tcW w:w="3617" w:type="dxa"/>
            <w:vAlign w:val="center"/>
          </w:tcPr>
          <w:p w14:paraId="01102720" w14:textId="77777777" w:rsidR="00A738EB" w:rsidRPr="00FB725E" w:rsidRDefault="00A738EB" w:rsidP="00A738EB">
            <w:pPr>
              <w:rPr>
                <w:rFonts w:asciiTheme="minorHAnsi" w:hAnsiTheme="minorHAnsi" w:cstheme="minorHAnsi"/>
              </w:rPr>
            </w:pPr>
            <w:r w:rsidRPr="00FB725E">
              <w:rPr>
                <w:rFonts w:asciiTheme="minorHAnsi" w:hAnsiTheme="minorHAnsi" w:cstheme="minorHAnsi"/>
              </w:rPr>
              <w:t>If located in SPS building, documentation of notification to SPS Alignment Coordinator</w:t>
            </w:r>
          </w:p>
        </w:tc>
        <w:tc>
          <w:tcPr>
            <w:tcW w:w="2967" w:type="dxa"/>
            <w:vAlign w:val="center"/>
          </w:tcPr>
          <w:p w14:paraId="63B99B1D" w14:textId="77777777" w:rsidR="00A738EB" w:rsidRPr="00FB725E" w:rsidRDefault="00A738EB" w:rsidP="00444007">
            <w:pPr>
              <w:rPr>
                <w:rFonts w:asciiTheme="minorHAnsi" w:hAnsiTheme="minorHAnsi" w:cstheme="minorHAnsi"/>
              </w:rPr>
            </w:pPr>
            <w:r w:rsidRPr="00FB725E">
              <w:rPr>
                <w:rFonts w:asciiTheme="minorHAnsi" w:hAnsiTheme="minorHAnsi" w:cstheme="minorHAnsi"/>
              </w:rPr>
              <w:t>Documentation of notification which can include email notification, letter, etc.</w:t>
            </w:r>
          </w:p>
        </w:tc>
      </w:tr>
    </w:tbl>
    <w:p w14:paraId="0268DF30" w14:textId="77777777" w:rsidR="005F00BE" w:rsidRDefault="005F00BE" w:rsidP="00D50668">
      <w:pPr>
        <w:autoSpaceDE w:val="0"/>
        <w:autoSpaceDN w:val="0"/>
        <w:adjustRightInd w:val="0"/>
        <w:rPr>
          <w:rFonts w:eastAsiaTheme="minorHAnsi" w:cs="Calibri"/>
          <w:color w:val="000000"/>
        </w:rPr>
      </w:pPr>
    </w:p>
    <w:p w14:paraId="0F7CCE65" w14:textId="77777777" w:rsidR="005F00BE" w:rsidRPr="00D50668" w:rsidRDefault="005F00BE" w:rsidP="00D50668">
      <w:pPr>
        <w:autoSpaceDE w:val="0"/>
        <w:autoSpaceDN w:val="0"/>
        <w:adjustRightInd w:val="0"/>
        <w:rPr>
          <w:rFonts w:eastAsiaTheme="minorHAnsi" w:cs="Calibri"/>
          <w:color w:val="000000"/>
        </w:rPr>
      </w:pPr>
    </w:p>
    <w:p w14:paraId="24471626" w14:textId="02D62DDE" w:rsidR="00046419" w:rsidRPr="00F5021D" w:rsidRDefault="000F50DB" w:rsidP="00CB71AF">
      <w:pPr>
        <w:spacing w:after="120"/>
        <w:contextualSpacing/>
        <w:mirrorIndents/>
        <w:rPr>
          <w:rFonts w:asciiTheme="minorHAnsi" w:hAnsiTheme="minorHAnsi" w:cs="Seattle Text"/>
          <w:b/>
          <w:bCs/>
        </w:rPr>
      </w:pPr>
      <w:r w:rsidRPr="00F5021D">
        <w:rPr>
          <w:rFonts w:asciiTheme="minorHAnsi" w:hAnsiTheme="minorHAnsi" w:cs="Seattle Text"/>
          <w:b/>
          <w:bCs/>
        </w:rPr>
        <w:t xml:space="preserve">Application </w:t>
      </w:r>
      <w:r w:rsidR="00090728" w:rsidRPr="00F5021D">
        <w:rPr>
          <w:rFonts w:asciiTheme="minorHAnsi" w:hAnsiTheme="minorHAnsi" w:cs="Seattle Text"/>
          <w:b/>
          <w:bCs/>
        </w:rPr>
        <w:t>Scoring</w:t>
      </w:r>
    </w:p>
    <w:p w14:paraId="0F81C467" w14:textId="3BAA4734" w:rsidR="00CB71AF" w:rsidRPr="00CB71AF" w:rsidRDefault="555BA22D" w:rsidP="00CB71AF">
      <w:pPr>
        <w:spacing w:after="120"/>
        <w:contextualSpacing/>
        <w:mirrorIndents/>
        <w:rPr>
          <w:rFonts w:asciiTheme="minorHAnsi" w:hAnsiTheme="minorHAnsi" w:cs="Seattle Text"/>
        </w:rPr>
      </w:pPr>
      <w:r w:rsidRPr="36C5A99F">
        <w:rPr>
          <w:rFonts w:asciiTheme="minorHAnsi" w:hAnsiTheme="minorHAnsi" w:cs="Seattle Text"/>
        </w:rPr>
        <w:t>A</w:t>
      </w:r>
      <w:r w:rsidR="00CB71AF" w:rsidRPr="00CB71AF">
        <w:rPr>
          <w:rFonts w:asciiTheme="minorHAnsi" w:hAnsiTheme="minorHAnsi" w:cs="Seattle Text"/>
        </w:rPr>
        <w:t xml:space="preserve">pplications </w:t>
      </w:r>
      <w:r w:rsidR="004C7B6A">
        <w:rPr>
          <w:rFonts w:asciiTheme="minorHAnsi" w:hAnsiTheme="minorHAnsi" w:cs="Seattle Text"/>
        </w:rPr>
        <w:t xml:space="preserve">to be included on the </w:t>
      </w:r>
      <w:r w:rsidR="007333ED">
        <w:rPr>
          <w:rFonts w:asciiTheme="minorHAnsi" w:hAnsiTheme="minorHAnsi" w:cs="Seattle Text"/>
        </w:rPr>
        <w:t>SPP</w:t>
      </w:r>
      <w:r w:rsidR="00EB21B3">
        <w:rPr>
          <w:rFonts w:asciiTheme="minorHAnsi" w:hAnsiTheme="minorHAnsi" w:cs="Seattle Text"/>
        </w:rPr>
        <w:t xml:space="preserve"> Roster </w:t>
      </w:r>
      <w:r w:rsidR="00CB71AF" w:rsidRPr="00CB71AF">
        <w:rPr>
          <w:rFonts w:asciiTheme="minorHAnsi" w:hAnsiTheme="minorHAnsi" w:cs="Seattle Text"/>
        </w:rPr>
        <w:t xml:space="preserve">will be assessed by a review panel. The following criteria in </w:t>
      </w:r>
      <w:r w:rsidR="00CB71AF" w:rsidRPr="00CB71AF">
        <w:rPr>
          <w:rFonts w:asciiTheme="minorHAnsi" w:hAnsiTheme="minorHAnsi" w:cs="Seattle Text"/>
          <w:i/>
          <w:iCs/>
        </w:rPr>
        <w:t xml:space="preserve">Table </w:t>
      </w:r>
      <w:r w:rsidR="006D0D3F">
        <w:rPr>
          <w:rFonts w:asciiTheme="minorHAnsi" w:hAnsiTheme="minorHAnsi" w:cs="Seattle Text"/>
          <w:i/>
          <w:iCs/>
        </w:rPr>
        <w:t>2</w:t>
      </w:r>
      <w:r w:rsidR="00CB71AF" w:rsidRPr="00CB71AF">
        <w:rPr>
          <w:rFonts w:asciiTheme="minorHAnsi" w:hAnsiTheme="minorHAnsi" w:cs="Seattle Text"/>
        </w:rPr>
        <w:t xml:space="preserve"> will be used when evaluating this RFQ. </w:t>
      </w:r>
      <w:r w:rsidR="00A734BB">
        <w:rPr>
          <w:rFonts w:asciiTheme="minorHAnsi" w:hAnsiTheme="minorHAnsi" w:cs="Seattle Text"/>
        </w:rPr>
        <w:t xml:space="preserve"> </w:t>
      </w:r>
      <w:bookmarkStart w:id="7" w:name="_Hlk56751566"/>
      <w:r w:rsidR="00A734BB" w:rsidRPr="002B21B3">
        <w:rPr>
          <w:rFonts w:asciiTheme="minorHAnsi" w:hAnsiTheme="minorHAnsi" w:cs="Seattle Text"/>
          <w:b/>
        </w:rPr>
        <w:t xml:space="preserve">Applications must score a minimum of 70 points to be </w:t>
      </w:r>
      <w:r w:rsidR="005F309C" w:rsidRPr="002B21B3">
        <w:rPr>
          <w:rFonts w:asciiTheme="minorHAnsi" w:hAnsiTheme="minorHAnsi" w:cs="Seattle Text"/>
          <w:b/>
        </w:rPr>
        <w:t>placed on the SPP Roster</w:t>
      </w:r>
      <w:bookmarkEnd w:id="7"/>
      <w:r w:rsidR="005F309C">
        <w:rPr>
          <w:rFonts w:asciiTheme="minorHAnsi" w:hAnsiTheme="minorHAnsi" w:cs="Seattle Text"/>
        </w:rPr>
        <w:t xml:space="preserve">. </w:t>
      </w:r>
    </w:p>
    <w:p w14:paraId="00585A45" w14:textId="77777777" w:rsidR="00CB71AF" w:rsidRPr="00CB71AF" w:rsidRDefault="00CB71AF" w:rsidP="00CB71AF">
      <w:pPr>
        <w:spacing w:after="120"/>
        <w:contextualSpacing/>
        <w:mirrorIndents/>
        <w:rPr>
          <w:rFonts w:asciiTheme="minorHAnsi" w:hAnsiTheme="minorHAnsi" w:cs="Seattle Text"/>
        </w:rPr>
      </w:pPr>
    </w:p>
    <w:p w14:paraId="588BBB0B" w14:textId="77777777" w:rsidR="00CB71AF" w:rsidRPr="00CB71AF" w:rsidRDefault="00CB71AF" w:rsidP="00CB71AF">
      <w:pPr>
        <w:spacing w:after="120"/>
        <w:contextualSpacing/>
        <w:mirrorIndents/>
        <w:rPr>
          <w:rFonts w:asciiTheme="minorHAnsi" w:hAnsiTheme="minorHAnsi" w:cs="Seattle Text"/>
        </w:rPr>
      </w:pPr>
      <w:r w:rsidRPr="00CB71AF">
        <w:rPr>
          <w:rFonts w:asciiTheme="minorHAnsi" w:hAnsiTheme="minorHAnsi" w:cs="Seattle Text"/>
        </w:rPr>
        <w:t>The review panel will use written materials provided in the applications as a basis for assessment, but also may elect to conduct interviews or site visits to gather further information or clarify questions.</w:t>
      </w:r>
    </w:p>
    <w:p w14:paraId="039374C3" w14:textId="1791558A" w:rsidR="00C05262" w:rsidRDefault="00C05262">
      <w:pPr>
        <w:spacing w:after="160" w:line="259" w:lineRule="auto"/>
        <w:rPr>
          <w:rFonts w:asciiTheme="minorHAnsi" w:hAnsiTheme="minorHAnsi" w:cs="Seattle Text"/>
        </w:rPr>
      </w:pPr>
      <w:r>
        <w:rPr>
          <w:rFonts w:asciiTheme="minorHAnsi" w:hAnsiTheme="minorHAnsi" w:cs="Seattle Text"/>
        </w:rPr>
        <w:br w:type="page"/>
      </w:r>
    </w:p>
    <w:p w14:paraId="3D8B43E2" w14:textId="77777777" w:rsidR="00CB71AF" w:rsidRPr="00CB71AF" w:rsidRDefault="00CB71AF" w:rsidP="00CB71AF">
      <w:pPr>
        <w:spacing w:after="120"/>
        <w:contextualSpacing/>
        <w:mirrorIndents/>
        <w:rPr>
          <w:rFonts w:asciiTheme="minorHAnsi" w:hAnsiTheme="minorHAnsi" w:cs="Seattle Text"/>
        </w:rPr>
      </w:pPr>
    </w:p>
    <w:p w14:paraId="7D290F70" w14:textId="0E7A5821" w:rsidR="00492CC6" w:rsidRDefault="0A6EBAD6" w:rsidP="14450FE2">
      <w:pPr>
        <w:spacing w:after="120"/>
        <w:contextualSpacing/>
        <w:mirrorIndents/>
        <w:rPr>
          <w:rFonts w:asciiTheme="minorHAnsi" w:hAnsiTheme="minorHAnsi" w:cs="Seattle Text"/>
          <w:i/>
          <w:iCs/>
        </w:rPr>
      </w:pPr>
      <w:r w:rsidRPr="14450FE2">
        <w:rPr>
          <w:rFonts w:asciiTheme="minorHAnsi" w:hAnsiTheme="minorHAnsi" w:cs="Seattle Text"/>
          <w:i/>
          <w:iCs/>
        </w:rPr>
        <w:t xml:space="preserve">Table </w:t>
      </w:r>
      <w:r w:rsidR="00561AFE">
        <w:rPr>
          <w:rFonts w:asciiTheme="minorHAnsi" w:hAnsiTheme="minorHAnsi" w:cs="Seattle Text"/>
          <w:i/>
          <w:iCs/>
        </w:rPr>
        <w:t>2</w:t>
      </w:r>
      <w:r w:rsidRPr="14450FE2">
        <w:rPr>
          <w:rFonts w:asciiTheme="minorHAnsi" w:hAnsiTheme="minorHAnsi" w:cs="Seattle Text"/>
          <w:i/>
          <w:iCs/>
        </w:rPr>
        <w:t>:</w:t>
      </w:r>
    </w:p>
    <w:p w14:paraId="6999270F" w14:textId="77777777" w:rsidR="005D5530" w:rsidRDefault="005D5530">
      <w:pPr>
        <w:spacing w:after="120"/>
        <w:contextualSpacing/>
        <w:mirrorIndents/>
        <w:rPr>
          <w:rFonts w:asciiTheme="minorHAnsi" w:hAnsiTheme="minorHAnsi" w:cs="Seattle Text"/>
          <w:i/>
          <w:iCs/>
        </w:rPr>
      </w:pPr>
    </w:p>
    <w:tbl>
      <w:tblPr>
        <w:tblW w:w="8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7110"/>
        <w:gridCol w:w="1720"/>
      </w:tblGrid>
      <w:tr w:rsidR="0044741C" w:rsidRPr="00FB725E" w14:paraId="0AC5A3D3" w14:textId="77777777" w:rsidTr="65F0D0CD">
        <w:trPr>
          <w:jc w:val="center"/>
        </w:trPr>
        <w:tc>
          <w:tcPr>
            <w:tcW w:w="7110" w:type="dxa"/>
            <w:shd w:val="clear" w:color="auto" w:fill="92D050"/>
          </w:tcPr>
          <w:p w14:paraId="124A2822" w14:textId="1DBD4CDE" w:rsidR="0044741C" w:rsidRPr="00FB725E" w:rsidRDefault="0044741C" w:rsidP="00342433">
            <w:pPr>
              <w:spacing w:after="120"/>
              <w:ind w:left="360"/>
              <w:contextualSpacing/>
              <w:mirrorIndents/>
              <w:rPr>
                <w:rFonts w:asciiTheme="minorHAnsi" w:hAnsiTheme="minorHAnsi" w:cstheme="minorHAnsi"/>
                <w:b/>
              </w:rPr>
            </w:pPr>
            <w:r w:rsidRPr="00FB725E">
              <w:rPr>
                <w:rFonts w:asciiTheme="minorHAnsi" w:hAnsiTheme="minorHAnsi" w:cstheme="minorHAnsi"/>
                <w:b/>
              </w:rPr>
              <w:t>R</w:t>
            </w:r>
            <w:r>
              <w:rPr>
                <w:rFonts w:asciiTheme="minorHAnsi" w:hAnsiTheme="minorHAnsi" w:cstheme="minorHAnsi"/>
                <w:b/>
              </w:rPr>
              <w:t>FQ</w:t>
            </w:r>
            <w:r w:rsidRPr="00FB725E">
              <w:rPr>
                <w:rFonts w:asciiTheme="minorHAnsi" w:hAnsiTheme="minorHAnsi" w:cstheme="minorHAnsi"/>
                <w:b/>
              </w:rPr>
              <w:t xml:space="preserve"> Rating Criteria </w:t>
            </w:r>
          </w:p>
        </w:tc>
        <w:tc>
          <w:tcPr>
            <w:tcW w:w="1720" w:type="dxa"/>
            <w:shd w:val="clear" w:color="auto" w:fill="92D050"/>
            <w:vAlign w:val="center"/>
          </w:tcPr>
          <w:p w14:paraId="41F262D0" w14:textId="2E573CE8" w:rsidR="0044741C" w:rsidRPr="00FB725E" w:rsidRDefault="0044741C" w:rsidP="00342433">
            <w:pPr>
              <w:spacing w:after="120"/>
              <w:contextualSpacing/>
              <w:mirrorIndents/>
              <w:rPr>
                <w:rFonts w:asciiTheme="minorHAnsi" w:hAnsiTheme="minorHAnsi" w:cstheme="minorHAnsi"/>
                <w:b/>
              </w:rPr>
            </w:pPr>
            <w:r>
              <w:rPr>
                <w:rFonts w:asciiTheme="minorHAnsi" w:hAnsiTheme="minorHAnsi" w:cstheme="minorHAnsi"/>
                <w:b/>
              </w:rPr>
              <w:t>Points</w:t>
            </w:r>
          </w:p>
        </w:tc>
      </w:tr>
      <w:tr w:rsidR="0044741C" w:rsidRPr="00FB725E" w14:paraId="30C0E5DE" w14:textId="77777777" w:rsidTr="65F0D0CD">
        <w:trPr>
          <w:trHeight w:val="737"/>
          <w:jc w:val="center"/>
        </w:trPr>
        <w:tc>
          <w:tcPr>
            <w:tcW w:w="7110" w:type="dxa"/>
          </w:tcPr>
          <w:p w14:paraId="0CEE926C" w14:textId="7FFA7E45" w:rsidR="0044741C" w:rsidRPr="00FB725E" w:rsidRDefault="00E25251" w:rsidP="00DC7600">
            <w:pPr>
              <w:numPr>
                <w:ilvl w:val="0"/>
                <w:numId w:val="4"/>
              </w:numPr>
              <w:spacing w:after="120"/>
              <w:contextualSpacing/>
              <w:mirrorIndents/>
              <w:rPr>
                <w:rFonts w:asciiTheme="minorHAnsi" w:hAnsiTheme="minorHAnsi" w:cstheme="minorHAnsi"/>
                <w:b/>
                <w:bCs/>
              </w:rPr>
            </w:pPr>
            <w:bookmarkStart w:id="8" w:name="_Hlk55548757"/>
            <w:r>
              <w:rPr>
                <w:rFonts w:asciiTheme="minorHAnsi" w:hAnsiTheme="minorHAnsi" w:cstheme="minorHAnsi"/>
                <w:b/>
                <w:bCs/>
              </w:rPr>
              <w:t xml:space="preserve">Program </w:t>
            </w:r>
            <w:r w:rsidR="0044741C" w:rsidRPr="00FB725E">
              <w:rPr>
                <w:rFonts w:asciiTheme="minorHAnsi" w:hAnsiTheme="minorHAnsi" w:cstheme="minorHAnsi"/>
                <w:b/>
                <w:bCs/>
              </w:rPr>
              <w:t xml:space="preserve">Experience and Demonstrated Ability </w:t>
            </w:r>
          </w:p>
          <w:bookmarkEnd w:id="8"/>
          <w:p w14:paraId="0615C222" w14:textId="77777777" w:rsidR="00E25251" w:rsidRPr="00E25251" w:rsidRDefault="00E25251" w:rsidP="00E25251">
            <w:pPr>
              <w:numPr>
                <w:ilvl w:val="0"/>
                <w:numId w:val="20"/>
              </w:numPr>
              <w:contextualSpacing/>
              <w:mirrorIndents/>
              <w:rPr>
                <w:rFonts w:asciiTheme="minorHAnsi" w:hAnsiTheme="minorHAnsi" w:cstheme="minorHAnsi"/>
              </w:rPr>
            </w:pPr>
            <w:r w:rsidRPr="00E25251">
              <w:rPr>
                <w:rFonts w:asciiTheme="minorHAnsi" w:hAnsiTheme="minorHAnsi" w:cstheme="minorHAnsi"/>
              </w:rPr>
              <w:t xml:space="preserve">Clear description of program including mission, vision, and values </w:t>
            </w:r>
          </w:p>
          <w:p w14:paraId="2DC6AA17" w14:textId="0BC54708" w:rsidR="00E25251" w:rsidRDefault="00E25251" w:rsidP="00E25251">
            <w:pPr>
              <w:numPr>
                <w:ilvl w:val="0"/>
                <w:numId w:val="20"/>
              </w:numPr>
              <w:contextualSpacing/>
              <w:mirrorIndents/>
              <w:rPr>
                <w:rFonts w:asciiTheme="minorHAnsi" w:hAnsiTheme="minorHAnsi" w:cstheme="minorHAnsi"/>
              </w:rPr>
            </w:pPr>
            <w:r w:rsidRPr="00E25251">
              <w:rPr>
                <w:rFonts w:asciiTheme="minorHAnsi" w:hAnsiTheme="minorHAnsi" w:cstheme="minorHAnsi"/>
              </w:rPr>
              <w:t>Description of how the program currently meets SPP requirements or a clear plan for how the program intends to meet the SPP requirements</w:t>
            </w:r>
          </w:p>
          <w:p w14:paraId="3773E452" w14:textId="632F6F1D" w:rsidR="0044741C" w:rsidRPr="00FB725E" w:rsidRDefault="4FE40C15" w:rsidP="65F0D0CD">
            <w:pPr>
              <w:numPr>
                <w:ilvl w:val="0"/>
                <w:numId w:val="20"/>
              </w:numPr>
              <w:contextualSpacing/>
              <w:mirrorIndents/>
              <w:rPr>
                <w:rFonts w:asciiTheme="minorHAnsi" w:hAnsiTheme="minorHAnsi" w:cstheme="minorBidi"/>
              </w:rPr>
            </w:pPr>
            <w:r w:rsidRPr="65F0D0CD">
              <w:rPr>
                <w:rFonts w:asciiTheme="minorHAnsi" w:hAnsiTheme="minorHAnsi" w:cstheme="minorBidi"/>
              </w:rPr>
              <w:t>Demonstrates experience working with 3- and 4-year-old children and their families for 2 or more years</w:t>
            </w:r>
          </w:p>
          <w:p w14:paraId="740AE245" w14:textId="77777777" w:rsidR="0044741C" w:rsidRPr="00FB725E" w:rsidRDefault="4FE40C15" w:rsidP="65F0D0CD">
            <w:pPr>
              <w:pStyle w:val="ListParagraph"/>
              <w:numPr>
                <w:ilvl w:val="0"/>
                <w:numId w:val="20"/>
              </w:numPr>
              <w:spacing w:after="120"/>
              <w:mirrorIndents/>
              <w:rPr>
                <w:rFonts w:asciiTheme="minorHAnsi" w:hAnsiTheme="minorHAnsi" w:cstheme="minorBidi"/>
              </w:rPr>
            </w:pPr>
            <w:r w:rsidRPr="65F0D0CD">
              <w:rPr>
                <w:rFonts w:asciiTheme="minorHAnsi" w:hAnsiTheme="minorHAnsi" w:cstheme="minorBidi"/>
              </w:rPr>
              <w:lastRenderedPageBreak/>
              <w:t>Demonstrates regular use of child-level assessments and data to support optimal child development and learning</w:t>
            </w:r>
          </w:p>
          <w:p w14:paraId="60977204" w14:textId="77777777" w:rsidR="0044741C" w:rsidRPr="00FB725E" w:rsidRDefault="3DB4D619" w:rsidP="65F0D0CD">
            <w:pPr>
              <w:pStyle w:val="ListParagraph"/>
              <w:numPr>
                <w:ilvl w:val="0"/>
                <w:numId w:val="20"/>
              </w:numPr>
              <w:spacing w:after="120"/>
              <w:mirrorIndents/>
              <w:rPr>
                <w:rFonts w:asciiTheme="minorHAnsi" w:hAnsiTheme="minorHAnsi" w:cstheme="minorBidi"/>
              </w:rPr>
            </w:pPr>
            <w:r w:rsidRPr="65F0D0CD">
              <w:rPr>
                <w:rFonts w:asciiTheme="minorHAnsi" w:hAnsiTheme="minorHAnsi" w:cstheme="minorBidi"/>
              </w:rPr>
              <w:t>Demonstrates a strong approach to supporting and engaging families</w:t>
            </w:r>
          </w:p>
          <w:p w14:paraId="2CFDF485" w14:textId="08A79500" w:rsidR="0044741C" w:rsidRPr="00FB725E" w:rsidRDefault="4FE40C15" w:rsidP="65F0D0CD">
            <w:pPr>
              <w:pStyle w:val="ListParagraph"/>
              <w:numPr>
                <w:ilvl w:val="0"/>
                <w:numId w:val="20"/>
              </w:numPr>
              <w:spacing w:after="120"/>
              <w:mirrorIndents/>
              <w:rPr>
                <w:rFonts w:asciiTheme="minorHAnsi" w:hAnsiTheme="minorHAnsi" w:cstheme="minorBidi"/>
                <w:b/>
                <w:bCs/>
              </w:rPr>
            </w:pPr>
            <w:r w:rsidRPr="65F0D0CD">
              <w:rPr>
                <w:rFonts w:asciiTheme="minorHAnsi" w:hAnsiTheme="minorHAnsi" w:cstheme="minorBidi"/>
              </w:rPr>
              <w:t>Demonstrates the ability to meet the needs of all children (children experiencing homelessness, children with IEP</w:t>
            </w:r>
            <w:r w:rsidR="6E1384F3" w:rsidRPr="65F0D0CD">
              <w:rPr>
                <w:rFonts w:asciiTheme="minorHAnsi" w:hAnsiTheme="minorHAnsi" w:cstheme="minorBidi"/>
              </w:rPr>
              <w:t>s</w:t>
            </w:r>
            <w:r w:rsidRPr="65F0D0CD">
              <w:rPr>
                <w:rFonts w:asciiTheme="minorHAnsi" w:hAnsiTheme="minorHAnsi" w:cstheme="minorBidi"/>
              </w:rPr>
              <w:t>, etc.)</w:t>
            </w:r>
          </w:p>
        </w:tc>
        <w:tc>
          <w:tcPr>
            <w:tcW w:w="1720" w:type="dxa"/>
            <w:shd w:val="clear" w:color="auto" w:fill="auto"/>
            <w:vAlign w:val="center"/>
          </w:tcPr>
          <w:p w14:paraId="259A6FD4" w14:textId="200BCFAF" w:rsidR="0044741C" w:rsidRPr="00FB725E" w:rsidRDefault="00E25251" w:rsidP="00342433">
            <w:pPr>
              <w:spacing w:after="120"/>
              <w:contextualSpacing/>
              <w:mirrorIndents/>
              <w:jc w:val="center"/>
              <w:rPr>
                <w:rFonts w:asciiTheme="minorHAnsi" w:hAnsiTheme="minorHAnsi" w:cstheme="minorHAnsi"/>
              </w:rPr>
            </w:pPr>
            <w:r>
              <w:rPr>
                <w:rFonts w:asciiTheme="minorHAnsi" w:hAnsiTheme="minorHAnsi" w:cstheme="minorHAnsi"/>
              </w:rPr>
              <w:lastRenderedPageBreak/>
              <w:t>40</w:t>
            </w:r>
          </w:p>
        </w:tc>
      </w:tr>
      <w:tr w:rsidR="0044741C" w:rsidRPr="00FB725E" w14:paraId="7447CE1E" w14:textId="77777777" w:rsidTr="65F0D0CD">
        <w:trPr>
          <w:cantSplit/>
          <w:jc w:val="center"/>
        </w:trPr>
        <w:tc>
          <w:tcPr>
            <w:tcW w:w="7110" w:type="dxa"/>
          </w:tcPr>
          <w:p w14:paraId="733F44EB" w14:textId="77777777" w:rsidR="0044741C" w:rsidRPr="00FB725E" w:rsidRDefault="0044741C" w:rsidP="00DC7600">
            <w:pPr>
              <w:numPr>
                <w:ilvl w:val="0"/>
                <w:numId w:val="4"/>
              </w:numPr>
              <w:spacing w:after="120"/>
              <w:contextualSpacing/>
              <w:mirrorIndents/>
              <w:rPr>
                <w:rFonts w:asciiTheme="minorHAnsi" w:hAnsiTheme="minorHAnsi" w:cstheme="minorHAnsi"/>
                <w:b/>
                <w:bCs/>
              </w:rPr>
            </w:pPr>
            <w:bookmarkStart w:id="9" w:name="_Hlk55548847"/>
            <w:r w:rsidRPr="00FB725E">
              <w:rPr>
                <w:rFonts w:asciiTheme="minorHAnsi" w:hAnsiTheme="minorHAnsi" w:cstheme="minorHAnsi"/>
                <w:b/>
                <w:bCs/>
              </w:rPr>
              <w:t>Organizational and Administrative Capacity</w:t>
            </w:r>
          </w:p>
          <w:bookmarkEnd w:id="9"/>
          <w:p w14:paraId="5D43F251" w14:textId="77777777" w:rsidR="0044741C" w:rsidRPr="00FB725E" w:rsidRDefault="0044741C" w:rsidP="00DC7600">
            <w:pPr>
              <w:numPr>
                <w:ilvl w:val="0"/>
                <w:numId w:val="3"/>
              </w:numPr>
              <w:spacing w:after="120"/>
              <w:contextualSpacing/>
              <w:mirrorIndents/>
              <w:rPr>
                <w:rFonts w:asciiTheme="minorHAnsi" w:hAnsiTheme="minorHAnsi" w:cstheme="minorHAnsi"/>
              </w:rPr>
            </w:pPr>
            <w:r w:rsidRPr="00FB725E">
              <w:rPr>
                <w:rFonts w:asciiTheme="minorHAnsi" w:hAnsiTheme="minorHAnsi" w:cstheme="minorHAnsi"/>
              </w:rPr>
              <w:t>Has a proven track record of managing funds with dedicated finance personnel and financial systems in place</w:t>
            </w:r>
          </w:p>
          <w:p w14:paraId="12B3EC83" w14:textId="77777777" w:rsidR="0044741C" w:rsidRPr="00FB725E" w:rsidRDefault="0044741C" w:rsidP="00DC7600">
            <w:pPr>
              <w:numPr>
                <w:ilvl w:val="0"/>
                <w:numId w:val="3"/>
              </w:numPr>
              <w:spacing w:after="120"/>
              <w:contextualSpacing/>
              <w:mirrorIndents/>
              <w:rPr>
                <w:rFonts w:asciiTheme="minorHAnsi" w:hAnsiTheme="minorHAnsi" w:cstheme="minorHAnsi"/>
              </w:rPr>
            </w:pPr>
            <w:r w:rsidRPr="00FB725E">
              <w:rPr>
                <w:rFonts w:asciiTheme="minorHAnsi" w:hAnsiTheme="minorHAnsi" w:cstheme="minorHAnsi"/>
              </w:rPr>
              <w:t>Has adequate organizational staffing to support program</w:t>
            </w:r>
          </w:p>
          <w:p w14:paraId="1B852453" w14:textId="77777777" w:rsidR="0044741C" w:rsidRPr="00FB725E" w:rsidRDefault="0044741C" w:rsidP="00DC7600">
            <w:pPr>
              <w:numPr>
                <w:ilvl w:val="0"/>
                <w:numId w:val="3"/>
              </w:numPr>
              <w:spacing w:after="120"/>
              <w:contextualSpacing/>
              <w:mirrorIndents/>
              <w:rPr>
                <w:rFonts w:asciiTheme="minorHAnsi" w:hAnsiTheme="minorHAnsi" w:cstheme="minorHAnsi"/>
              </w:rPr>
            </w:pPr>
            <w:r w:rsidRPr="00FB725E">
              <w:rPr>
                <w:rFonts w:asciiTheme="minorHAnsi" w:hAnsiTheme="minorHAnsi" w:cstheme="minorHAnsi"/>
              </w:rPr>
              <w:t>Demonstrates ability to adequately recruit, hire and retain qualified staff at all levels of the organization</w:t>
            </w:r>
          </w:p>
        </w:tc>
        <w:tc>
          <w:tcPr>
            <w:tcW w:w="1720" w:type="dxa"/>
            <w:shd w:val="clear" w:color="auto" w:fill="auto"/>
            <w:vAlign w:val="center"/>
          </w:tcPr>
          <w:p w14:paraId="5DCF499C" w14:textId="77777777" w:rsidR="0044741C" w:rsidRPr="00FB725E" w:rsidRDefault="0044741C" w:rsidP="00342433">
            <w:pPr>
              <w:spacing w:after="120"/>
              <w:contextualSpacing/>
              <w:mirrorIndents/>
              <w:jc w:val="center"/>
              <w:rPr>
                <w:rFonts w:asciiTheme="minorHAnsi" w:hAnsiTheme="minorHAnsi" w:cstheme="minorHAnsi"/>
              </w:rPr>
            </w:pPr>
            <w:r w:rsidRPr="00FB725E">
              <w:rPr>
                <w:rFonts w:asciiTheme="minorHAnsi" w:hAnsiTheme="minorHAnsi" w:cstheme="minorHAnsi"/>
              </w:rPr>
              <w:t>25</w:t>
            </w:r>
          </w:p>
        </w:tc>
      </w:tr>
      <w:tr w:rsidR="0044741C" w:rsidRPr="00FB725E" w14:paraId="2D95ECAC" w14:textId="77777777" w:rsidTr="65F0D0CD">
        <w:trPr>
          <w:cantSplit/>
          <w:jc w:val="center"/>
        </w:trPr>
        <w:tc>
          <w:tcPr>
            <w:tcW w:w="7110" w:type="dxa"/>
          </w:tcPr>
          <w:p w14:paraId="01BB5D0C" w14:textId="77777777" w:rsidR="0044741C" w:rsidRPr="00FB725E" w:rsidRDefault="0044741C" w:rsidP="00DC7600">
            <w:pPr>
              <w:pStyle w:val="ListParagraph"/>
              <w:numPr>
                <w:ilvl w:val="0"/>
                <w:numId w:val="4"/>
              </w:numPr>
              <w:spacing w:after="120"/>
              <w:mirrorIndents/>
              <w:rPr>
                <w:rFonts w:asciiTheme="minorHAnsi" w:hAnsiTheme="minorHAnsi" w:cstheme="minorHAnsi"/>
                <w:b/>
                <w:bCs/>
              </w:rPr>
            </w:pPr>
            <w:bookmarkStart w:id="10" w:name="_Hlk55808722"/>
            <w:r w:rsidRPr="00FB725E">
              <w:rPr>
                <w:rFonts w:asciiTheme="minorHAnsi" w:hAnsiTheme="minorHAnsi" w:cstheme="minorHAnsi"/>
                <w:b/>
                <w:bCs/>
              </w:rPr>
              <w:t xml:space="preserve">Cultural Competency and Responsiveness </w:t>
            </w:r>
          </w:p>
          <w:bookmarkEnd w:id="10"/>
          <w:p w14:paraId="0BED4A7D" w14:textId="77777777" w:rsidR="0044741C" w:rsidRPr="00FB725E" w:rsidRDefault="0044741C" w:rsidP="00DC7600">
            <w:pPr>
              <w:pStyle w:val="ListParagraph"/>
              <w:numPr>
                <w:ilvl w:val="1"/>
                <w:numId w:val="5"/>
              </w:numPr>
              <w:spacing w:after="120"/>
              <w:mirrorIndents/>
              <w:rPr>
                <w:rFonts w:asciiTheme="minorHAnsi" w:hAnsiTheme="minorHAnsi" w:cstheme="minorHAnsi"/>
              </w:rPr>
            </w:pPr>
            <w:r w:rsidRPr="00FB725E">
              <w:rPr>
                <w:rFonts w:asciiTheme="minorHAnsi" w:hAnsiTheme="minorHAnsi" w:cstheme="minorHAnsi"/>
              </w:rPr>
              <w:t>Proven track record providing culturally and linguistically relevant services to diverse populations, including dual language programming</w:t>
            </w:r>
          </w:p>
          <w:p w14:paraId="294F4893" w14:textId="77777777" w:rsidR="0044741C" w:rsidRPr="00FB725E" w:rsidRDefault="0044741C" w:rsidP="00DC7600">
            <w:pPr>
              <w:pStyle w:val="ListParagraph"/>
              <w:numPr>
                <w:ilvl w:val="1"/>
                <w:numId w:val="5"/>
              </w:numPr>
              <w:spacing w:after="120"/>
              <w:mirrorIndents/>
              <w:rPr>
                <w:rFonts w:asciiTheme="minorHAnsi" w:hAnsiTheme="minorHAnsi" w:cstheme="minorHAnsi"/>
              </w:rPr>
            </w:pPr>
            <w:r w:rsidRPr="00FB725E">
              <w:rPr>
                <w:rFonts w:asciiTheme="minorHAnsi" w:hAnsiTheme="minorHAnsi" w:cstheme="minorHAnsi"/>
              </w:rPr>
              <w:t>Demonstrates an understanding of cultural competence and describes how it is incorporated into the program and service delivery</w:t>
            </w:r>
          </w:p>
          <w:p w14:paraId="619FEB7C" w14:textId="77777777" w:rsidR="0044741C" w:rsidRPr="00FB725E" w:rsidRDefault="0044741C" w:rsidP="00DC7600">
            <w:pPr>
              <w:pStyle w:val="ListParagraph"/>
              <w:numPr>
                <w:ilvl w:val="1"/>
                <w:numId w:val="5"/>
              </w:numPr>
              <w:spacing w:after="120"/>
              <w:mirrorIndents/>
              <w:rPr>
                <w:rFonts w:asciiTheme="minorHAnsi" w:hAnsiTheme="minorHAnsi" w:cstheme="minorHAnsi"/>
                <w:b/>
              </w:rPr>
            </w:pPr>
            <w:r w:rsidRPr="00FB725E">
              <w:rPr>
                <w:rFonts w:asciiTheme="minorHAnsi" w:hAnsiTheme="minorHAnsi" w:cstheme="minorHAnsi"/>
              </w:rPr>
              <w:t>Demonstrates the ability to provide culturally responsive services within diverse communities</w:t>
            </w:r>
          </w:p>
        </w:tc>
        <w:tc>
          <w:tcPr>
            <w:tcW w:w="1720" w:type="dxa"/>
            <w:shd w:val="clear" w:color="auto" w:fill="auto"/>
            <w:vAlign w:val="center"/>
          </w:tcPr>
          <w:p w14:paraId="4F19D890" w14:textId="77777777" w:rsidR="0044741C" w:rsidRPr="00FB725E" w:rsidRDefault="0044741C" w:rsidP="00342433">
            <w:pPr>
              <w:spacing w:after="120"/>
              <w:contextualSpacing/>
              <w:mirrorIndents/>
              <w:jc w:val="center"/>
              <w:rPr>
                <w:rFonts w:asciiTheme="minorHAnsi" w:hAnsiTheme="minorHAnsi" w:cstheme="minorHAnsi"/>
              </w:rPr>
            </w:pPr>
            <w:r w:rsidRPr="00FB725E">
              <w:rPr>
                <w:rFonts w:asciiTheme="minorHAnsi" w:hAnsiTheme="minorHAnsi" w:cstheme="minorHAnsi"/>
              </w:rPr>
              <w:t>25</w:t>
            </w:r>
          </w:p>
        </w:tc>
      </w:tr>
      <w:tr w:rsidR="0044741C" w:rsidRPr="00FB725E" w14:paraId="685816A3" w14:textId="77777777" w:rsidTr="65F0D0CD">
        <w:trPr>
          <w:cantSplit/>
          <w:jc w:val="center"/>
        </w:trPr>
        <w:tc>
          <w:tcPr>
            <w:tcW w:w="7110" w:type="dxa"/>
          </w:tcPr>
          <w:p w14:paraId="6BA54C96" w14:textId="77777777" w:rsidR="0044741C" w:rsidRPr="00FB725E" w:rsidRDefault="0044741C" w:rsidP="00DC7600">
            <w:pPr>
              <w:pStyle w:val="ListParagraph"/>
              <w:numPr>
                <w:ilvl w:val="0"/>
                <w:numId w:val="4"/>
              </w:numPr>
              <w:spacing w:after="120"/>
              <w:mirrorIndents/>
              <w:rPr>
                <w:rFonts w:asciiTheme="minorHAnsi" w:hAnsiTheme="minorHAnsi" w:cstheme="minorHAnsi"/>
                <w:b/>
                <w:bCs/>
              </w:rPr>
            </w:pPr>
            <w:r w:rsidRPr="00FB725E">
              <w:rPr>
                <w:rFonts w:asciiTheme="minorHAnsi" w:hAnsiTheme="minorHAnsi" w:cstheme="minorHAnsi"/>
                <w:b/>
                <w:bCs/>
              </w:rPr>
              <w:t xml:space="preserve">Planning for Challenges </w:t>
            </w:r>
          </w:p>
          <w:p w14:paraId="3F7808FC" w14:textId="44B4CA28" w:rsidR="0044741C" w:rsidRPr="00FB725E" w:rsidRDefault="0044741C" w:rsidP="00DC7600">
            <w:pPr>
              <w:pStyle w:val="ListParagraph"/>
              <w:numPr>
                <w:ilvl w:val="1"/>
                <w:numId w:val="6"/>
              </w:numPr>
              <w:spacing w:after="120"/>
              <w:mirrorIndents/>
              <w:rPr>
                <w:rFonts w:asciiTheme="minorHAnsi" w:hAnsiTheme="minorHAnsi" w:cstheme="minorBidi"/>
              </w:rPr>
            </w:pPr>
            <w:r w:rsidRPr="36C5A99F">
              <w:rPr>
                <w:rFonts w:asciiTheme="minorHAnsi" w:hAnsiTheme="minorHAnsi" w:cstheme="minorBidi"/>
              </w:rPr>
              <w:t xml:space="preserve">Applicant </w:t>
            </w:r>
            <w:r w:rsidR="3BB677F2" w:rsidRPr="36C5A99F">
              <w:rPr>
                <w:rFonts w:asciiTheme="minorHAnsi" w:hAnsiTheme="minorHAnsi" w:cstheme="minorBidi"/>
              </w:rPr>
              <w:t>acknowledge</w:t>
            </w:r>
            <w:r w:rsidR="6475A383" w:rsidRPr="36C5A99F">
              <w:rPr>
                <w:rFonts w:asciiTheme="minorHAnsi" w:hAnsiTheme="minorHAnsi" w:cstheme="minorBidi"/>
              </w:rPr>
              <w:t>s</w:t>
            </w:r>
            <w:r w:rsidRPr="36C5A99F">
              <w:rPr>
                <w:rFonts w:asciiTheme="minorHAnsi" w:hAnsiTheme="minorHAnsi" w:cstheme="minorBidi"/>
              </w:rPr>
              <w:t xml:space="preserve"> possible challenges to implementing the program and exhibits forethought and planning to overcome challenges </w:t>
            </w:r>
          </w:p>
        </w:tc>
        <w:tc>
          <w:tcPr>
            <w:tcW w:w="1720" w:type="dxa"/>
            <w:shd w:val="clear" w:color="auto" w:fill="auto"/>
            <w:vAlign w:val="center"/>
          </w:tcPr>
          <w:p w14:paraId="7AFD7400" w14:textId="06C1AF0D" w:rsidR="0044741C" w:rsidRPr="00FB725E" w:rsidRDefault="4FB14AC5" w:rsidP="14450FE2">
            <w:pPr>
              <w:spacing w:after="120"/>
              <w:contextualSpacing/>
              <w:mirrorIndents/>
              <w:jc w:val="center"/>
              <w:rPr>
                <w:rFonts w:asciiTheme="minorHAnsi" w:hAnsiTheme="minorHAnsi" w:cstheme="minorBidi"/>
              </w:rPr>
            </w:pPr>
            <w:r w:rsidRPr="14450FE2">
              <w:rPr>
                <w:rFonts w:asciiTheme="minorHAnsi" w:hAnsiTheme="minorHAnsi" w:cstheme="minorBidi"/>
              </w:rPr>
              <w:t>10</w:t>
            </w:r>
          </w:p>
        </w:tc>
      </w:tr>
      <w:tr w:rsidR="0044741C" w:rsidRPr="00FB725E" w14:paraId="43FD7B2E" w14:textId="77777777" w:rsidTr="65F0D0CD">
        <w:trPr>
          <w:jc w:val="center"/>
        </w:trPr>
        <w:tc>
          <w:tcPr>
            <w:tcW w:w="7110" w:type="dxa"/>
          </w:tcPr>
          <w:p w14:paraId="16696820" w14:textId="77777777" w:rsidR="0044741C" w:rsidRPr="00FB725E" w:rsidRDefault="0044741C" w:rsidP="00342433">
            <w:pPr>
              <w:spacing w:after="120"/>
              <w:contextualSpacing/>
              <w:mirrorIndents/>
              <w:rPr>
                <w:rFonts w:asciiTheme="minorHAnsi" w:hAnsiTheme="minorHAnsi" w:cstheme="minorHAnsi"/>
                <w:b/>
              </w:rPr>
            </w:pPr>
          </w:p>
          <w:p w14:paraId="64CC3F3B" w14:textId="77777777" w:rsidR="0044741C" w:rsidRPr="00FB725E" w:rsidRDefault="0044741C" w:rsidP="00342433">
            <w:pPr>
              <w:spacing w:after="120"/>
              <w:contextualSpacing/>
              <w:mirrorIndents/>
              <w:rPr>
                <w:rFonts w:asciiTheme="minorHAnsi" w:hAnsiTheme="minorHAnsi" w:cstheme="minorHAnsi"/>
                <w:b/>
              </w:rPr>
            </w:pPr>
            <w:r w:rsidRPr="00FB725E">
              <w:rPr>
                <w:rFonts w:asciiTheme="minorHAnsi" w:hAnsiTheme="minorHAnsi" w:cstheme="minorHAnsi"/>
                <w:b/>
              </w:rPr>
              <w:t>Maximum points</w:t>
            </w:r>
          </w:p>
        </w:tc>
        <w:tc>
          <w:tcPr>
            <w:tcW w:w="1720" w:type="dxa"/>
            <w:vAlign w:val="center"/>
          </w:tcPr>
          <w:p w14:paraId="0AA2AFB3" w14:textId="77777777" w:rsidR="0044741C" w:rsidRPr="00FB725E" w:rsidRDefault="0044741C" w:rsidP="00342433">
            <w:pPr>
              <w:spacing w:after="120"/>
              <w:contextualSpacing/>
              <w:mirrorIndents/>
              <w:jc w:val="center"/>
              <w:rPr>
                <w:rFonts w:asciiTheme="minorHAnsi" w:hAnsiTheme="minorHAnsi" w:cstheme="minorHAnsi"/>
                <w:b/>
              </w:rPr>
            </w:pPr>
          </w:p>
          <w:p w14:paraId="1E3B23C5" w14:textId="77777777" w:rsidR="0044741C" w:rsidRPr="00FB725E" w:rsidRDefault="0044741C" w:rsidP="00342433">
            <w:pPr>
              <w:spacing w:after="120"/>
              <w:contextualSpacing/>
              <w:mirrorIndents/>
              <w:jc w:val="center"/>
              <w:rPr>
                <w:rFonts w:asciiTheme="minorHAnsi" w:hAnsiTheme="minorHAnsi" w:cstheme="minorHAnsi"/>
                <w:b/>
              </w:rPr>
            </w:pPr>
            <w:r w:rsidRPr="00FB725E">
              <w:rPr>
                <w:rFonts w:asciiTheme="minorHAnsi" w:hAnsiTheme="minorHAnsi" w:cstheme="minorHAnsi"/>
                <w:b/>
              </w:rPr>
              <w:t>100</w:t>
            </w:r>
          </w:p>
          <w:p w14:paraId="5DD809D1" w14:textId="77777777" w:rsidR="0044741C" w:rsidRPr="00FB725E" w:rsidRDefault="0044741C" w:rsidP="00342433">
            <w:pPr>
              <w:spacing w:after="120"/>
              <w:contextualSpacing/>
              <w:mirrorIndents/>
              <w:jc w:val="center"/>
              <w:rPr>
                <w:rFonts w:asciiTheme="minorHAnsi" w:hAnsiTheme="minorHAnsi" w:cstheme="minorHAnsi"/>
                <w:b/>
              </w:rPr>
            </w:pPr>
          </w:p>
        </w:tc>
      </w:tr>
    </w:tbl>
    <w:p w14:paraId="37719B3E" w14:textId="77777777" w:rsidR="0044741C" w:rsidRPr="00BC6CB5" w:rsidRDefault="0044741C">
      <w:pPr>
        <w:spacing w:after="120"/>
        <w:contextualSpacing/>
        <w:mirrorIndents/>
        <w:rPr>
          <w:rFonts w:asciiTheme="minorHAnsi" w:hAnsiTheme="minorHAnsi" w:cs="Seattle Text"/>
          <w:i/>
          <w:iCs/>
        </w:rPr>
      </w:pPr>
    </w:p>
    <w:p w14:paraId="22EF926C" w14:textId="051DCA15" w:rsidR="00C53D70" w:rsidRPr="00432229" w:rsidRDefault="00C53D70" w:rsidP="007C4667">
      <w:pPr>
        <w:contextualSpacing/>
        <w:mirrorIndents/>
        <w:rPr>
          <w:rFonts w:asciiTheme="minorHAnsi" w:hAnsiTheme="minorHAnsi" w:cs="Seattle Text"/>
          <w:b/>
          <w:color w:val="000000"/>
        </w:rPr>
      </w:pPr>
      <w:r w:rsidRPr="00432229">
        <w:rPr>
          <w:rFonts w:asciiTheme="minorHAnsi" w:hAnsiTheme="minorHAnsi" w:cs="Seattle Text"/>
          <w:b/>
          <w:color w:val="000000"/>
        </w:rPr>
        <w:t xml:space="preserve">Selection of </w:t>
      </w:r>
      <w:r w:rsidR="00D4714F" w:rsidRPr="00432229">
        <w:rPr>
          <w:rFonts w:asciiTheme="minorHAnsi" w:hAnsiTheme="minorHAnsi" w:cs="Seattle Text"/>
          <w:b/>
          <w:color w:val="000000"/>
        </w:rPr>
        <w:t>specific classrooms</w:t>
      </w:r>
    </w:p>
    <w:p w14:paraId="2E94093C" w14:textId="100110CA" w:rsidR="00AF2A1A" w:rsidRDefault="00AF2A1A" w:rsidP="00AF2A1A">
      <w:pPr>
        <w:contextualSpacing/>
        <w:mirrorIndents/>
        <w:rPr>
          <w:rFonts w:asciiTheme="minorHAnsi" w:eastAsia="Calibri" w:hAnsiTheme="minorHAnsi" w:cs="Seattle Text"/>
        </w:rPr>
      </w:pPr>
      <w:r>
        <w:rPr>
          <w:rFonts w:asciiTheme="minorHAnsi" w:eastAsia="Calibri" w:hAnsiTheme="minorHAnsi" w:cs="Seattle Text"/>
        </w:rPr>
        <w:t xml:space="preserve">DEEL will use a prioritization process utilizing the following criteria to prioritize all providers on the roster including existing SPP/Pathway contractors, new applicants and direct contract providers. </w:t>
      </w:r>
    </w:p>
    <w:p w14:paraId="13EDC2F1" w14:textId="22B80A26" w:rsidR="00C05262" w:rsidRDefault="00C05262">
      <w:pPr>
        <w:spacing w:after="160" w:line="259" w:lineRule="auto"/>
        <w:rPr>
          <w:rFonts w:asciiTheme="minorHAnsi" w:eastAsia="Calibri" w:hAnsiTheme="minorHAnsi" w:cs="Seattle Text"/>
        </w:rPr>
      </w:pPr>
      <w:r>
        <w:rPr>
          <w:rFonts w:asciiTheme="minorHAnsi" w:eastAsia="Calibri" w:hAnsiTheme="minorHAnsi" w:cs="Seattle Text"/>
        </w:rPr>
        <w:br w:type="page"/>
      </w:r>
    </w:p>
    <w:p w14:paraId="096A0D81" w14:textId="77777777" w:rsidR="00AF2A1A" w:rsidRDefault="00AF2A1A" w:rsidP="00AF2A1A">
      <w:pPr>
        <w:contextualSpacing/>
        <w:mirrorIndents/>
        <w:rPr>
          <w:rFonts w:asciiTheme="minorHAnsi" w:eastAsia="Calibri" w:hAnsiTheme="minorHAnsi" w:cs="Seattle Text"/>
        </w:rPr>
      </w:pPr>
    </w:p>
    <w:p w14:paraId="46E31742" w14:textId="272841A4" w:rsidR="00CB3619" w:rsidRPr="002E72C3" w:rsidRDefault="00CB3619" w:rsidP="00AF2A1A">
      <w:pPr>
        <w:contextualSpacing/>
        <w:mirrorIndents/>
        <w:rPr>
          <w:rFonts w:asciiTheme="minorHAnsi" w:eastAsia="Calibri" w:hAnsiTheme="minorHAnsi" w:cs="Seattle Text"/>
          <w:i/>
          <w:iCs/>
        </w:rPr>
      </w:pPr>
      <w:r w:rsidRPr="002E72C3">
        <w:rPr>
          <w:rFonts w:asciiTheme="minorHAnsi" w:eastAsia="Calibri" w:hAnsiTheme="minorHAnsi" w:cs="Seattle Text"/>
          <w:i/>
          <w:iCs/>
        </w:rPr>
        <w:t>Table 3:</w:t>
      </w:r>
    </w:p>
    <w:p w14:paraId="4A904D55" w14:textId="77777777" w:rsidR="00CB3619" w:rsidRDefault="00CB3619" w:rsidP="00AF2A1A">
      <w:pPr>
        <w:contextualSpacing/>
        <w:mirrorIndents/>
        <w:rPr>
          <w:rFonts w:asciiTheme="minorHAnsi" w:eastAsia="Calibri" w:hAnsiTheme="minorHAnsi" w:cs="Seattle Text"/>
        </w:rPr>
      </w:pPr>
    </w:p>
    <w:tbl>
      <w:tblPr>
        <w:tblW w:w="8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8830"/>
      </w:tblGrid>
      <w:tr w:rsidR="005554D2" w:rsidRPr="00FB725E" w14:paraId="615A6751" w14:textId="77777777" w:rsidTr="005C0E73">
        <w:trPr>
          <w:cantSplit/>
          <w:trHeight w:val="1169"/>
          <w:jc w:val="center"/>
        </w:trPr>
        <w:tc>
          <w:tcPr>
            <w:tcW w:w="7110" w:type="dxa"/>
          </w:tcPr>
          <w:p w14:paraId="5DBFE605" w14:textId="77777777" w:rsidR="00994AEC" w:rsidRDefault="00994AEC" w:rsidP="00994AEC">
            <w:pPr>
              <w:pStyle w:val="ListParagraph"/>
              <w:numPr>
                <w:ilvl w:val="3"/>
                <w:numId w:val="5"/>
              </w:numPr>
              <w:tabs>
                <w:tab w:val="clear" w:pos="2880"/>
                <w:tab w:val="num" w:pos="2166"/>
              </w:tabs>
              <w:spacing w:after="120"/>
              <w:ind w:left="366" w:hanging="366"/>
              <w:mirrorIndents/>
              <w:rPr>
                <w:rFonts w:asciiTheme="minorHAnsi" w:hAnsiTheme="minorHAnsi" w:cstheme="minorBidi"/>
              </w:rPr>
            </w:pPr>
            <w:r w:rsidRPr="002E72C3">
              <w:rPr>
                <w:rFonts w:asciiTheme="minorHAnsi" w:hAnsiTheme="minorHAnsi" w:cstheme="minorHAnsi"/>
                <w:b/>
                <w:bCs/>
              </w:rPr>
              <w:t>Geography</w:t>
            </w:r>
            <w:r w:rsidRPr="002E72C3">
              <w:rPr>
                <w:rFonts w:asciiTheme="minorHAnsi" w:hAnsiTheme="minorHAnsi" w:cstheme="minorBidi"/>
              </w:rPr>
              <w:t xml:space="preserve"> </w:t>
            </w:r>
          </w:p>
          <w:p w14:paraId="252FF473" w14:textId="77777777" w:rsidR="00994AEC" w:rsidRDefault="00994AEC" w:rsidP="00432229">
            <w:pPr>
              <w:pStyle w:val="ListParagraph"/>
              <w:numPr>
                <w:ilvl w:val="0"/>
                <w:numId w:val="63"/>
              </w:numPr>
              <w:spacing w:after="120"/>
              <w:mirrorIndents/>
              <w:rPr>
                <w:rFonts w:asciiTheme="minorHAnsi" w:hAnsiTheme="minorHAnsi" w:cstheme="minorBidi"/>
              </w:rPr>
            </w:pPr>
            <w:r>
              <w:rPr>
                <w:rFonts w:asciiTheme="minorHAnsi" w:hAnsiTheme="minorHAnsi" w:cstheme="minorBidi"/>
              </w:rPr>
              <w:t xml:space="preserve">Located in areas of the city </w:t>
            </w:r>
            <w:r w:rsidR="00897E66">
              <w:rPr>
                <w:rFonts w:asciiTheme="minorHAnsi" w:hAnsiTheme="minorHAnsi" w:cstheme="minorBidi"/>
              </w:rPr>
              <w:t>with no City-funded preschool or one non-income-restricted classroom that is fully enrolled, demonstrating demand.</w:t>
            </w:r>
          </w:p>
          <w:p w14:paraId="33A879EE" w14:textId="4A9EE7A2" w:rsidR="002943C8" w:rsidRPr="002E72C3" w:rsidRDefault="002943C8" w:rsidP="002E72C3">
            <w:pPr>
              <w:pStyle w:val="ListParagraph"/>
              <w:spacing w:after="120"/>
              <w:ind w:left="630"/>
              <w:mirrorIndents/>
              <w:rPr>
                <w:rFonts w:asciiTheme="minorHAnsi" w:hAnsiTheme="minorHAnsi" w:cstheme="minorBidi"/>
                <w:i/>
                <w:iCs/>
              </w:rPr>
            </w:pPr>
            <w:r w:rsidRPr="002E72C3">
              <w:rPr>
                <w:rFonts w:asciiTheme="minorHAnsi" w:hAnsiTheme="minorHAnsi" w:cstheme="minorBidi"/>
                <w:i/>
                <w:iCs/>
              </w:rPr>
              <w:t>Demonstrated on the map</w:t>
            </w:r>
            <w:r w:rsidR="004D7081">
              <w:rPr>
                <w:rFonts w:asciiTheme="minorHAnsi" w:hAnsiTheme="minorHAnsi" w:cstheme="minorBidi"/>
                <w:i/>
                <w:iCs/>
              </w:rPr>
              <w:t xml:space="preserve"> in</w:t>
            </w:r>
            <w:r w:rsidRPr="002E72C3">
              <w:rPr>
                <w:rFonts w:asciiTheme="minorHAnsi" w:hAnsiTheme="minorHAnsi" w:cstheme="minorBidi"/>
                <w:i/>
                <w:iCs/>
              </w:rPr>
              <w:t xml:space="preserve"> Appendix D</w:t>
            </w:r>
          </w:p>
        </w:tc>
      </w:tr>
      <w:tr w:rsidR="00994AEC" w:rsidRPr="00FB725E" w14:paraId="6AA19170" w14:textId="77777777" w:rsidTr="003E0F5A">
        <w:trPr>
          <w:jc w:val="center"/>
        </w:trPr>
        <w:tc>
          <w:tcPr>
            <w:tcW w:w="7110" w:type="dxa"/>
          </w:tcPr>
          <w:p w14:paraId="5ABCA87A" w14:textId="3AA681CB" w:rsidR="002943C8" w:rsidRDefault="003F7DB0" w:rsidP="002E72C3">
            <w:pPr>
              <w:pStyle w:val="ListParagraph"/>
              <w:numPr>
                <w:ilvl w:val="3"/>
                <w:numId w:val="5"/>
              </w:numPr>
              <w:tabs>
                <w:tab w:val="clear" w:pos="2880"/>
                <w:tab w:val="num" w:pos="2706"/>
              </w:tabs>
              <w:spacing w:after="120"/>
              <w:ind w:left="366"/>
              <w:mirrorIndents/>
              <w:rPr>
                <w:rFonts w:asciiTheme="minorHAnsi" w:hAnsiTheme="minorHAnsi" w:cstheme="minorBidi"/>
              </w:rPr>
            </w:pPr>
            <w:r>
              <w:rPr>
                <w:rFonts w:asciiTheme="minorHAnsi" w:hAnsiTheme="minorHAnsi" w:cstheme="minorHAnsi"/>
                <w:b/>
                <w:bCs/>
              </w:rPr>
              <w:t>Additional Services Provided</w:t>
            </w:r>
          </w:p>
          <w:p w14:paraId="66D19454" w14:textId="47127666" w:rsidR="002A11B0" w:rsidRDefault="002A11B0" w:rsidP="002A11B0">
            <w:pPr>
              <w:numPr>
                <w:ilvl w:val="0"/>
                <w:numId w:val="61"/>
              </w:numPr>
              <w:tabs>
                <w:tab w:val="clear" w:pos="1440"/>
                <w:tab w:val="num" w:pos="1176"/>
              </w:tabs>
              <w:ind w:left="636"/>
              <w:contextualSpacing/>
              <w:rPr>
                <w:rFonts w:eastAsia="Calibri"/>
              </w:rPr>
            </w:pPr>
            <w:r w:rsidRPr="000D02BB">
              <w:rPr>
                <w:rFonts w:eastAsia="Calibri"/>
              </w:rPr>
              <w:t>Special education inclusion model</w:t>
            </w:r>
          </w:p>
          <w:p w14:paraId="2A54F069" w14:textId="6345CFA7" w:rsidR="002A11B0" w:rsidRDefault="002A11B0" w:rsidP="002A11B0">
            <w:pPr>
              <w:numPr>
                <w:ilvl w:val="0"/>
                <w:numId w:val="61"/>
              </w:numPr>
              <w:tabs>
                <w:tab w:val="clear" w:pos="1440"/>
                <w:tab w:val="num" w:pos="1176"/>
              </w:tabs>
              <w:ind w:left="636"/>
              <w:contextualSpacing/>
              <w:rPr>
                <w:rFonts w:eastAsia="Calibri"/>
              </w:rPr>
            </w:pPr>
            <w:r>
              <w:rPr>
                <w:rFonts w:eastAsia="Calibri"/>
              </w:rPr>
              <w:t>Dual language programming</w:t>
            </w:r>
          </w:p>
          <w:p w14:paraId="30DB5D93" w14:textId="0E31EA10" w:rsidR="00994AEC" w:rsidRPr="002E72C3" w:rsidRDefault="002A11B0" w:rsidP="002E72C3">
            <w:pPr>
              <w:numPr>
                <w:ilvl w:val="0"/>
                <w:numId w:val="61"/>
              </w:numPr>
              <w:tabs>
                <w:tab w:val="clear" w:pos="1440"/>
                <w:tab w:val="num" w:pos="1176"/>
              </w:tabs>
              <w:ind w:left="636"/>
              <w:contextualSpacing/>
              <w:rPr>
                <w:rFonts w:eastAsia="Calibri"/>
              </w:rPr>
            </w:pPr>
            <w:r>
              <w:rPr>
                <w:rFonts w:eastAsia="Calibri"/>
              </w:rPr>
              <w:t>Services to children experiencing homelessness and/or children in foster/kinship care</w:t>
            </w:r>
          </w:p>
        </w:tc>
      </w:tr>
      <w:tr w:rsidR="007D6BFB" w:rsidRPr="00FB725E" w14:paraId="0864FA29" w14:textId="77777777" w:rsidTr="003E0F5A">
        <w:trPr>
          <w:jc w:val="center"/>
        </w:trPr>
        <w:tc>
          <w:tcPr>
            <w:tcW w:w="7110" w:type="dxa"/>
          </w:tcPr>
          <w:p w14:paraId="1CAB698D" w14:textId="77777777" w:rsidR="007D6BFB" w:rsidRDefault="007D6BFB" w:rsidP="002A11B0">
            <w:pPr>
              <w:pStyle w:val="ListParagraph"/>
              <w:numPr>
                <w:ilvl w:val="3"/>
                <w:numId w:val="5"/>
              </w:numPr>
              <w:tabs>
                <w:tab w:val="clear" w:pos="2880"/>
                <w:tab w:val="num" w:pos="2706"/>
              </w:tabs>
              <w:spacing w:after="120"/>
              <w:ind w:left="366"/>
              <w:mirrorIndents/>
              <w:rPr>
                <w:rFonts w:asciiTheme="minorHAnsi" w:hAnsiTheme="minorHAnsi" w:cstheme="minorHAnsi"/>
                <w:b/>
                <w:bCs/>
              </w:rPr>
            </w:pPr>
            <w:r>
              <w:rPr>
                <w:rFonts w:asciiTheme="minorHAnsi" w:hAnsiTheme="minorHAnsi" w:cstheme="minorHAnsi"/>
                <w:b/>
                <w:bCs/>
              </w:rPr>
              <w:t>Children Furthest from Educational Justice</w:t>
            </w:r>
          </w:p>
          <w:p w14:paraId="5DA804E0" w14:textId="77777777" w:rsidR="007D6BFB" w:rsidRPr="002E72C3" w:rsidRDefault="007D6BFB" w:rsidP="002E72C3">
            <w:pPr>
              <w:pStyle w:val="ListParagraph"/>
              <w:numPr>
                <w:ilvl w:val="0"/>
                <w:numId w:val="62"/>
              </w:numPr>
              <w:tabs>
                <w:tab w:val="clear" w:pos="2250"/>
              </w:tabs>
              <w:spacing w:after="120"/>
              <w:ind w:left="636"/>
              <w:mirrorIndents/>
              <w:rPr>
                <w:rFonts w:asciiTheme="minorHAnsi" w:hAnsiTheme="minorHAnsi" w:cstheme="minorHAnsi"/>
              </w:rPr>
            </w:pPr>
            <w:r w:rsidRPr="002E72C3">
              <w:rPr>
                <w:rFonts w:asciiTheme="minorHAnsi" w:hAnsiTheme="minorHAnsi" w:cstheme="minorHAnsi"/>
              </w:rPr>
              <w:t>Number of children furthest from educational justice being served by or living in the provider’s elementary school attendance zone</w:t>
            </w:r>
            <w:r w:rsidR="00350FF7" w:rsidRPr="002E72C3">
              <w:rPr>
                <w:rFonts w:asciiTheme="minorHAnsi" w:hAnsiTheme="minorHAnsi" w:cstheme="minorHAnsi"/>
              </w:rPr>
              <w:t>.</w:t>
            </w:r>
          </w:p>
          <w:p w14:paraId="458131EC" w14:textId="6F344BE8" w:rsidR="00350FF7" w:rsidRPr="002E72C3" w:rsidRDefault="00350FF7" w:rsidP="002E72C3">
            <w:pPr>
              <w:pStyle w:val="ListParagraph"/>
              <w:spacing w:after="120"/>
              <w:ind w:left="636"/>
              <w:mirrorIndents/>
              <w:rPr>
                <w:rFonts w:asciiTheme="minorHAnsi" w:hAnsiTheme="minorHAnsi" w:cstheme="minorHAnsi"/>
                <w:b/>
                <w:bCs/>
                <w:i/>
                <w:iCs/>
              </w:rPr>
            </w:pPr>
            <w:r w:rsidRPr="002E72C3">
              <w:rPr>
                <w:rFonts w:asciiTheme="minorHAnsi" w:hAnsiTheme="minorHAnsi" w:cstheme="minorHAnsi"/>
                <w:i/>
                <w:iCs/>
              </w:rPr>
              <w:t>Demonstrated by the Equity Tiers developed by Seattle Public Schools</w:t>
            </w:r>
            <w:r w:rsidR="004D7081">
              <w:rPr>
                <w:rFonts w:asciiTheme="minorHAnsi" w:hAnsiTheme="minorHAnsi" w:cstheme="minorHAnsi"/>
                <w:i/>
                <w:iCs/>
              </w:rPr>
              <w:t>, referenced in the map in Appendix D</w:t>
            </w:r>
          </w:p>
        </w:tc>
      </w:tr>
      <w:tr w:rsidR="007D6BFB" w:rsidRPr="00FB725E" w14:paraId="57B2165D" w14:textId="77777777" w:rsidTr="003E0F5A">
        <w:trPr>
          <w:jc w:val="center"/>
        </w:trPr>
        <w:tc>
          <w:tcPr>
            <w:tcW w:w="7110" w:type="dxa"/>
          </w:tcPr>
          <w:p w14:paraId="656B1283" w14:textId="3DDF90B2" w:rsidR="007D6BFB" w:rsidRPr="003418B6" w:rsidRDefault="00F2234C" w:rsidP="002E72C3">
            <w:pPr>
              <w:spacing w:after="120"/>
              <w:mirrorIndents/>
              <w:rPr>
                <w:rFonts w:asciiTheme="minorHAnsi" w:hAnsiTheme="minorHAnsi" w:cstheme="minorHAnsi"/>
                <w:b/>
                <w:bCs/>
              </w:rPr>
            </w:pPr>
            <w:r w:rsidRPr="00FD0C6A">
              <w:rPr>
                <w:rFonts w:eastAsia="Calibri"/>
              </w:rPr>
              <w:t>This is not meant to be an exhaustive list of criteria.  DEEL reserves the right to add criteria as needed to meet the ongoing needs and priorities of the City.</w:t>
            </w:r>
          </w:p>
        </w:tc>
      </w:tr>
    </w:tbl>
    <w:p w14:paraId="47252352" w14:textId="77777777" w:rsidR="00DD53DA" w:rsidRDefault="00DD53DA" w:rsidP="007C4667">
      <w:pPr>
        <w:contextualSpacing/>
        <w:mirrorIndents/>
        <w:rPr>
          <w:rFonts w:asciiTheme="minorHAnsi" w:hAnsiTheme="minorHAnsi" w:cs="Seattle Text"/>
          <w:b/>
          <w:color w:val="000000"/>
        </w:rPr>
      </w:pPr>
    </w:p>
    <w:p w14:paraId="19D40123" w14:textId="77777777" w:rsidR="00367BB3" w:rsidRPr="00F5021D" w:rsidRDefault="00367BB3" w:rsidP="00011AC4">
      <w:pPr>
        <w:pBdr>
          <w:top w:val="single" w:sz="4" w:space="1" w:color="auto"/>
          <w:left w:val="single" w:sz="4" w:space="4" w:color="auto"/>
          <w:bottom w:val="single" w:sz="4" w:space="1" w:color="auto"/>
          <w:right w:val="single" w:sz="4" w:space="4" w:color="auto"/>
        </w:pBdr>
        <w:shd w:val="clear" w:color="auto" w:fill="00ABC7"/>
        <w:contextualSpacing/>
        <w:mirrorIndents/>
        <w:jc w:val="center"/>
        <w:rPr>
          <w:rFonts w:asciiTheme="minorHAnsi" w:hAnsiTheme="minorHAnsi" w:cs="Seattle Text"/>
          <w:b/>
          <w:sz w:val="28"/>
          <w:szCs w:val="28"/>
        </w:rPr>
      </w:pPr>
      <w:r w:rsidRPr="00F5021D">
        <w:rPr>
          <w:rFonts w:asciiTheme="minorHAnsi" w:hAnsiTheme="minorHAnsi" w:cs="Seattle Text"/>
          <w:b/>
          <w:sz w:val="28"/>
          <w:szCs w:val="28"/>
        </w:rPr>
        <w:t>INSTRUCTIONS TO APPLICANTS</w:t>
      </w:r>
    </w:p>
    <w:p w14:paraId="753C539C" w14:textId="77777777" w:rsidR="00367BB3" w:rsidRPr="00F13C70" w:rsidRDefault="00367BB3" w:rsidP="00367BB3">
      <w:pPr>
        <w:contextualSpacing/>
        <w:mirrorIndents/>
        <w:rPr>
          <w:rFonts w:asciiTheme="minorHAnsi" w:hAnsiTheme="minorHAnsi" w:cs="Seattle Text"/>
        </w:rPr>
      </w:pPr>
    </w:p>
    <w:p w14:paraId="266074D8" w14:textId="77777777" w:rsidR="00367BB3" w:rsidRPr="00F13C70" w:rsidRDefault="00367BB3" w:rsidP="00367BB3">
      <w:pPr>
        <w:contextualSpacing/>
        <w:mirrorIndents/>
        <w:rPr>
          <w:rFonts w:asciiTheme="minorHAnsi" w:hAnsiTheme="minorHAnsi" w:cs="Seattle Text"/>
          <w:b/>
        </w:rPr>
      </w:pPr>
      <w:r w:rsidRPr="00F13C70">
        <w:rPr>
          <w:rFonts w:asciiTheme="minorHAnsi" w:hAnsiTheme="minorHAnsi" w:cs="Seattle Text"/>
          <w:b/>
        </w:rPr>
        <w:t>Response Guidelines:</w:t>
      </w:r>
    </w:p>
    <w:p w14:paraId="2665B95D" w14:textId="54DBE435" w:rsidR="00367BB3" w:rsidRPr="00F13C70" w:rsidRDefault="18D68428" w:rsidP="2918D49F">
      <w:pPr>
        <w:contextualSpacing/>
        <w:mirrorIndents/>
        <w:rPr>
          <w:rFonts w:asciiTheme="minorHAnsi" w:hAnsiTheme="minorHAnsi" w:cs="Seattle Text"/>
        </w:rPr>
      </w:pPr>
      <w:r w:rsidRPr="2918D49F">
        <w:rPr>
          <w:rFonts w:asciiTheme="minorHAnsi" w:hAnsiTheme="minorHAnsi" w:cs="Seattle Text"/>
        </w:rPr>
        <w:t>The following documents, unless noted otherwise, must be submitted to constitute a complete submission</w:t>
      </w:r>
      <w:r w:rsidR="718375F2" w:rsidRPr="2918D49F">
        <w:rPr>
          <w:rFonts w:asciiTheme="minorHAnsi" w:hAnsiTheme="minorHAnsi" w:cs="Seattle Text"/>
        </w:rPr>
        <w:t>. Incomplete applications will not be scored by the panel.</w:t>
      </w:r>
    </w:p>
    <w:p w14:paraId="2784FD0D" w14:textId="77777777" w:rsidR="00367BB3" w:rsidRPr="00F13C70" w:rsidRDefault="00367BB3" w:rsidP="00367BB3">
      <w:pPr>
        <w:contextualSpacing/>
        <w:mirrorIndents/>
        <w:rPr>
          <w:rFonts w:asciiTheme="minorHAnsi" w:hAnsiTheme="minorHAnsi" w:cs="Seattle Text"/>
        </w:rPr>
      </w:pPr>
    </w:p>
    <w:p w14:paraId="676EE59D" w14:textId="4209C315" w:rsidR="003A3800" w:rsidRDefault="001B230F" w:rsidP="00DC7600">
      <w:pPr>
        <w:pStyle w:val="ListParagraph"/>
        <w:numPr>
          <w:ilvl w:val="0"/>
          <w:numId w:val="1"/>
        </w:numPr>
        <w:rPr>
          <w:rFonts w:asciiTheme="minorHAnsi" w:hAnsiTheme="minorHAnsi" w:cs="Seattle Text"/>
        </w:rPr>
      </w:pPr>
      <w:r>
        <w:rPr>
          <w:rFonts w:asciiTheme="minorHAnsi" w:hAnsiTheme="minorHAnsi" w:cs="Seattle Text"/>
        </w:rPr>
        <w:t>Completed application</w:t>
      </w:r>
    </w:p>
    <w:p w14:paraId="4F854288" w14:textId="77777777" w:rsidR="00A03C55" w:rsidRDefault="00A03C55" w:rsidP="00DC7600">
      <w:pPr>
        <w:pStyle w:val="ListParagraph"/>
        <w:numPr>
          <w:ilvl w:val="0"/>
          <w:numId w:val="1"/>
        </w:numPr>
        <w:rPr>
          <w:rFonts w:asciiTheme="minorHAnsi" w:hAnsiTheme="minorHAnsi" w:cs="Seattle Text"/>
        </w:rPr>
      </w:pPr>
      <w:r>
        <w:rPr>
          <w:rFonts w:asciiTheme="minorHAnsi" w:hAnsiTheme="minorHAnsi" w:cs="Seattle Text"/>
        </w:rPr>
        <w:t>Copy of the DCYF License for each site/classroom on the application</w:t>
      </w:r>
    </w:p>
    <w:p w14:paraId="33ECB484" w14:textId="408CD45C" w:rsidR="00367BB3" w:rsidRDefault="00E73045" w:rsidP="00DC7600">
      <w:pPr>
        <w:pStyle w:val="ListParagraph"/>
        <w:numPr>
          <w:ilvl w:val="0"/>
          <w:numId w:val="1"/>
        </w:numPr>
        <w:rPr>
          <w:rFonts w:asciiTheme="minorHAnsi" w:hAnsiTheme="minorHAnsi" w:cs="Seattle Text"/>
        </w:rPr>
      </w:pPr>
      <w:r>
        <w:rPr>
          <w:rFonts w:asciiTheme="minorHAnsi" w:hAnsiTheme="minorHAnsi" w:cs="Seattle Text"/>
        </w:rPr>
        <w:t>Copy of current Early Achievers Rating</w:t>
      </w:r>
    </w:p>
    <w:p w14:paraId="0D9AE920" w14:textId="28ECC5DD" w:rsidR="006259B7" w:rsidRPr="000076DA" w:rsidRDefault="664309D6" w:rsidP="65F0D0CD">
      <w:pPr>
        <w:pStyle w:val="ListParagraph"/>
        <w:numPr>
          <w:ilvl w:val="0"/>
          <w:numId w:val="1"/>
        </w:numPr>
        <w:rPr>
          <w:rFonts w:asciiTheme="minorHAnsi" w:hAnsiTheme="minorHAnsi" w:cs="Seattle Text"/>
        </w:rPr>
      </w:pPr>
      <w:r w:rsidRPr="65F0D0CD">
        <w:rPr>
          <w:rFonts w:asciiTheme="minorHAnsi" w:hAnsiTheme="minorHAnsi" w:cs="Seattle Text"/>
        </w:rPr>
        <w:t xml:space="preserve">If located </w:t>
      </w:r>
      <w:r w:rsidR="5255C4B4" w:rsidRPr="65F0D0CD">
        <w:rPr>
          <w:rFonts w:asciiTheme="minorHAnsi" w:hAnsiTheme="minorHAnsi" w:cs="Seattle Text"/>
        </w:rPr>
        <w:t>in a Seattle Public Schools building, documentation of notification to SPS Alignment coordinator</w:t>
      </w:r>
      <w:r w:rsidR="6E815BF6" w:rsidRPr="65F0D0CD">
        <w:rPr>
          <w:rFonts w:asciiTheme="minorHAnsi" w:hAnsiTheme="minorHAnsi" w:cs="Seattle Text"/>
        </w:rPr>
        <w:t xml:space="preserve"> (</w:t>
      </w:r>
      <w:hyperlink r:id="rId12" w:history="1">
        <w:r w:rsidR="39DE1025" w:rsidRPr="65F0D0CD">
          <w:rPr>
            <w:rStyle w:val="Hyperlink"/>
            <w:rFonts w:asciiTheme="minorHAnsi" w:hAnsiTheme="minorHAnsi" w:cs="Seattle Text"/>
          </w:rPr>
          <w:t>shall@seattleschools.org</w:t>
        </w:r>
      </w:hyperlink>
      <w:r w:rsidR="6E815BF6" w:rsidRPr="65F0D0CD">
        <w:rPr>
          <w:rFonts w:asciiTheme="minorHAnsi" w:hAnsiTheme="minorHAnsi" w:cs="Seattle Text"/>
        </w:rPr>
        <w:t>)</w:t>
      </w:r>
      <w:r w:rsidR="39DE1025" w:rsidRPr="65F0D0CD">
        <w:rPr>
          <w:rFonts w:asciiTheme="minorHAnsi" w:hAnsiTheme="minorHAnsi" w:cs="Seattle Text"/>
        </w:rPr>
        <w:t xml:space="preserve"> of application for SPP. (Documentation can include email notification, letter, etc.)</w:t>
      </w:r>
    </w:p>
    <w:p w14:paraId="4EC7B7AB" w14:textId="77777777" w:rsidR="00A211BA" w:rsidRDefault="00A211BA" w:rsidP="00367BB3">
      <w:pPr>
        <w:contextualSpacing/>
        <w:mirrorIndents/>
        <w:rPr>
          <w:rFonts w:asciiTheme="minorHAnsi" w:hAnsiTheme="minorHAnsi" w:cs="Seattle Text"/>
        </w:rPr>
      </w:pPr>
    </w:p>
    <w:p w14:paraId="4E31B8CE" w14:textId="451F21FE" w:rsidR="00411C7B" w:rsidRDefault="0020552E" w:rsidP="00367BB3">
      <w:pPr>
        <w:contextualSpacing/>
        <w:mirrorIndents/>
        <w:rPr>
          <w:rFonts w:asciiTheme="minorHAnsi" w:hAnsiTheme="minorHAnsi" w:cs="Seattle Text"/>
        </w:rPr>
      </w:pPr>
      <w:r w:rsidRPr="00F5021D">
        <w:rPr>
          <w:rFonts w:asciiTheme="minorHAnsi" w:hAnsiTheme="minorHAnsi" w:cs="Seattle Text"/>
          <w:b/>
          <w:bCs/>
        </w:rPr>
        <w:lastRenderedPageBreak/>
        <w:t>The Application:</w:t>
      </w:r>
      <w:r>
        <w:rPr>
          <w:rFonts w:asciiTheme="minorHAnsi" w:hAnsiTheme="minorHAnsi" w:cs="Seattle Text"/>
        </w:rPr>
        <w:br/>
      </w:r>
      <w:r w:rsidR="004A4788">
        <w:rPr>
          <w:rFonts w:asciiTheme="minorHAnsi" w:hAnsiTheme="minorHAnsi" w:cs="Seattle Text"/>
        </w:rPr>
        <w:t xml:space="preserve">Download the application submission document from DEEL’s </w:t>
      </w:r>
      <w:hyperlink r:id="rId13" w:history="1">
        <w:r w:rsidR="00B156E9" w:rsidRPr="003E0CC0">
          <w:rPr>
            <w:rStyle w:val="Hyperlink"/>
            <w:rFonts w:asciiTheme="minorHAnsi" w:hAnsiTheme="minorHAnsi" w:cs="Seattle Text"/>
          </w:rPr>
          <w:t>funding web page</w:t>
        </w:r>
      </w:hyperlink>
      <w:r w:rsidR="00673057">
        <w:rPr>
          <w:rFonts w:asciiTheme="minorHAnsi" w:hAnsiTheme="minorHAnsi" w:cs="Seattle Text"/>
        </w:rPr>
        <w:t xml:space="preserve">, along with any </w:t>
      </w:r>
      <w:r>
        <w:rPr>
          <w:rFonts w:asciiTheme="minorHAnsi" w:hAnsiTheme="minorHAnsi" w:cs="Seattle Text"/>
        </w:rPr>
        <w:t xml:space="preserve">addenda to the application </w:t>
      </w:r>
      <w:r w:rsidR="00B156E9">
        <w:rPr>
          <w:rFonts w:asciiTheme="minorHAnsi" w:hAnsiTheme="minorHAnsi" w:cs="Seattle Text"/>
        </w:rPr>
        <w:t>listed there</w:t>
      </w:r>
      <w:r>
        <w:rPr>
          <w:rFonts w:asciiTheme="minorHAnsi" w:hAnsiTheme="minorHAnsi" w:cs="Seattle Text"/>
        </w:rPr>
        <w:t>.</w:t>
      </w:r>
    </w:p>
    <w:p w14:paraId="53CD772F" w14:textId="453FEEDA" w:rsidR="00367BB3" w:rsidRPr="00F13C70" w:rsidRDefault="00367BB3" w:rsidP="00367BB3">
      <w:pPr>
        <w:contextualSpacing/>
        <w:mirrorIndents/>
        <w:rPr>
          <w:rFonts w:asciiTheme="minorHAnsi" w:hAnsiTheme="minorHAnsi" w:cs="Seattle Text"/>
        </w:rPr>
      </w:pPr>
    </w:p>
    <w:p w14:paraId="0C623306" w14:textId="46224E66" w:rsidR="00367BB3" w:rsidRPr="00F13C70" w:rsidRDefault="00256546" w:rsidP="00367BB3">
      <w:pPr>
        <w:contextualSpacing/>
        <w:mirrorIndents/>
        <w:rPr>
          <w:rFonts w:asciiTheme="minorHAnsi" w:hAnsiTheme="minorHAnsi" w:cs="Seattle Text"/>
        </w:rPr>
      </w:pPr>
      <w:r w:rsidRPr="00F13C70">
        <w:rPr>
          <w:rFonts w:asciiTheme="minorHAnsi" w:hAnsiTheme="minorHAnsi" w:cs="Seattle Text"/>
          <w:b/>
        </w:rPr>
        <w:t>Submission</w:t>
      </w:r>
      <w:r w:rsidR="00367BB3" w:rsidRPr="00F13C70">
        <w:rPr>
          <w:rFonts w:asciiTheme="minorHAnsi" w:hAnsiTheme="minorHAnsi" w:cs="Seattle Text"/>
        </w:rPr>
        <w:t xml:space="preserve">:  </w:t>
      </w:r>
    </w:p>
    <w:p w14:paraId="321E8F61" w14:textId="6BEECBA2" w:rsidR="00256546" w:rsidRDefault="49348156" w:rsidP="00367BB3">
      <w:pPr>
        <w:contextualSpacing/>
        <w:mirrorIndents/>
        <w:rPr>
          <w:rFonts w:asciiTheme="minorHAnsi" w:hAnsiTheme="minorHAnsi" w:cs="Seattle Text"/>
        </w:rPr>
      </w:pPr>
      <w:r w:rsidRPr="36C5A99F">
        <w:rPr>
          <w:rFonts w:asciiTheme="minorHAnsi" w:hAnsiTheme="minorHAnsi" w:cs="Seattle Text"/>
        </w:rPr>
        <w:t>A</w:t>
      </w:r>
      <w:r w:rsidR="21B8C53F" w:rsidRPr="36C5A99F">
        <w:rPr>
          <w:rFonts w:asciiTheme="minorHAnsi" w:hAnsiTheme="minorHAnsi" w:cs="Seattle Text"/>
        </w:rPr>
        <w:t>ll a</w:t>
      </w:r>
      <w:r w:rsidR="00D72915" w:rsidRPr="36C5A99F">
        <w:rPr>
          <w:rFonts w:asciiTheme="minorHAnsi" w:hAnsiTheme="minorHAnsi" w:cs="Seattle Text"/>
        </w:rPr>
        <w:t xml:space="preserve">pplications </w:t>
      </w:r>
      <w:r w:rsidR="50BA3D0D" w:rsidRPr="36C5A99F">
        <w:rPr>
          <w:rFonts w:asciiTheme="minorHAnsi" w:hAnsiTheme="minorHAnsi" w:cs="Seattle Text"/>
        </w:rPr>
        <w:t>for the SY2</w:t>
      </w:r>
      <w:r w:rsidR="005266F0">
        <w:rPr>
          <w:rFonts w:asciiTheme="minorHAnsi" w:hAnsiTheme="minorHAnsi" w:cs="Seattle Text"/>
        </w:rPr>
        <w:t>3</w:t>
      </w:r>
      <w:r w:rsidR="50BA3D0D" w:rsidRPr="36C5A99F">
        <w:rPr>
          <w:rFonts w:asciiTheme="minorHAnsi" w:hAnsiTheme="minorHAnsi" w:cs="Seattle Text"/>
        </w:rPr>
        <w:t>-</w:t>
      </w:r>
      <w:r w:rsidR="005266F0" w:rsidRPr="36C5A99F">
        <w:rPr>
          <w:rFonts w:asciiTheme="minorHAnsi" w:hAnsiTheme="minorHAnsi" w:cs="Seattle Text"/>
        </w:rPr>
        <w:t>2</w:t>
      </w:r>
      <w:r w:rsidR="005266F0">
        <w:rPr>
          <w:rFonts w:asciiTheme="minorHAnsi" w:hAnsiTheme="minorHAnsi" w:cs="Seattle Text"/>
        </w:rPr>
        <w:t>4</w:t>
      </w:r>
      <w:r w:rsidR="005266F0" w:rsidRPr="00F13C70">
        <w:rPr>
          <w:rFonts w:asciiTheme="minorHAnsi" w:hAnsiTheme="minorHAnsi" w:cs="Seattle Text"/>
        </w:rPr>
        <w:t xml:space="preserve"> </w:t>
      </w:r>
      <w:r w:rsidR="14A69350" w:rsidRPr="36C5A99F">
        <w:rPr>
          <w:rFonts w:asciiTheme="minorHAnsi" w:hAnsiTheme="minorHAnsi" w:cs="Seattle Text"/>
        </w:rPr>
        <w:t xml:space="preserve">should </w:t>
      </w:r>
      <w:r w:rsidR="00D72915" w:rsidRPr="00F13C70">
        <w:rPr>
          <w:rFonts w:asciiTheme="minorHAnsi" w:hAnsiTheme="minorHAnsi" w:cs="Seattle Text"/>
        </w:rPr>
        <w:t>be submitted electronically</w:t>
      </w:r>
      <w:r w:rsidR="36C88B96" w:rsidRPr="71BAD28E">
        <w:rPr>
          <w:rFonts w:asciiTheme="minorHAnsi" w:hAnsiTheme="minorHAnsi" w:cs="Seattle Text"/>
        </w:rPr>
        <w:t>.</w:t>
      </w:r>
      <w:r w:rsidR="6E95C16E" w:rsidRPr="36C5A99F">
        <w:rPr>
          <w:rFonts w:asciiTheme="minorHAnsi" w:hAnsiTheme="minorHAnsi" w:cs="Seattle Text"/>
        </w:rPr>
        <w:t xml:space="preserve">  If an applicant cannot submit their application electronically, please contact </w:t>
      </w:r>
      <w:r w:rsidR="0C43BD48" w:rsidRPr="71BAD28E">
        <w:rPr>
          <w:rFonts w:asciiTheme="minorHAnsi" w:hAnsiTheme="minorHAnsi" w:cs="Seattle Text"/>
        </w:rPr>
        <w:t>DEELFunding@seattle.gov</w:t>
      </w:r>
      <w:r w:rsidR="6E95C16E" w:rsidRPr="36C5A99F">
        <w:rPr>
          <w:rFonts w:asciiTheme="minorHAnsi" w:hAnsiTheme="minorHAnsi" w:cs="Seattle Text"/>
        </w:rPr>
        <w:t xml:space="preserve"> by </w:t>
      </w:r>
      <w:r w:rsidR="6E95C16E" w:rsidRPr="71BAD28E" w:rsidDel="005266F0">
        <w:rPr>
          <w:rFonts w:asciiTheme="minorHAnsi" w:hAnsiTheme="minorHAnsi" w:cs="Seattle Text"/>
        </w:rPr>
        <w:t xml:space="preserve">January </w:t>
      </w:r>
      <w:r w:rsidR="00217590">
        <w:rPr>
          <w:rFonts w:asciiTheme="minorHAnsi" w:hAnsiTheme="minorHAnsi" w:cs="Seattle Text"/>
        </w:rPr>
        <w:t>16</w:t>
      </w:r>
      <w:r w:rsidR="00217590" w:rsidRPr="71BAD28E">
        <w:rPr>
          <w:rFonts w:asciiTheme="minorHAnsi" w:hAnsiTheme="minorHAnsi" w:cs="Seattle Text"/>
        </w:rPr>
        <w:t xml:space="preserve"> </w:t>
      </w:r>
      <w:r w:rsidR="6E95C16E" w:rsidRPr="36C5A99F">
        <w:rPr>
          <w:rFonts w:asciiTheme="minorHAnsi" w:hAnsiTheme="minorHAnsi" w:cs="Seattle Text"/>
        </w:rPr>
        <w:t xml:space="preserve">to </w:t>
      </w:r>
      <w:r w:rsidR="006F5FD2" w:rsidRPr="36C5A99F">
        <w:rPr>
          <w:rFonts w:asciiTheme="minorHAnsi" w:hAnsiTheme="minorHAnsi" w:cs="Seattle Text"/>
        </w:rPr>
        <w:t>plan</w:t>
      </w:r>
      <w:r w:rsidR="2B816BC4" w:rsidRPr="36C5A99F">
        <w:rPr>
          <w:rFonts w:asciiTheme="minorHAnsi" w:hAnsiTheme="minorHAnsi" w:cs="Seattle Text"/>
        </w:rPr>
        <w:t xml:space="preserve"> for</w:t>
      </w:r>
      <w:r w:rsidR="13984587" w:rsidRPr="36C5A99F">
        <w:rPr>
          <w:rFonts w:asciiTheme="minorHAnsi" w:hAnsiTheme="minorHAnsi" w:cs="Seattle Text"/>
        </w:rPr>
        <w:t xml:space="preserve"> a manual delivery.</w:t>
      </w:r>
      <w:r w:rsidR="2B816BC4" w:rsidRPr="36C5A99F">
        <w:rPr>
          <w:rFonts w:asciiTheme="minorHAnsi" w:hAnsiTheme="minorHAnsi" w:cs="Seattle Text"/>
        </w:rPr>
        <w:t xml:space="preserve"> </w:t>
      </w:r>
    </w:p>
    <w:p w14:paraId="754311CC" w14:textId="77777777" w:rsidR="000E113C" w:rsidRDefault="000E113C" w:rsidP="00367BB3">
      <w:pPr>
        <w:contextualSpacing/>
        <w:mirrorIndents/>
        <w:rPr>
          <w:rFonts w:asciiTheme="minorHAnsi" w:hAnsiTheme="minorHAnsi" w:cs="Seattle Text"/>
        </w:rPr>
      </w:pPr>
    </w:p>
    <w:p w14:paraId="5CDAA608" w14:textId="4307078D" w:rsidR="000E113C" w:rsidRDefault="000E113C" w:rsidP="00367BB3">
      <w:pPr>
        <w:contextualSpacing/>
        <w:mirrorIndents/>
        <w:rPr>
          <w:rFonts w:asciiTheme="minorHAnsi" w:hAnsiTheme="minorHAnsi" w:cs="Seattle Text"/>
        </w:rPr>
      </w:pPr>
      <w:r>
        <w:rPr>
          <w:rFonts w:asciiTheme="minorHAnsi" w:hAnsiTheme="minorHAnsi" w:cs="Seattle Text"/>
        </w:rPr>
        <w:t xml:space="preserve">Complete applications (including all attachments/documentation) must be </w:t>
      </w:r>
      <w:r w:rsidRPr="00F5021D">
        <w:rPr>
          <w:rFonts w:asciiTheme="minorHAnsi" w:hAnsiTheme="minorHAnsi" w:cs="Seattle Text"/>
          <w:b/>
          <w:bCs/>
        </w:rPr>
        <w:t xml:space="preserve">received </w:t>
      </w:r>
      <w:r w:rsidR="00B00466" w:rsidRPr="00F5021D">
        <w:rPr>
          <w:rFonts w:asciiTheme="minorHAnsi" w:hAnsiTheme="minorHAnsi" w:cs="Seattle Text"/>
          <w:b/>
          <w:bCs/>
        </w:rPr>
        <w:t>on or before 5 PM on January 1</w:t>
      </w:r>
      <w:r w:rsidR="00217590">
        <w:rPr>
          <w:rFonts w:asciiTheme="minorHAnsi" w:hAnsiTheme="minorHAnsi" w:cs="Seattle Text"/>
          <w:b/>
          <w:bCs/>
        </w:rPr>
        <w:t>8</w:t>
      </w:r>
      <w:r w:rsidR="00B00466" w:rsidRPr="00F5021D">
        <w:rPr>
          <w:rFonts w:asciiTheme="minorHAnsi" w:hAnsiTheme="minorHAnsi" w:cs="Seattle Text"/>
          <w:b/>
          <w:bCs/>
        </w:rPr>
        <w:t>, 2023</w:t>
      </w:r>
      <w:r w:rsidR="00B00466">
        <w:rPr>
          <w:rFonts w:asciiTheme="minorHAnsi" w:hAnsiTheme="minorHAnsi" w:cs="Seattle Text"/>
        </w:rPr>
        <w:t>. Applicants should ensure all materials are included in the single submission email.</w:t>
      </w:r>
    </w:p>
    <w:p w14:paraId="0127B65B" w14:textId="77777777" w:rsidR="00C8199D" w:rsidRDefault="00C8199D" w:rsidP="00F54862">
      <w:pPr>
        <w:contextualSpacing/>
        <w:mirrorIndents/>
        <w:rPr>
          <w:rFonts w:asciiTheme="minorHAnsi" w:hAnsiTheme="minorHAnsi" w:cs="Seattle Text"/>
        </w:rPr>
      </w:pPr>
    </w:p>
    <w:p w14:paraId="31A49E80" w14:textId="27A3FC12" w:rsidR="00256546" w:rsidRPr="00F13C70" w:rsidRDefault="006308CB" w:rsidP="00FB5AD8">
      <w:pPr>
        <w:contextualSpacing/>
        <w:mirrorIndents/>
        <w:rPr>
          <w:rFonts w:asciiTheme="minorHAnsi" w:hAnsiTheme="minorHAnsi" w:cs="Seattle Text"/>
        </w:rPr>
      </w:pPr>
      <w:r>
        <w:rPr>
          <w:rFonts w:asciiTheme="minorHAnsi" w:hAnsiTheme="minorHAnsi" w:cs="Seattle Text"/>
        </w:rPr>
        <w:t>Email</w:t>
      </w:r>
      <w:r w:rsidRPr="00F13C70">
        <w:rPr>
          <w:rFonts w:asciiTheme="minorHAnsi" w:hAnsiTheme="minorHAnsi" w:cs="Seattle Text"/>
        </w:rPr>
        <w:t xml:space="preserve"> </w:t>
      </w:r>
      <w:r w:rsidR="008919EF">
        <w:rPr>
          <w:rFonts w:asciiTheme="minorHAnsi" w:hAnsiTheme="minorHAnsi" w:cs="Seattle Text"/>
        </w:rPr>
        <w:t xml:space="preserve">complete applications </w:t>
      </w:r>
      <w:r w:rsidR="00256546" w:rsidRPr="00F13C70">
        <w:rPr>
          <w:rFonts w:asciiTheme="minorHAnsi" w:hAnsiTheme="minorHAnsi" w:cs="Seattle Text"/>
        </w:rPr>
        <w:t>to:</w:t>
      </w:r>
      <w:r w:rsidR="0041195E" w:rsidRPr="00F13C70">
        <w:rPr>
          <w:rFonts w:asciiTheme="minorHAnsi" w:hAnsiTheme="minorHAnsi" w:cs="Seattle Text"/>
        </w:rPr>
        <w:t xml:space="preserve"> </w:t>
      </w:r>
      <w:r w:rsidR="137A9505" w:rsidRPr="71BAD28E">
        <w:rPr>
          <w:rFonts w:asciiTheme="minorHAnsi" w:hAnsiTheme="minorHAnsi" w:cs="Seattle Text"/>
        </w:rPr>
        <w:t>DEELFunding@seattle.gov</w:t>
      </w:r>
      <w:r w:rsidR="4E815B44" w:rsidRPr="71BAD28E">
        <w:rPr>
          <w:rFonts w:asciiTheme="minorHAnsi" w:hAnsiTheme="minorHAnsi" w:cs="Seattle Text"/>
        </w:rPr>
        <w:t xml:space="preserve"> </w:t>
      </w:r>
    </w:p>
    <w:p w14:paraId="75AC81A0" w14:textId="6E477779" w:rsidR="002D5827" w:rsidRPr="00F13C70" w:rsidRDefault="002D5827" w:rsidP="00DC7600">
      <w:pPr>
        <w:pStyle w:val="ListParagraph"/>
        <w:numPr>
          <w:ilvl w:val="0"/>
          <w:numId w:val="2"/>
        </w:numPr>
        <w:rPr>
          <w:rFonts w:asciiTheme="minorHAnsi" w:hAnsiTheme="minorHAnsi" w:cs="Seattle Text"/>
        </w:rPr>
      </w:pPr>
      <w:r w:rsidRPr="00F13C70">
        <w:rPr>
          <w:rFonts w:asciiTheme="minorHAnsi" w:hAnsiTheme="minorHAnsi" w:cs="Seattle Text"/>
        </w:rPr>
        <w:t>Please use the following naming convention</w:t>
      </w:r>
      <w:r w:rsidR="00FB5AD8" w:rsidRPr="00F13C70">
        <w:rPr>
          <w:rFonts w:asciiTheme="minorHAnsi" w:hAnsiTheme="minorHAnsi" w:cs="Seattle Text"/>
        </w:rPr>
        <w:t xml:space="preserve"> in the subject line of your email and</w:t>
      </w:r>
      <w:r w:rsidRPr="00F13C70">
        <w:rPr>
          <w:rFonts w:asciiTheme="minorHAnsi" w:hAnsiTheme="minorHAnsi" w:cs="Seattle Text"/>
        </w:rPr>
        <w:t xml:space="preserve"> for the electronic files</w:t>
      </w:r>
      <w:r w:rsidR="00FB5AD8" w:rsidRPr="00F13C70">
        <w:rPr>
          <w:rFonts w:asciiTheme="minorHAnsi" w:hAnsiTheme="minorHAnsi" w:cs="Seattle Text"/>
        </w:rPr>
        <w:t xml:space="preserve"> attached</w:t>
      </w:r>
      <w:r w:rsidRPr="00F13C70">
        <w:rPr>
          <w:rFonts w:asciiTheme="minorHAnsi" w:hAnsiTheme="minorHAnsi" w:cs="Seattle Text"/>
        </w:rPr>
        <w:t xml:space="preserve">:   </w:t>
      </w:r>
    </w:p>
    <w:p w14:paraId="75F5DAC5" w14:textId="764E5180" w:rsidR="002D5827" w:rsidRPr="00F13C70" w:rsidRDefault="002D5827" w:rsidP="00D72915">
      <w:pPr>
        <w:pStyle w:val="ListParagraph"/>
        <w:ind w:left="1440"/>
        <w:rPr>
          <w:rFonts w:asciiTheme="minorHAnsi" w:hAnsiTheme="minorHAnsi" w:cs="Seattle Text"/>
        </w:rPr>
      </w:pPr>
      <w:r w:rsidRPr="00F13C70">
        <w:rPr>
          <w:rFonts w:asciiTheme="minorHAnsi" w:hAnsiTheme="minorHAnsi" w:cs="Seattle Text"/>
          <w:b/>
        </w:rPr>
        <w:t xml:space="preserve">[Organization Name] </w:t>
      </w:r>
      <w:r w:rsidR="000A7FA1" w:rsidRPr="00F13C70">
        <w:rPr>
          <w:rFonts w:asciiTheme="minorHAnsi" w:hAnsiTheme="minorHAnsi" w:cs="Seattle Text"/>
          <w:b/>
        </w:rPr>
        <w:t>–</w:t>
      </w:r>
      <w:r w:rsidRPr="00F13C70">
        <w:rPr>
          <w:rFonts w:asciiTheme="minorHAnsi" w:hAnsiTheme="minorHAnsi" w:cs="Seattle Text"/>
          <w:b/>
        </w:rPr>
        <w:t xml:space="preserve"> </w:t>
      </w:r>
      <w:r w:rsidR="00AD029F">
        <w:rPr>
          <w:rFonts w:asciiTheme="minorHAnsi" w:hAnsiTheme="minorHAnsi" w:cs="Seattle Text"/>
          <w:b/>
        </w:rPr>
        <w:t>Seattle Preschool Program</w:t>
      </w:r>
      <w:r w:rsidR="00111CEF">
        <w:rPr>
          <w:rFonts w:asciiTheme="minorHAnsi" w:hAnsiTheme="minorHAnsi" w:cs="Seattle Text"/>
          <w:b/>
        </w:rPr>
        <w:t xml:space="preserve"> RFQ</w:t>
      </w:r>
    </w:p>
    <w:p w14:paraId="73D6BD50" w14:textId="51954160" w:rsidR="002D5827" w:rsidRPr="00F13C70" w:rsidRDefault="002D5827" w:rsidP="00D72915">
      <w:pPr>
        <w:pStyle w:val="ListParagraph"/>
        <w:ind w:left="1440"/>
        <w:rPr>
          <w:rFonts w:asciiTheme="minorHAnsi" w:hAnsiTheme="minorHAnsi" w:cs="Seattle Text"/>
          <w:i/>
        </w:rPr>
      </w:pPr>
      <w:r w:rsidRPr="00F13C70">
        <w:rPr>
          <w:rFonts w:asciiTheme="minorHAnsi" w:hAnsiTheme="minorHAnsi" w:cs="Seattle Text"/>
          <w:i/>
        </w:rPr>
        <w:t xml:space="preserve">Example: </w:t>
      </w:r>
      <w:r w:rsidR="00D72915" w:rsidRPr="00F13C70">
        <w:rPr>
          <w:rFonts w:asciiTheme="minorHAnsi" w:hAnsiTheme="minorHAnsi" w:cs="Seattle Text"/>
          <w:i/>
        </w:rPr>
        <w:t xml:space="preserve">ABC </w:t>
      </w:r>
      <w:r w:rsidR="001D01A9">
        <w:rPr>
          <w:rFonts w:asciiTheme="minorHAnsi" w:hAnsiTheme="minorHAnsi" w:cs="Seattle Text"/>
          <w:i/>
        </w:rPr>
        <w:t>Organization</w:t>
      </w:r>
      <w:r w:rsidR="00D72915" w:rsidRPr="00F13C70">
        <w:rPr>
          <w:rFonts w:asciiTheme="minorHAnsi" w:hAnsiTheme="minorHAnsi" w:cs="Seattle Text"/>
          <w:i/>
        </w:rPr>
        <w:t xml:space="preserve"> </w:t>
      </w:r>
      <w:r w:rsidR="000A7FA1" w:rsidRPr="00F13C70">
        <w:rPr>
          <w:rFonts w:asciiTheme="minorHAnsi" w:hAnsiTheme="minorHAnsi" w:cs="Seattle Text"/>
          <w:i/>
        </w:rPr>
        <w:t>–</w:t>
      </w:r>
      <w:r w:rsidRPr="00F13C70">
        <w:rPr>
          <w:rFonts w:asciiTheme="minorHAnsi" w:hAnsiTheme="minorHAnsi" w:cs="Seattle Text"/>
          <w:i/>
        </w:rPr>
        <w:t xml:space="preserve"> </w:t>
      </w:r>
      <w:r w:rsidR="00AD029F">
        <w:rPr>
          <w:rFonts w:asciiTheme="minorHAnsi" w:hAnsiTheme="minorHAnsi" w:cs="Seattle Text"/>
          <w:i/>
        </w:rPr>
        <w:t>Seattle Preschool Program</w:t>
      </w:r>
      <w:r w:rsidR="00111CEF">
        <w:rPr>
          <w:rFonts w:asciiTheme="minorHAnsi" w:hAnsiTheme="minorHAnsi" w:cs="Seattle Text"/>
          <w:i/>
        </w:rPr>
        <w:t xml:space="preserve"> RFQ</w:t>
      </w:r>
    </w:p>
    <w:p w14:paraId="15CF4336" w14:textId="77777777" w:rsidR="00DC4E28" w:rsidRPr="00F13C70" w:rsidRDefault="00DC4E28" w:rsidP="00367BB3">
      <w:pPr>
        <w:contextualSpacing/>
        <w:mirrorIndents/>
        <w:rPr>
          <w:rFonts w:asciiTheme="minorHAnsi" w:hAnsiTheme="minorHAnsi" w:cs="Seattle Text"/>
        </w:rPr>
      </w:pPr>
    </w:p>
    <w:p w14:paraId="3EF54BEB" w14:textId="13D93B36" w:rsidR="002D5827" w:rsidRPr="00F13C70" w:rsidRDefault="00555684" w:rsidP="002D5827">
      <w:pPr>
        <w:pStyle w:val="Default"/>
        <w:rPr>
          <w:rFonts w:asciiTheme="minorHAnsi" w:hAnsiTheme="minorHAnsi" w:cs="Seattle Text"/>
          <w:sz w:val="22"/>
          <w:szCs w:val="22"/>
        </w:rPr>
      </w:pPr>
      <w:r w:rsidRPr="00F13C70">
        <w:rPr>
          <w:rFonts w:asciiTheme="minorHAnsi" w:hAnsiTheme="minorHAnsi" w:cs="Seattle Text"/>
          <w:b/>
          <w:sz w:val="22"/>
          <w:szCs w:val="22"/>
        </w:rPr>
        <w:t>Questions</w:t>
      </w:r>
      <w:r w:rsidRPr="00F13C70">
        <w:rPr>
          <w:rFonts w:asciiTheme="minorHAnsi" w:hAnsiTheme="minorHAnsi" w:cs="Seattle Text"/>
          <w:sz w:val="22"/>
          <w:szCs w:val="22"/>
        </w:rPr>
        <w:t xml:space="preserve">: </w:t>
      </w:r>
    </w:p>
    <w:p w14:paraId="64847743" w14:textId="73367454" w:rsidR="0017337E" w:rsidRDefault="0017337E" w:rsidP="002D5827">
      <w:pPr>
        <w:pStyle w:val="Default"/>
        <w:rPr>
          <w:rFonts w:asciiTheme="minorHAnsi" w:hAnsiTheme="minorHAnsi" w:cs="Seattle Text"/>
          <w:sz w:val="22"/>
          <w:szCs w:val="22"/>
        </w:rPr>
      </w:pPr>
      <w:r w:rsidRPr="00F13C70">
        <w:rPr>
          <w:rFonts w:asciiTheme="minorHAnsi" w:hAnsiTheme="minorHAnsi" w:cs="Seattle Text"/>
          <w:sz w:val="22"/>
          <w:szCs w:val="22"/>
        </w:rPr>
        <w:t xml:space="preserve">Please direct submission process questions to </w:t>
      </w:r>
      <w:r w:rsidR="49E081A8" w:rsidRPr="71BAD28E">
        <w:rPr>
          <w:rFonts w:asciiTheme="minorHAnsi" w:hAnsiTheme="minorHAnsi" w:cs="Seattle Text"/>
          <w:sz w:val="22"/>
          <w:szCs w:val="22"/>
        </w:rPr>
        <w:t>DEELFunding@seattle.gov</w:t>
      </w:r>
      <w:r w:rsidR="3105BF64" w:rsidRPr="71BAD28E">
        <w:rPr>
          <w:rFonts w:asciiTheme="minorHAnsi" w:hAnsiTheme="minorHAnsi" w:cs="Seattle Text"/>
          <w:sz w:val="22"/>
          <w:szCs w:val="22"/>
        </w:rPr>
        <w:t xml:space="preserve"> </w:t>
      </w:r>
      <w:r w:rsidRPr="00F13C70">
        <w:rPr>
          <w:rFonts w:asciiTheme="minorHAnsi" w:hAnsiTheme="minorHAnsi" w:cs="Seattle Text"/>
          <w:sz w:val="22"/>
          <w:szCs w:val="22"/>
        </w:rPr>
        <w:t xml:space="preserve">and include </w:t>
      </w:r>
      <w:r w:rsidR="00F13C70" w:rsidRPr="00111CEF">
        <w:rPr>
          <w:rFonts w:asciiTheme="minorHAnsi" w:hAnsiTheme="minorHAnsi" w:cs="Seattle Text"/>
          <w:sz w:val="22"/>
          <w:szCs w:val="22"/>
        </w:rPr>
        <w:t>“</w:t>
      </w:r>
      <w:r w:rsidRPr="00111CEF">
        <w:rPr>
          <w:rFonts w:asciiTheme="minorHAnsi" w:hAnsiTheme="minorHAnsi" w:cs="Seattle Text"/>
          <w:sz w:val="22"/>
          <w:szCs w:val="22"/>
        </w:rPr>
        <w:t>Question_</w:t>
      </w:r>
      <w:r w:rsidR="00111CEF" w:rsidRPr="00111CEF">
        <w:rPr>
          <w:rFonts w:asciiTheme="minorHAnsi" w:hAnsiTheme="minorHAnsi" w:cs="Seattle Text"/>
          <w:i/>
          <w:sz w:val="22"/>
          <w:szCs w:val="22"/>
        </w:rPr>
        <w:t xml:space="preserve"> </w:t>
      </w:r>
      <w:r w:rsidR="008B0EB8">
        <w:rPr>
          <w:rFonts w:asciiTheme="minorHAnsi" w:hAnsiTheme="minorHAnsi" w:cs="Seattle Text"/>
          <w:iCs/>
          <w:sz w:val="22"/>
          <w:szCs w:val="22"/>
        </w:rPr>
        <w:t>Seattle Preschool Program</w:t>
      </w:r>
      <w:r w:rsidR="00111CEF" w:rsidRPr="00111CEF">
        <w:rPr>
          <w:rFonts w:asciiTheme="minorHAnsi" w:hAnsiTheme="minorHAnsi" w:cs="Seattle Text"/>
          <w:iCs/>
          <w:sz w:val="22"/>
          <w:szCs w:val="22"/>
        </w:rPr>
        <w:t xml:space="preserve"> RFQ”</w:t>
      </w:r>
      <w:r w:rsidRPr="00F13C70">
        <w:rPr>
          <w:rFonts w:asciiTheme="minorHAnsi" w:hAnsiTheme="minorHAnsi" w:cs="Seattle Text"/>
          <w:sz w:val="22"/>
          <w:szCs w:val="22"/>
        </w:rPr>
        <w:t xml:space="preserve"> in the subject line.</w:t>
      </w:r>
    </w:p>
    <w:p w14:paraId="27C102C8" w14:textId="77777777" w:rsidR="00892FB2" w:rsidRDefault="00892FB2" w:rsidP="00892FB2">
      <w:pPr>
        <w:pStyle w:val="ListParagraph"/>
        <w:numPr>
          <w:ilvl w:val="1"/>
          <w:numId w:val="21"/>
        </w:numPr>
        <w:ind w:left="990" w:hanging="270"/>
        <w:rPr>
          <w:color w:val="000000" w:themeColor="text1"/>
        </w:rPr>
      </w:pPr>
      <w:r>
        <w:rPr>
          <w:rFonts w:asciiTheme="minorHAnsi" w:hAnsiTheme="minorHAnsi" w:cs="Seattle Text"/>
          <w:color w:val="000000" w:themeColor="text1"/>
        </w:rPr>
        <w:t>Answers</w:t>
      </w:r>
      <w:r w:rsidRPr="00B77BA9">
        <w:rPr>
          <w:rFonts w:asciiTheme="minorHAnsi" w:hAnsiTheme="minorHAnsi" w:cs="Seattle Text"/>
          <w:color w:val="000000" w:themeColor="text1"/>
        </w:rPr>
        <w:t xml:space="preserve"> to question</w:t>
      </w:r>
      <w:r>
        <w:rPr>
          <w:rFonts w:asciiTheme="minorHAnsi" w:hAnsiTheme="minorHAnsi" w:cs="Seattle Text"/>
          <w:color w:val="000000" w:themeColor="text1"/>
        </w:rPr>
        <w:t>s</w:t>
      </w:r>
      <w:r w:rsidRPr="00B77BA9">
        <w:rPr>
          <w:rFonts w:asciiTheme="minorHAnsi" w:hAnsiTheme="minorHAnsi" w:cs="Seattle Text"/>
          <w:color w:val="000000" w:themeColor="text1"/>
        </w:rPr>
        <w:t xml:space="preserve"> will be posted within five (5) business days in an evolving “Frequently Asked Questions” section in our DEEL Funding Opportunities site. </w:t>
      </w:r>
      <w:r w:rsidRPr="39A23A45">
        <w:rPr>
          <w:rFonts w:eastAsia="Calibri" w:cs="Calibri"/>
        </w:rPr>
        <w:t>We will post questions and answers to this site for transparency</w:t>
      </w:r>
      <w:r>
        <w:rPr>
          <w:rFonts w:eastAsia="Calibri" w:cs="Calibri"/>
        </w:rPr>
        <w:t>; questions will be kept anonymous</w:t>
      </w:r>
      <w:r w:rsidRPr="39A23A45">
        <w:rPr>
          <w:rFonts w:eastAsia="Calibri" w:cs="Calibri"/>
        </w:rPr>
        <w:t>. Every applicant will have the opportunity to see all questions being asked and DEEL’s response to those questions.</w:t>
      </w:r>
    </w:p>
    <w:p w14:paraId="1041C0CC" w14:textId="42A40C23" w:rsidR="00113515" w:rsidRPr="004D526D" w:rsidRDefault="00113515" w:rsidP="002D5827">
      <w:pPr>
        <w:pStyle w:val="Default"/>
        <w:rPr>
          <w:rFonts w:asciiTheme="minorHAnsi" w:hAnsiTheme="minorHAnsi" w:cs="Seattle Text"/>
          <w:sz w:val="22"/>
          <w:szCs w:val="22"/>
        </w:rPr>
      </w:pPr>
      <w:r w:rsidRPr="00F5021D">
        <w:rPr>
          <w:rFonts w:asciiTheme="minorHAnsi" w:hAnsiTheme="minorHAnsi" w:cs="Seattle Text"/>
          <w:color w:val="000000" w:themeColor="text1"/>
          <w:sz w:val="22"/>
          <w:szCs w:val="22"/>
        </w:rPr>
        <w:t>City Staff are not able to answer questions about this RFQ outside of the question and answer protocol or the information session.</w:t>
      </w:r>
    </w:p>
    <w:p w14:paraId="7147F840" w14:textId="77777777" w:rsidR="00892D65" w:rsidRDefault="00892D65" w:rsidP="00C14FBE">
      <w:pPr>
        <w:spacing w:after="120"/>
        <w:contextualSpacing/>
        <w:mirrorIndents/>
        <w:rPr>
          <w:rFonts w:asciiTheme="minorHAnsi" w:hAnsiTheme="minorHAnsi" w:cs="Seattle Text"/>
          <w:color w:val="000000"/>
          <w:u w:val="single"/>
        </w:rPr>
      </w:pPr>
    </w:p>
    <w:p w14:paraId="1C88B652" w14:textId="4AF02517" w:rsidR="00C14FBE" w:rsidRPr="00F5021D" w:rsidRDefault="00C14FBE" w:rsidP="00F5021D">
      <w:pPr>
        <w:contextualSpacing/>
        <w:mirrorIndents/>
        <w:rPr>
          <w:rFonts w:asciiTheme="minorHAnsi" w:hAnsiTheme="minorHAnsi" w:cs="Seattle Text"/>
          <w:b/>
          <w:bCs/>
          <w:color w:val="000000"/>
        </w:rPr>
      </w:pPr>
      <w:r w:rsidRPr="00F5021D">
        <w:rPr>
          <w:rFonts w:asciiTheme="minorHAnsi" w:hAnsiTheme="minorHAnsi" w:cs="Seattle Text"/>
          <w:b/>
          <w:bCs/>
          <w:color w:val="000000"/>
        </w:rPr>
        <w:t>Tips for Success</w:t>
      </w:r>
      <w:r w:rsidR="00892D65" w:rsidRPr="00F5021D">
        <w:rPr>
          <w:rFonts w:asciiTheme="minorHAnsi" w:hAnsiTheme="minorHAnsi" w:cs="Seattle Text"/>
          <w:b/>
          <w:bCs/>
          <w:color w:val="000000"/>
        </w:rPr>
        <w:t>:</w:t>
      </w:r>
      <w:r w:rsidRPr="00F5021D">
        <w:rPr>
          <w:rFonts w:asciiTheme="minorHAnsi" w:hAnsiTheme="minorHAnsi" w:cs="Seattle Text"/>
          <w:b/>
          <w:bCs/>
          <w:color w:val="000000"/>
        </w:rPr>
        <w:t xml:space="preserve"> </w:t>
      </w:r>
    </w:p>
    <w:p w14:paraId="43C72681" w14:textId="6D7DDD5D" w:rsidR="00C14FBE" w:rsidRPr="00BC345F" w:rsidRDefault="00C14FBE" w:rsidP="00432229">
      <w:pPr>
        <w:pStyle w:val="ListParagraph"/>
        <w:numPr>
          <w:ilvl w:val="0"/>
          <w:numId w:val="21"/>
        </w:numPr>
        <w:spacing w:after="120"/>
        <w:ind w:left="360"/>
        <w:mirrorIndents/>
        <w:rPr>
          <w:rFonts w:asciiTheme="minorHAnsi" w:hAnsiTheme="minorHAnsi" w:cs="Seattle Text"/>
          <w:color w:val="000000"/>
          <w:u w:val="single"/>
        </w:rPr>
      </w:pPr>
      <w:r w:rsidRPr="71BAD28E">
        <w:rPr>
          <w:rFonts w:asciiTheme="minorHAnsi" w:hAnsiTheme="minorHAnsi" w:cs="Seattle Text"/>
          <w:color w:val="000000" w:themeColor="text1"/>
        </w:rPr>
        <w:t xml:space="preserve">Participate in </w:t>
      </w:r>
      <w:r w:rsidR="00405D5B">
        <w:rPr>
          <w:rFonts w:asciiTheme="minorHAnsi" w:hAnsiTheme="minorHAnsi" w:cs="Seattle Text"/>
          <w:color w:val="000000" w:themeColor="text1"/>
        </w:rPr>
        <w:t>the</w:t>
      </w:r>
      <w:r w:rsidRPr="71BAD28E">
        <w:rPr>
          <w:rFonts w:asciiTheme="minorHAnsi" w:hAnsiTheme="minorHAnsi" w:cs="Seattle Text"/>
          <w:color w:val="000000" w:themeColor="text1"/>
        </w:rPr>
        <w:t xml:space="preserve"> informational session</w:t>
      </w:r>
      <w:r w:rsidR="00405D5B">
        <w:rPr>
          <w:rFonts w:asciiTheme="minorHAnsi" w:hAnsiTheme="minorHAnsi" w:cs="Seattle Text"/>
          <w:color w:val="000000" w:themeColor="text1"/>
        </w:rPr>
        <w:t xml:space="preserve"> or view the recording</w:t>
      </w:r>
      <w:r w:rsidRPr="71BAD28E">
        <w:rPr>
          <w:rFonts w:asciiTheme="minorHAnsi" w:hAnsiTheme="minorHAnsi" w:cs="Seattle Text"/>
          <w:color w:val="000000" w:themeColor="text1"/>
        </w:rPr>
        <w:t xml:space="preserve"> </w:t>
      </w:r>
    </w:p>
    <w:p w14:paraId="554834DD" w14:textId="77777777" w:rsidR="00C14FBE" w:rsidRPr="00B77BA9" w:rsidRDefault="00C14FBE" w:rsidP="00432229">
      <w:pPr>
        <w:pStyle w:val="ListParagraph"/>
        <w:numPr>
          <w:ilvl w:val="0"/>
          <w:numId w:val="21"/>
        </w:numPr>
        <w:ind w:left="360"/>
        <w:rPr>
          <w:color w:val="000000" w:themeColor="text1"/>
        </w:rPr>
      </w:pPr>
      <w:r w:rsidRPr="00B77BA9">
        <w:rPr>
          <w:rFonts w:asciiTheme="minorHAnsi" w:hAnsiTheme="minorHAnsi" w:cs="Seattle Text"/>
          <w:color w:val="000000" w:themeColor="text1"/>
        </w:rPr>
        <w:t>Visit our DEEL Funding Opportunities site for important dates and information regarding required application materials</w:t>
      </w:r>
    </w:p>
    <w:p w14:paraId="3556D7FE" w14:textId="77777777" w:rsidR="008C3F84" w:rsidRDefault="008C3F84" w:rsidP="008C3F84">
      <w:pPr>
        <w:contextualSpacing/>
        <w:mirrorIndents/>
        <w:rPr>
          <w:rFonts w:asciiTheme="minorHAnsi" w:hAnsiTheme="minorHAnsi" w:cs="Seattle Text"/>
          <w:color w:val="000000"/>
        </w:rPr>
      </w:pPr>
    </w:p>
    <w:p w14:paraId="6C654398" w14:textId="6B263F4A" w:rsidR="008C3F84" w:rsidRDefault="008C3F84" w:rsidP="008C3F84">
      <w:pPr>
        <w:contextualSpacing/>
        <w:mirrorIndents/>
        <w:rPr>
          <w:rFonts w:asciiTheme="minorHAnsi" w:hAnsiTheme="minorHAnsi" w:cs="Seattle Text"/>
          <w:color w:val="000000"/>
        </w:rPr>
        <w:sectPr w:rsidR="008C3F84" w:rsidSect="001D01A9">
          <w:headerReference w:type="default" r:id="rId14"/>
          <w:footerReference w:type="default" r:id="rId15"/>
          <w:type w:val="continuous"/>
          <w:pgSz w:w="12240" w:h="15840" w:code="1"/>
          <w:pgMar w:top="1440" w:right="1440" w:bottom="1440" w:left="1440" w:header="432" w:footer="432" w:gutter="0"/>
          <w:cols w:space="720"/>
          <w:docGrid w:linePitch="360"/>
        </w:sectPr>
      </w:pPr>
    </w:p>
    <w:p w14:paraId="03DF0865" w14:textId="77777777" w:rsidR="008C3F84" w:rsidRPr="00F5021D" w:rsidRDefault="008C3F84" w:rsidP="008C3F84">
      <w:pPr>
        <w:pBdr>
          <w:top w:val="single" w:sz="4" w:space="1" w:color="auto"/>
          <w:left w:val="single" w:sz="4" w:space="4" w:color="auto"/>
          <w:bottom w:val="single" w:sz="4" w:space="1" w:color="auto"/>
          <w:right w:val="single" w:sz="4" w:space="4" w:color="auto"/>
        </w:pBdr>
        <w:shd w:val="clear" w:color="auto" w:fill="00ABC7"/>
        <w:contextualSpacing/>
        <w:mirrorIndents/>
        <w:jc w:val="center"/>
        <w:rPr>
          <w:rFonts w:asciiTheme="minorHAnsi" w:hAnsiTheme="minorHAnsi" w:cs="Seattle Text"/>
          <w:b/>
          <w:sz w:val="28"/>
          <w:szCs w:val="28"/>
        </w:rPr>
      </w:pPr>
      <w:r w:rsidRPr="00F5021D">
        <w:rPr>
          <w:rFonts w:asciiTheme="minorHAnsi" w:hAnsiTheme="minorHAnsi" w:cs="Seattle Text"/>
          <w:b/>
          <w:sz w:val="28"/>
          <w:szCs w:val="28"/>
        </w:rPr>
        <w:t>RFQ APPEAL PROCESS</w:t>
      </w:r>
    </w:p>
    <w:p w14:paraId="1EE03388" w14:textId="1263036F" w:rsidR="00DC5963" w:rsidRPr="00F13C70" w:rsidRDefault="00DC5963" w:rsidP="002D5827">
      <w:pPr>
        <w:pStyle w:val="Default"/>
        <w:rPr>
          <w:rFonts w:asciiTheme="minorHAnsi" w:hAnsiTheme="minorHAnsi" w:cs="Seattle Text"/>
          <w:sz w:val="22"/>
          <w:szCs w:val="22"/>
        </w:rPr>
      </w:pPr>
    </w:p>
    <w:p w14:paraId="2C9B9714" w14:textId="6C7984A0" w:rsidR="79D11835" w:rsidRDefault="79D11835">
      <w:r w:rsidRPr="2A207507">
        <w:rPr>
          <w:rFonts w:eastAsia="Calibri" w:cs="Calibri"/>
        </w:rPr>
        <w:t xml:space="preserve">An agency or individual applying for the Seattle Preschool Program Request for Qualifications (RFQ) has the right to appeal DEEL’s decision on their application. </w:t>
      </w:r>
    </w:p>
    <w:p w14:paraId="7BAE1C28" w14:textId="39A024D1" w:rsidR="79D11835" w:rsidRDefault="79D11835" w:rsidP="00F5021D">
      <w:pPr>
        <w:pStyle w:val="ListParagraph"/>
        <w:numPr>
          <w:ilvl w:val="0"/>
          <w:numId w:val="44"/>
        </w:numPr>
        <w:rPr>
          <w:rFonts w:asciiTheme="minorHAnsi" w:eastAsiaTheme="minorEastAsia" w:hAnsiTheme="minorHAnsi" w:cstheme="minorBidi"/>
        </w:rPr>
      </w:pPr>
      <w:r w:rsidRPr="2A207507">
        <w:t>DEEL will notify each agency by email of DEEL’s decision on the proposal</w:t>
      </w:r>
    </w:p>
    <w:p w14:paraId="3DFBCBE9" w14:textId="40E96D00" w:rsidR="79D11835" w:rsidRDefault="79D11835" w:rsidP="00F5021D">
      <w:pPr>
        <w:pStyle w:val="ListParagraph"/>
        <w:numPr>
          <w:ilvl w:val="0"/>
          <w:numId w:val="44"/>
        </w:numPr>
        <w:rPr>
          <w:rFonts w:asciiTheme="minorHAnsi" w:eastAsiaTheme="minorEastAsia" w:hAnsiTheme="minorHAnsi" w:cstheme="minorBidi"/>
        </w:rPr>
      </w:pPr>
      <w:r w:rsidRPr="2A207507">
        <w:t>Within four (4) working days from the date of DEEL’s written notification of decision, the agency may submit a written appeal to the Director of DEEL, either in hard copy or via email to DEELFunding@seattle.gov. The basis for the appeal must address one or more of the following criteria:</w:t>
      </w:r>
    </w:p>
    <w:p w14:paraId="3F78C0A8" w14:textId="2E028CD4" w:rsidR="79D11835" w:rsidRDefault="79D11835" w:rsidP="00F5021D">
      <w:pPr>
        <w:pStyle w:val="ListParagraph"/>
        <w:numPr>
          <w:ilvl w:val="1"/>
          <w:numId w:val="44"/>
        </w:numPr>
        <w:rPr>
          <w:rFonts w:asciiTheme="minorHAnsi" w:eastAsiaTheme="minorEastAsia" w:hAnsiTheme="minorHAnsi" w:cstheme="minorBidi"/>
        </w:rPr>
      </w:pPr>
      <w:r w:rsidRPr="2A207507">
        <w:t xml:space="preserve">DEEL’s failure to follow the process, evaluation guidelines, or criteria established in the RFQ; or </w:t>
      </w:r>
    </w:p>
    <w:p w14:paraId="479C1B59" w14:textId="5C9F8AF2" w:rsidR="79D11835" w:rsidRDefault="79D11835" w:rsidP="00F5021D">
      <w:pPr>
        <w:pStyle w:val="ListParagraph"/>
        <w:numPr>
          <w:ilvl w:val="1"/>
          <w:numId w:val="44"/>
        </w:numPr>
        <w:rPr>
          <w:rFonts w:asciiTheme="minorHAnsi" w:eastAsiaTheme="minorEastAsia" w:hAnsiTheme="minorHAnsi" w:cstheme="minorBidi"/>
        </w:rPr>
      </w:pPr>
      <w:r w:rsidRPr="2A207507">
        <w:t xml:space="preserve">DEEL’s failure to adhere to published criteria and/or procedures. </w:t>
      </w:r>
    </w:p>
    <w:p w14:paraId="000BC0AD" w14:textId="27BC49AC" w:rsidR="2A207507" w:rsidRPr="00F5021D" w:rsidRDefault="79D11835" w:rsidP="00F5021D">
      <w:pPr>
        <w:pStyle w:val="ListParagraph"/>
        <w:numPr>
          <w:ilvl w:val="0"/>
          <w:numId w:val="44"/>
        </w:numPr>
        <w:rPr>
          <w:color w:val="000000" w:themeColor="text1"/>
        </w:rPr>
      </w:pPr>
      <w:r w:rsidRPr="2A207507">
        <w:lastRenderedPageBreak/>
        <w:t xml:space="preserve">The DEEL Director will review the written appeal and may request additional oral or written information from the agency. The DEEL Director will provide a written decision within four (4) working days of the receipt of the appeal, unless the Director notifies the appealing party that more time is required to make an informed decision. The Director’s decision will be final.  </w:t>
      </w:r>
    </w:p>
    <w:p w14:paraId="0B27E933" w14:textId="0A1DE272" w:rsidR="0032461C" w:rsidRDefault="0032461C">
      <w:pPr>
        <w:spacing w:after="160" w:line="259" w:lineRule="auto"/>
        <w:rPr>
          <w:rFonts w:asciiTheme="minorHAnsi" w:hAnsiTheme="minorHAnsi" w:cstheme="minorHAnsi"/>
          <w:b/>
        </w:rPr>
      </w:pPr>
      <w:r>
        <w:rPr>
          <w:rFonts w:asciiTheme="minorHAnsi" w:hAnsiTheme="minorHAnsi" w:cstheme="minorHAnsi"/>
          <w:b/>
        </w:rPr>
        <w:br w:type="page"/>
      </w:r>
    </w:p>
    <w:p w14:paraId="126682BB" w14:textId="55C53FA8" w:rsidR="00342433" w:rsidRPr="00F5021D" w:rsidRDefault="00342433" w:rsidP="00342433">
      <w:pPr>
        <w:pBdr>
          <w:top w:val="single" w:sz="4" w:space="1" w:color="auto"/>
          <w:left w:val="single" w:sz="4" w:space="4" w:color="auto"/>
          <w:bottom w:val="single" w:sz="4" w:space="1" w:color="auto"/>
          <w:right w:val="single" w:sz="4" w:space="0" w:color="auto"/>
        </w:pBdr>
        <w:shd w:val="clear" w:color="auto" w:fill="00ABC7"/>
        <w:tabs>
          <w:tab w:val="left" w:pos="2266"/>
          <w:tab w:val="center" w:pos="4680"/>
        </w:tabs>
        <w:contextualSpacing/>
        <w:mirrorIndents/>
        <w:rPr>
          <w:rFonts w:asciiTheme="minorHAnsi" w:hAnsiTheme="minorHAnsi" w:cstheme="minorHAnsi"/>
          <w:sz w:val="28"/>
          <w:szCs w:val="28"/>
        </w:rPr>
      </w:pPr>
      <w:r w:rsidRPr="00F5021D">
        <w:rPr>
          <w:rFonts w:asciiTheme="minorHAnsi" w:hAnsiTheme="minorHAnsi" w:cstheme="minorHAnsi"/>
          <w:b/>
          <w:sz w:val="28"/>
          <w:szCs w:val="28"/>
        </w:rPr>
        <w:tab/>
      </w:r>
      <w:r w:rsidRPr="00F5021D">
        <w:rPr>
          <w:rFonts w:asciiTheme="minorHAnsi" w:hAnsiTheme="minorHAnsi" w:cstheme="minorHAnsi"/>
          <w:b/>
          <w:sz w:val="28"/>
          <w:szCs w:val="28"/>
        </w:rPr>
        <w:tab/>
        <w:t>APPENDIX A: SPP Additional Requirements</w:t>
      </w:r>
    </w:p>
    <w:p w14:paraId="01B2004D" w14:textId="77777777" w:rsidR="00342433" w:rsidRPr="00FB725E" w:rsidRDefault="00342433" w:rsidP="00342433">
      <w:pPr>
        <w:spacing w:after="160" w:line="259" w:lineRule="auto"/>
        <w:rPr>
          <w:rFonts w:asciiTheme="minorHAnsi" w:hAnsiTheme="minorHAnsi" w:cstheme="minorHAnsi"/>
        </w:rPr>
      </w:pPr>
    </w:p>
    <w:tbl>
      <w:tblPr>
        <w:tblStyle w:val="GridTable1Light1"/>
        <w:tblW w:w="10440" w:type="dxa"/>
        <w:tblInd w:w="-545" w:type="dxa"/>
        <w:tblLayout w:type="fixed"/>
        <w:tblLook w:val="04A0" w:firstRow="1" w:lastRow="0" w:firstColumn="1" w:lastColumn="0" w:noHBand="0" w:noVBand="1"/>
      </w:tblPr>
      <w:tblGrid>
        <w:gridCol w:w="10440"/>
      </w:tblGrid>
      <w:tr w:rsidR="00342433" w:rsidRPr="00FB725E" w14:paraId="4AE75483" w14:textId="77777777" w:rsidTr="002E72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0" w:type="dxa"/>
            <w:tcBorders>
              <w:bottom w:val="none" w:sz="0" w:space="0" w:color="auto"/>
            </w:tcBorders>
          </w:tcPr>
          <w:p w14:paraId="24C23E93" w14:textId="77777777" w:rsidR="00342433" w:rsidRPr="00FB725E" w:rsidRDefault="00342433" w:rsidP="00342433">
            <w:pPr>
              <w:spacing w:after="120"/>
              <w:mirrorIndents/>
              <w:jc w:val="center"/>
              <w:rPr>
                <w:rFonts w:asciiTheme="minorHAnsi" w:hAnsiTheme="minorHAnsi" w:cstheme="minorHAnsi"/>
                <w:iCs/>
              </w:rPr>
            </w:pPr>
            <w:r w:rsidRPr="00FB725E">
              <w:rPr>
                <w:rFonts w:asciiTheme="minorHAnsi" w:hAnsiTheme="minorHAnsi" w:cstheme="minorHAnsi"/>
                <w:iCs/>
              </w:rPr>
              <w:t xml:space="preserve">Child Eligibility, Enrollment, and Tuition </w:t>
            </w:r>
          </w:p>
        </w:tc>
      </w:tr>
      <w:tr w:rsidR="00342433" w:rsidRPr="00FB725E" w14:paraId="0CAE7230" w14:textId="77777777" w:rsidTr="002E72C3">
        <w:tc>
          <w:tcPr>
            <w:cnfStyle w:val="001000000000" w:firstRow="0" w:lastRow="0" w:firstColumn="1" w:lastColumn="0" w:oddVBand="0" w:evenVBand="0" w:oddHBand="0" w:evenHBand="0" w:firstRowFirstColumn="0" w:firstRowLastColumn="0" w:lastRowFirstColumn="0" w:lastRowLastColumn="0"/>
            <w:tcW w:w="10440" w:type="dxa"/>
          </w:tcPr>
          <w:p w14:paraId="27A1FE88" w14:textId="1640A108" w:rsidR="00342433" w:rsidRPr="00FB725E" w:rsidRDefault="00342433" w:rsidP="00342433">
            <w:pPr>
              <w:spacing w:after="120"/>
              <w:mirrorIndents/>
              <w:rPr>
                <w:rFonts w:asciiTheme="minorHAnsi" w:hAnsiTheme="minorHAnsi" w:cstheme="minorHAnsi"/>
                <w:b w:val="0"/>
                <w:bCs w:val="0"/>
                <w:iCs/>
              </w:rPr>
            </w:pPr>
            <w:r w:rsidRPr="00FB725E">
              <w:rPr>
                <w:rFonts w:asciiTheme="minorHAnsi" w:hAnsiTheme="minorHAnsi" w:cstheme="minorHAnsi"/>
                <w:b w:val="0"/>
                <w:bCs w:val="0"/>
                <w:iCs/>
              </w:rPr>
              <w:t xml:space="preserve">Only children who live in City limits are eligible for SPP. </w:t>
            </w:r>
            <w:r w:rsidR="003B1DE4">
              <w:rPr>
                <w:rFonts w:asciiTheme="minorHAnsi" w:hAnsiTheme="minorHAnsi" w:cstheme="minorHAnsi"/>
                <w:b w:val="0"/>
                <w:bCs w:val="0"/>
                <w:iCs/>
              </w:rPr>
              <w:t xml:space="preserve">Eligible children experiencing homelessness </w:t>
            </w:r>
            <w:r w:rsidR="00C75637">
              <w:rPr>
                <w:rFonts w:asciiTheme="minorHAnsi" w:hAnsiTheme="minorHAnsi" w:cstheme="minorHAnsi"/>
                <w:b w:val="0"/>
                <w:bCs w:val="0"/>
                <w:iCs/>
              </w:rPr>
              <w:t>must</w:t>
            </w:r>
            <w:r w:rsidR="003B1DE4">
              <w:rPr>
                <w:rFonts w:asciiTheme="minorHAnsi" w:hAnsiTheme="minorHAnsi" w:cstheme="minorHAnsi"/>
                <w:b w:val="0"/>
                <w:bCs w:val="0"/>
                <w:iCs/>
              </w:rPr>
              <w:t xml:space="preserve"> have a nighttime address within Seattle city limits.</w:t>
            </w:r>
          </w:p>
        </w:tc>
      </w:tr>
      <w:tr w:rsidR="00342433" w:rsidRPr="00FB725E" w14:paraId="33FB6651" w14:textId="77777777" w:rsidTr="002E72C3">
        <w:tc>
          <w:tcPr>
            <w:cnfStyle w:val="001000000000" w:firstRow="0" w:lastRow="0" w:firstColumn="1" w:lastColumn="0" w:oddVBand="0" w:evenVBand="0" w:oddHBand="0" w:evenHBand="0" w:firstRowFirstColumn="0" w:firstRowLastColumn="0" w:lastRowFirstColumn="0" w:lastRowLastColumn="0"/>
            <w:tcW w:w="10440" w:type="dxa"/>
          </w:tcPr>
          <w:p w14:paraId="1B5F598E" w14:textId="059627F1" w:rsidR="00342433" w:rsidRPr="00FB725E" w:rsidRDefault="00342433" w:rsidP="00342433">
            <w:pPr>
              <w:spacing w:after="120"/>
              <w:mirrorIndents/>
              <w:rPr>
                <w:rFonts w:asciiTheme="minorHAnsi" w:hAnsiTheme="minorHAnsi" w:cstheme="minorHAnsi"/>
                <w:b w:val="0"/>
                <w:bCs w:val="0"/>
                <w:iCs/>
              </w:rPr>
            </w:pPr>
            <w:r w:rsidRPr="00FB725E">
              <w:rPr>
                <w:rFonts w:asciiTheme="minorHAnsi" w:hAnsiTheme="minorHAnsi" w:cstheme="minorHAnsi"/>
                <w:b w:val="0"/>
                <w:bCs w:val="0"/>
                <w:iCs/>
              </w:rPr>
              <w:t xml:space="preserve">Only children who are 3 or 4 </w:t>
            </w:r>
            <w:r w:rsidR="00467AB1">
              <w:rPr>
                <w:rFonts w:asciiTheme="minorHAnsi" w:hAnsiTheme="minorHAnsi" w:cstheme="minorHAnsi"/>
                <w:b w:val="0"/>
                <w:bCs w:val="0"/>
                <w:iCs/>
              </w:rPr>
              <w:t>by August 31, 20</w:t>
            </w:r>
            <w:r w:rsidR="00806329">
              <w:rPr>
                <w:rFonts w:asciiTheme="minorHAnsi" w:hAnsiTheme="minorHAnsi" w:cstheme="minorHAnsi"/>
                <w:b w:val="0"/>
                <w:bCs w:val="0"/>
                <w:iCs/>
              </w:rPr>
              <w:t xml:space="preserve">23 </w:t>
            </w:r>
            <w:r w:rsidRPr="00FB725E">
              <w:rPr>
                <w:rFonts w:asciiTheme="minorHAnsi" w:hAnsiTheme="minorHAnsi" w:cstheme="minorHAnsi"/>
                <w:b w:val="0"/>
                <w:bCs w:val="0"/>
                <w:iCs/>
              </w:rPr>
              <w:t xml:space="preserve">are eligible for SPP. </w:t>
            </w:r>
          </w:p>
        </w:tc>
      </w:tr>
      <w:tr w:rsidR="00D375C4" w:rsidRPr="00FB725E" w14:paraId="467EB82C" w14:textId="77777777" w:rsidTr="002E72C3">
        <w:tc>
          <w:tcPr>
            <w:cnfStyle w:val="001000000000" w:firstRow="0" w:lastRow="0" w:firstColumn="1" w:lastColumn="0" w:oddVBand="0" w:evenVBand="0" w:oddHBand="0" w:evenHBand="0" w:firstRowFirstColumn="0" w:firstRowLastColumn="0" w:lastRowFirstColumn="0" w:lastRowLastColumn="0"/>
            <w:tcW w:w="10440" w:type="dxa"/>
          </w:tcPr>
          <w:p w14:paraId="162C8F36" w14:textId="383AEE4D" w:rsidR="00D375C4" w:rsidRPr="00432229" w:rsidRDefault="00D375C4" w:rsidP="00342433">
            <w:pPr>
              <w:spacing w:after="120"/>
              <w:mirrorIndents/>
              <w:rPr>
                <w:rFonts w:asciiTheme="minorHAnsi" w:hAnsiTheme="minorHAnsi" w:cstheme="minorHAnsi"/>
                <w:b w:val="0"/>
                <w:bCs w:val="0"/>
                <w:iCs/>
              </w:rPr>
            </w:pPr>
            <w:r w:rsidRPr="00432229">
              <w:rPr>
                <w:rFonts w:asciiTheme="minorHAnsi" w:hAnsiTheme="minorHAnsi" w:cstheme="minorHAnsi"/>
                <w:b w:val="0"/>
                <w:bCs w:val="0"/>
              </w:rPr>
              <w:t xml:space="preserve">Agencies </w:t>
            </w:r>
            <w:r w:rsidRPr="00432229">
              <w:rPr>
                <w:rFonts w:asciiTheme="minorHAnsi" w:hAnsiTheme="minorHAnsi" w:cstheme="minorHAnsi"/>
                <w:b w:val="0"/>
                <w:bCs w:val="0"/>
                <w:i/>
              </w:rPr>
              <w:t xml:space="preserve">may </w:t>
            </w:r>
            <w:r w:rsidRPr="00432229">
              <w:rPr>
                <w:rFonts w:asciiTheme="minorHAnsi" w:hAnsiTheme="minorHAnsi" w:cstheme="minorHAnsi"/>
                <w:b w:val="0"/>
                <w:bCs w:val="0"/>
              </w:rPr>
              <w:t>enroll a small number of children who are not eligible for SPP, however</w:t>
            </w:r>
            <w:r w:rsidR="00B97F8E" w:rsidRPr="00432229">
              <w:rPr>
                <w:rFonts w:asciiTheme="minorHAnsi" w:hAnsiTheme="minorHAnsi" w:cstheme="minorHAnsi"/>
                <w:b w:val="0"/>
                <w:bCs w:val="0"/>
              </w:rPr>
              <w:t xml:space="preserve"> the contract amount will be reduced based on this.</w:t>
            </w:r>
          </w:p>
        </w:tc>
      </w:tr>
      <w:tr w:rsidR="00342433" w:rsidRPr="00FB725E" w14:paraId="2BE312F7" w14:textId="77777777" w:rsidTr="002E72C3">
        <w:tc>
          <w:tcPr>
            <w:cnfStyle w:val="001000000000" w:firstRow="0" w:lastRow="0" w:firstColumn="1" w:lastColumn="0" w:oddVBand="0" w:evenVBand="0" w:oddHBand="0" w:evenHBand="0" w:firstRowFirstColumn="0" w:firstRowLastColumn="0" w:lastRowFirstColumn="0" w:lastRowLastColumn="0"/>
            <w:tcW w:w="10440" w:type="dxa"/>
          </w:tcPr>
          <w:p w14:paraId="4E910113" w14:textId="12AA7ED0" w:rsidR="00342433" w:rsidRPr="00FB725E" w:rsidRDefault="00342433" w:rsidP="00342433">
            <w:pPr>
              <w:spacing w:after="120"/>
              <w:mirrorIndents/>
              <w:rPr>
                <w:rFonts w:asciiTheme="minorHAnsi" w:hAnsiTheme="minorHAnsi" w:cstheme="minorHAnsi"/>
                <w:b w:val="0"/>
                <w:bCs w:val="0"/>
                <w:iCs/>
              </w:rPr>
            </w:pPr>
            <w:r w:rsidRPr="00FB725E">
              <w:rPr>
                <w:rFonts w:asciiTheme="minorHAnsi" w:hAnsiTheme="minorHAnsi" w:cstheme="minorHAnsi"/>
                <w:b w:val="0"/>
                <w:bCs w:val="0"/>
                <w:iCs/>
              </w:rPr>
              <w:t>SPP has a zero expulsion and suspension policy. No child may be removed from the program for behavior challenges</w:t>
            </w:r>
            <w:r w:rsidR="00806329">
              <w:rPr>
                <w:rFonts w:asciiTheme="minorHAnsi" w:hAnsiTheme="minorHAnsi" w:cstheme="minorHAnsi"/>
                <w:b w:val="0"/>
                <w:bCs w:val="0"/>
                <w:iCs/>
              </w:rPr>
              <w:t xml:space="preserve"> or toilet training</w:t>
            </w:r>
            <w:r w:rsidRPr="00FB725E">
              <w:rPr>
                <w:rFonts w:asciiTheme="minorHAnsi" w:hAnsiTheme="minorHAnsi" w:cstheme="minorHAnsi"/>
                <w:b w:val="0"/>
                <w:bCs w:val="0"/>
                <w:iCs/>
              </w:rPr>
              <w:t>.</w:t>
            </w:r>
          </w:p>
        </w:tc>
      </w:tr>
      <w:tr w:rsidR="00342433" w:rsidRPr="00FB725E" w14:paraId="6850F85A" w14:textId="77777777" w:rsidTr="002E72C3">
        <w:tc>
          <w:tcPr>
            <w:cnfStyle w:val="001000000000" w:firstRow="0" w:lastRow="0" w:firstColumn="1" w:lastColumn="0" w:oddVBand="0" w:evenVBand="0" w:oddHBand="0" w:evenHBand="0" w:firstRowFirstColumn="0" w:firstRowLastColumn="0" w:lastRowFirstColumn="0" w:lastRowLastColumn="0"/>
            <w:tcW w:w="10440" w:type="dxa"/>
          </w:tcPr>
          <w:p w14:paraId="415B5822" w14:textId="77777777" w:rsidR="00342433" w:rsidRPr="00FB725E" w:rsidRDefault="00342433" w:rsidP="00342433">
            <w:pPr>
              <w:spacing w:after="120"/>
              <w:mirrorIndents/>
              <w:rPr>
                <w:rFonts w:asciiTheme="minorHAnsi" w:hAnsiTheme="minorHAnsi" w:cstheme="minorHAnsi"/>
                <w:b w:val="0"/>
                <w:bCs w:val="0"/>
                <w:iCs/>
              </w:rPr>
            </w:pPr>
            <w:r w:rsidRPr="00FB725E">
              <w:rPr>
                <w:rFonts w:asciiTheme="minorHAnsi" w:hAnsiTheme="minorHAnsi" w:cstheme="minorHAnsi"/>
                <w:b w:val="0"/>
                <w:bCs w:val="0"/>
                <w:iCs/>
              </w:rPr>
              <w:t xml:space="preserve">Families who pay tuition pay DEEL. DEEL then pays the providers on a monthly basis. </w:t>
            </w:r>
          </w:p>
        </w:tc>
      </w:tr>
      <w:tr w:rsidR="00342433" w:rsidRPr="00FB725E" w14:paraId="13CDC7AF" w14:textId="77777777" w:rsidTr="002E72C3">
        <w:tc>
          <w:tcPr>
            <w:cnfStyle w:val="001000000000" w:firstRow="0" w:lastRow="0" w:firstColumn="1" w:lastColumn="0" w:oddVBand="0" w:evenVBand="0" w:oddHBand="0" w:evenHBand="0" w:firstRowFirstColumn="0" w:firstRowLastColumn="0" w:lastRowFirstColumn="0" w:lastRowLastColumn="0"/>
            <w:tcW w:w="10440" w:type="dxa"/>
          </w:tcPr>
          <w:p w14:paraId="05547309" w14:textId="77777777" w:rsidR="00342433" w:rsidRPr="00FB725E" w:rsidRDefault="00342433" w:rsidP="00342433">
            <w:pPr>
              <w:spacing w:after="120"/>
              <w:mirrorIndents/>
              <w:rPr>
                <w:rFonts w:asciiTheme="minorHAnsi" w:hAnsiTheme="minorHAnsi" w:cstheme="minorHAnsi"/>
                <w:b w:val="0"/>
                <w:bCs w:val="0"/>
                <w:iCs/>
              </w:rPr>
            </w:pPr>
            <w:r w:rsidRPr="00FB725E">
              <w:rPr>
                <w:rFonts w:asciiTheme="minorHAnsi" w:hAnsiTheme="minorHAnsi" w:cstheme="minorHAnsi"/>
                <w:b w:val="0"/>
                <w:bCs w:val="0"/>
                <w:iCs/>
              </w:rPr>
              <w:t xml:space="preserve">Families who also participate in before/after care programs are required to pay fees directly to the provider. </w:t>
            </w:r>
          </w:p>
        </w:tc>
      </w:tr>
      <w:tr w:rsidR="00342433" w:rsidRPr="00FB725E" w14:paraId="33FC3871" w14:textId="77777777" w:rsidTr="002E72C3">
        <w:tc>
          <w:tcPr>
            <w:cnfStyle w:val="001000000000" w:firstRow="0" w:lastRow="0" w:firstColumn="1" w:lastColumn="0" w:oddVBand="0" w:evenVBand="0" w:oddHBand="0" w:evenHBand="0" w:firstRowFirstColumn="0" w:firstRowLastColumn="0" w:lastRowFirstColumn="0" w:lastRowLastColumn="0"/>
            <w:tcW w:w="10440" w:type="dxa"/>
          </w:tcPr>
          <w:p w14:paraId="58724CE1" w14:textId="0DC5C98E" w:rsidR="00342433" w:rsidRPr="00FB725E" w:rsidRDefault="00342433" w:rsidP="00342433">
            <w:pPr>
              <w:spacing w:after="120"/>
              <w:mirrorIndents/>
              <w:rPr>
                <w:rFonts w:asciiTheme="minorHAnsi" w:hAnsiTheme="minorHAnsi" w:cstheme="minorHAnsi"/>
                <w:b w:val="0"/>
                <w:bCs w:val="0"/>
                <w:iCs/>
              </w:rPr>
            </w:pPr>
            <w:r w:rsidRPr="00FB725E">
              <w:rPr>
                <w:rFonts w:asciiTheme="minorHAnsi" w:hAnsiTheme="minorHAnsi" w:cstheme="minorHAnsi"/>
                <w:b w:val="0"/>
                <w:bCs w:val="0"/>
                <w:iCs/>
              </w:rPr>
              <w:t>DEEL selects and enrolls children into SPP</w:t>
            </w:r>
            <w:r w:rsidR="00806329">
              <w:rPr>
                <w:rFonts w:asciiTheme="minorHAnsi" w:hAnsiTheme="minorHAnsi" w:cstheme="minorHAnsi"/>
                <w:b w:val="0"/>
                <w:bCs w:val="0"/>
                <w:iCs/>
              </w:rPr>
              <w:t xml:space="preserve"> based on specific prioritization criteria which can be found </w:t>
            </w:r>
            <w:r w:rsidR="008976B7">
              <w:rPr>
                <w:rFonts w:asciiTheme="minorHAnsi" w:hAnsiTheme="minorHAnsi" w:cstheme="minorHAnsi"/>
                <w:b w:val="0"/>
                <w:bCs w:val="0"/>
                <w:iCs/>
              </w:rPr>
              <w:t xml:space="preserve">on the </w:t>
            </w:r>
            <w:hyperlink r:id="rId16" w:history="1">
              <w:r w:rsidR="000C0CC8" w:rsidRPr="00CC1169">
                <w:rPr>
                  <w:rStyle w:val="Hyperlink"/>
                  <w:rFonts w:asciiTheme="minorHAnsi" w:hAnsiTheme="minorHAnsi" w:cstheme="minorHAnsi"/>
                  <w:iCs/>
                </w:rPr>
                <w:t>Frequently Asked Questions section</w:t>
              </w:r>
            </w:hyperlink>
            <w:r w:rsidR="000C0CC8">
              <w:rPr>
                <w:rFonts w:asciiTheme="minorHAnsi" w:hAnsiTheme="minorHAnsi" w:cstheme="minorHAnsi"/>
                <w:b w:val="0"/>
                <w:bCs w:val="0"/>
                <w:iCs/>
              </w:rPr>
              <w:t xml:space="preserve"> of our </w:t>
            </w:r>
            <w:r w:rsidR="008976B7">
              <w:rPr>
                <w:rFonts w:asciiTheme="minorHAnsi" w:hAnsiTheme="minorHAnsi" w:cstheme="minorHAnsi"/>
                <w:b w:val="0"/>
                <w:bCs w:val="0"/>
                <w:iCs/>
              </w:rPr>
              <w:t xml:space="preserve">Seattle Preschool </w:t>
            </w:r>
            <w:r w:rsidR="00007B6D">
              <w:rPr>
                <w:rFonts w:asciiTheme="minorHAnsi" w:hAnsiTheme="minorHAnsi" w:cstheme="minorHAnsi"/>
                <w:b w:val="0"/>
                <w:bCs w:val="0"/>
                <w:iCs/>
              </w:rPr>
              <w:t xml:space="preserve">Program </w:t>
            </w:r>
            <w:r w:rsidR="000C0CC8">
              <w:rPr>
                <w:rFonts w:asciiTheme="minorHAnsi" w:hAnsiTheme="minorHAnsi" w:cstheme="minorHAnsi"/>
                <w:b w:val="0"/>
                <w:bCs w:val="0"/>
                <w:iCs/>
              </w:rPr>
              <w:t>parent portal</w:t>
            </w:r>
            <w:r w:rsidRPr="00FB725E">
              <w:rPr>
                <w:rFonts w:asciiTheme="minorHAnsi" w:hAnsiTheme="minorHAnsi" w:cstheme="minorHAnsi"/>
                <w:b w:val="0"/>
                <w:bCs w:val="0"/>
                <w:iCs/>
              </w:rPr>
              <w:t xml:space="preserve">. </w:t>
            </w:r>
            <w:r w:rsidR="00BC53F4">
              <w:rPr>
                <w:rFonts w:asciiTheme="minorHAnsi" w:hAnsiTheme="minorHAnsi" w:cstheme="minorHAnsi"/>
                <w:b w:val="0"/>
                <w:bCs w:val="0"/>
                <w:iCs/>
              </w:rPr>
              <w:t>Applications for the 2023-24 school year open to the public on March 15, 2023</w:t>
            </w:r>
            <w:r w:rsidR="007641C3">
              <w:rPr>
                <w:rFonts w:asciiTheme="minorHAnsi" w:hAnsiTheme="minorHAnsi" w:cstheme="minorHAnsi"/>
                <w:b w:val="0"/>
                <w:bCs w:val="0"/>
                <w:iCs/>
              </w:rPr>
              <w:t>.</w:t>
            </w:r>
          </w:p>
        </w:tc>
      </w:tr>
      <w:tr w:rsidR="0000751C" w:rsidRPr="00FB725E" w14:paraId="716C5C48" w14:textId="77777777" w:rsidTr="002E72C3">
        <w:tc>
          <w:tcPr>
            <w:cnfStyle w:val="001000000000" w:firstRow="0" w:lastRow="0" w:firstColumn="1" w:lastColumn="0" w:oddVBand="0" w:evenVBand="0" w:oddHBand="0" w:evenHBand="0" w:firstRowFirstColumn="0" w:firstRowLastColumn="0" w:lastRowFirstColumn="0" w:lastRowLastColumn="0"/>
            <w:tcW w:w="10440" w:type="dxa"/>
          </w:tcPr>
          <w:p w14:paraId="6EE8BB75" w14:textId="25F58506" w:rsidR="0000751C" w:rsidRPr="00FB725E" w:rsidRDefault="0000751C" w:rsidP="00342433">
            <w:pPr>
              <w:spacing w:after="120"/>
              <w:mirrorIndents/>
              <w:rPr>
                <w:rFonts w:asciiTheme="minorHAnsi" w:hAnsiTheme="minorHAnsi" w:cstheme="minorBidi"/>
              </w:rPr>
            </w:pPr>
            <w:r w:rsidRPr="01ECAAE9">
              <w:rPr>
                <w:rFonts w:asciiTheme="minorHAnsi" w:hAnsiTheme="minorHAnsi" w:cstheme="minorBidi"/>
                <w:b w:val="0"/>
              </w:rPr>
              <w:t xml:space="preserve">In certain circumstances, providers may select and enroll eligible children in SPP classrooms, primarily if the </w:t>
            </w:r>
            <w:r w:rsidR="00034F7C" w:rsidRPr="01ECAAE9">
              <w:rPr>
                <w:rFonts w:asciiTheme="minorHAnsi" w:hAnsiTheme="minorHAnsi" w:cstheme="minorBidi"/>
                <w:b w:val="0"/>
              </w:rPr>
              <w:t xml:space="preserve">contract classroom is blended with ECEAP or Head Start, </w:t>
            </w:r>
            <w:r w:rsidR="00025272" w:rsidRPr="01ECAAE9">
              <w:rPr>
                <w:rFonts w:asciiTheme="minorHAnsi" w:hAnsiTheme="minorHAnsi" w:cstheme="minorBidi"/>
                <w:b w:val="0"/>
              </w:rPr>
              <w:t xml:space="preserve">has rising toddlers who may enroll in the preschool classroom, </w:t>
            </w:r>
            <w:r w:rsidR="003220EB" w:rsidRPr="01ECAAE9">
              <w:rPr>
                <w:rFonts w:asciiTheme="minorHAnsi" w:hAnsiTheme="minorHAnsi" w:cstheme="minorBidi"/>
                <w:b w:val="0"/>
              </w:rPr>
              <w:t xml:space="preserve">has dual language </w:t>
            </w:r>
            <w:r w:rsidR="008B214E" w:rsidRPr="01ECAAE9">
              <w:rPr>
                <w:rFonts w:asciiTheme="minorHAnsi" w:hAnsiTheme="minorHAnsi" w:cstheme="minorBidi"/>
                <w:b w:val="0"/>
              </w:rPr>
              <w:t>programming requirements, or the program has cultural programming requiring specific participants. If a program does not have any of the scenarios above, DEEL will recruit and enroll children into the SPP classroom. (The first year’s enrollment can be a collaborative effort for any already-enrolled children for the upcoming school year.)</w:t>
            </w:r>
          </w:p>
        </w:tc>
      </w:tr>
      <w:tr w:rsidR="00342433" w:rsidRPr="00FB725E" w14:paraId="2FC89439" w14:textId="77777777" w:rsidTr="002E72C3">
        <w:tc>
          <w:tcPr>
            <w:cnfStyle w:val="001000000000" w:firstRow="0" w:lastRow="0" w:firstColumn="1" w:lastColumn="0" w:oddVBand="0" w:evenVBand="0" w:oddHBand="0" w:evenHBand="0" w:firstRowFirstColumn="0" w:firstRowLastColumn="0" w:lastRowFirstColumn="0" w:lastRowLastColumn="0"/>
            <w:tcW w:w="10440" w:type="dxa"/>
          </w:tcPr>
          <w:p w14:paraId="6E0E25AF" w14:textId="7850ABBF" w:rsidR="00342433" w:rsidRPr="00FB725E" w:rsidRDefault="10CA9C7E" w:rsidP="14450FE2">
            <w:pPr>
              <w:spacing w:after="120"/>
              <w:mirrorIndents/>
              <w:jc w:val="center"/>
              <w:rPr>
                <w:rFonts w:asciiTheme="minorHAnsi" w:hAnsiTheme="minorHAnsi" w:cstheme="minorBidi"/>
              </w:rPr>
            </w:pPr>
            <w:r w:rsidRPr="14450FE2">
              <w:rPr>
                <w:rFonts w:asciiTheme="minorHAnsi" w:hAnsiTheme="minorHAnsi" w:cstheme="minorBidi"/>
              </w:rPr>
              <w:t xml:space="preserve">Family </w:t>
            </w:r>
            <w:r w:rsidR="004B4107" w:rsidRPr="14450FE2">
              <w:rPr>
                <w:rFonts w:asciiTheme="minorHAnsi" w:hAnsiTheme="minorHAnsi" w:cstheme="minorBidi"/>
              </w:rPr>
              <w:t>Support</w:t>
            </w:r>
            <w:r w:rsidRPr="14450FE2">
              <w:rPr>
                <w:rFonts w:asciiTheme="minorHAnsi" w:hAnsiTheme="minorHAnsi" w:cstheme="minorBidi"/>
              </w:rPr>
              <w:t xml:space="preserve"> </w:t>
            </w:r>
          </w:p>
        </w:tc>
      </w:tr>
      <w:tr w:rsidR="00342433" w:rsidRPr="00FB725E" w14:paraId="252BCCC6" w14:textId="77777777" w:rsidTr="002E72C3">
        <w:tc>
          <w:tcPr>
            <w:cnfStyle w:val="001000000000" w:firstRow="0" w:lastRow="0" w:firstColumn="1" w:lastColumn="0" w:oddVBand="0" w:evenVBand="0" w:oddHBand="0" w:evenHBand="0" w:firstRowFirstColumn="0" w:firstRowLastColumn="0" w:lastRowFirstColumn="0" w:lastRowLastColumn="0"/>
            <w:tcW w:w="10440" w:type="dxa"/>
          </w:tcPr>
          <w:p w14:paraId="3CEB2D0B" w14:textId="07B0B959" w:rsidR="00342433" w:rsidRPr="00FB725E" w:rsidRDefault="00342433" w:rsidP="00342433">
            <w:pPr>
              <w:spacing w:after="120"/>
              <w:mirrorIndents/>
              <w:rPr>
                <w:rFonts w:asciiTheme="minorHAnsi" w:hAnsiTheme="minorHAnsi" w:cstheme="minorHAnsi"/>
                <w:b w:val="0"/>
                <w:bCs w:val="0"/>
                <w:iCs/>
              </w:rPr>
            </w:pPr>
            <w:r w:rsidRPr="00FB725E">
              <w:rPr>
                <w:rFonts w:asciiTheme="minorHAnsi" w:hAnsiTheme="minorHAnsi" w:cstheme="minorHAnsi"/>
                <w:b w:val="0"/>
                <w:bCs w:val="0"/>
                <w:iCs/>
              </w:rPr>
              <w:t xml:space="preserve">Providers are required to submit a </w:t>
            </w:r>
            <w:r w:rsidR="00C74312">
              <w:rPr>
                <w:rFonts w:asciiTheme="minorHAnsi" w:hAnsiTheme="minorHAnsi" w:cstheme="minorHAnsi"/>
                <w:b w:val="0"/>
                <w:bCs w:val="0"/>
                <w:iCs/>
              </w:rPr>
              <w:t>Family Support</w:t>
            </w:r>
            <w:r w:rsidRPr="00FB725E">
              <w:rPr>
                <w:rFonts w:asciiTheme="minorHAnsi" w:hAnsiTheme="minorHAnsi" w:cstheme="minorHAnsi"/>
                <w:b w:val="0"/>
                <w:bCs w:val="0"/>
                <w:iCs/>
              </w:rPr>
              <w:t xml:space="preserve"> Plan for partnering with families and communities to improve child outcomes.</w:t>
            </w:r>
          </w:p>
        </w:tc>
      </w:tr>
      <w:tr w:rsidR="00342433" w:rsidRPr="00FB725E" w14:paraId="7FB9327F" w14:textId="77777777" w:rsidTr="002E72C3">
        <w:tc>
          <w:tcPr>
            <w:cnfStyle w:val="001000000000" w:firstRow="0" w:lastRow="0" w:firstColumn="1" w:lastColumn="0" w:oddVBand="0" w:evenVBand="0" w:oddHBand="0" w:evenHBand="0" w:firstRowFirstColumn="0" w:firstRowLastColumn="0" w:lastRowFirstColumn="0" w:lastRowLastColumn="0"/>
            <w:tcW w:w="10440" w:type="dxa"/>
          </w:tcPr>
          <w:p w14:paraId="1C5B903D" w14:textId="77777777" w:rsidR="00342433" w:rsidRPr="00FB725E" w:rsidRDefault="00342433" w:rsidP="00342433">
            <w:pPr>
              <w:spacing w:after="120"/>
              <w:mirrorIndents/>
              <w:jc w:val="center"/>
              <w:rPr>
                <w:rFonts w:asciiTheme="minorHAnsi" w:hAnsiTheme="minorHAnsi" w:cstheme="minorHAnsi"/>
                <w:iCs/>
              </w:rPr>
            </w:pPr>
            <w:r w:rsidRPr="00FB725E">
              <w:rPr>
                <w:rFonts w:asciiTheme="minorHAnsi" w:hAnsiTheme="minorHAnsi" w:cstheme="minorHAnsi"/>
                <w:iCs/>
              </w:rPr>
              <w:t xml:space="preserve">Director Responsibilities and Staffing </w:t>
            </w:r>
          </w:p>
        </w:tc>
      </w:tr>
      <w:tr w:rsidR="00342433" w:rsidRPr="00FB725E" w14:paraId="07F6FD14" w14:textId="77777777" w:rsidTr="002E72C3">
        <w:tc>
          <w:tcPr>
            <w:cnfStyle w:val="001000000000" w:firstRow="0" w:lastRow="0" w:firstColumn="1" w:lastColumn="0" w:oddVBand="0" w:evenVBand="0" w:oddHBand="0" w:evenHBand="0" w:firstRowFirstColumn="0" w:firstRowLastColumn="0" w:lastRowFirstColumn="0" w:lastRowLastColumn="0"/>
            <w:tcW w:w="10440" w:type="dxa"/>
          </w:tcPr>
          <w:p w14:paraId="7ED33722" w14:textId="77777777" w:rsidR="00342433" w:rsidRPr="00FB725E" w:rsidRDefault="00342433" w:rsidP="00342433">
            <w:pPr>
              <w:spacing w:after="120"/>
              <w:mirrorIndents/>
              <w:rPr>
                <w:rFonts w:asciiTheme="minorHAnsi" w:hAnsiTheme="minorHAnsi" w:cstheme="minorHAnsi"/>
                <w:b w:val="0"/>
                <w:bCs w:val="0"/>
                <w:iCs/>
              </w:rPr>
            </w:pPr>
            <w:r w:rsidRPr="00FB725E">
              <w:rPr>
                <w:rFonts w:asciiTheme="minorHAnsi" w:hAnsiTheme="minorHAnsi" w:cstheme="minorHAnsi"/>
                <w:b w:val="0"/>
                <w:bCs w:val="0"/>
                <w:iCs/>
              </w:rPr>
              <w:t xml:space="preserve">Professional Development Plans are required for teachers who do not meet SPP education requirements. </w:t>
            </w:r>
          </w:p>
        </w:tc>
      </w:tr>
      <w:tr w:rsidR="00342433" w:rsidRPr="00FB725E" w14:paraId="22B3860A" w14:textId="77777777" w:rsidTr="002E72C3">
        <w:tc>
          <w:tcPr>
            <w:cnfStyle w:val="001000000000" w:firstRow="0" w:lastRow="0" w:firstColumn="1" w:lastColumn="0" w:oddVBand="0" w:evenVBand="0" w:oddHBand="0" w:evenHBand="0" w:firstRowFirstColumn="0" w:firstRowLastColumn="0" w:lastRowFirstColumn="0" w:lastRowLastColumn="0"/>
            <w:tcW w:w="10440" w:type="dxa"/>
          </w:tcPr>
          <w:p w14:paraId="2957A722" w14:textId="77777777" w:rsidR="00342433" w:rsidRPr="00FB725E" w:rsidRDefault="00342433" w:rsidP="00342433">
            <w:pPr>
              <w:spacing w:after="120"/>
              <w:mirrorIndents/>
              <w:rPr>
                <w:rFonts w:asciiTheme="minorHAnsi" w:hAnsiTheme="minorHAnsi" w:cstheme="minorHAnsi"/>
                <w:b w:val="0"/>
                <w:bCs w:val="0"/>
                <w:iCs/>
              </w:rPr>
            </w:pPr>
            <w:r w:rsidRPr="00FB725E">
              <w:rPr>
                <w:rFonts w:asciiTheme="minorHAnsi" w:hAnsiTheme="minorHAnsi" w:cstheme="minorHAnsi"/>
                <w:b w:val="0"/>
                <w:bCs w:val="0"/>
                <w:iCs/>
              </w:rPr>
              <w:t>All staff changes must be reported to DEEL.</w:t>
            </w:r>
          </w:p>
        </w:tc>
      </w:tr>
      <w:tr w:rsidR="00342433" w:rsidRPr="00FB725E" w14:paraId="51795521" w14:textId="77777777" w:rsidTr="002E72C3">
        <w:tc>
          <w:tcPr>
            <w:cnfStyle w:val="001000000000" w:firstRow="0" w:lastRow="0" w:firstColumn="1" w:lastColumn="0" w:oddVBand="0" w:evenVBand="0" w:oddHBand="0" w:evenHBand="0" w:firstRowFirstColumn="0" w:firstRowLastColumn="0" w:lastRowFirstColumn="0" w:lastRowLastColumn="0"/>
            <w:tcW w:w="10440" w:type="dxa"/>
          </w:tcPr>
          <w:p w14:paraId="5C29FA6F" w14:textId="77777777" w:rsidR="00342433" w:rsidRPr="00FB725E" w:rsidRDefault="00342433" w:rsidP="00342433">
            <w:pPr>
              <w:spacing w:after="120"/>
              <w:mirrorIndents/>
              <w:rPr>
                <w:rFonts w:asciiTheme="minorHAnsi" w:hAnsiTheme="minorHAnsi" w:cstheme="minorHAnsi"/>
                <w:iCs/>
              </w:rPr>
            </w:pPr>
            <w:r w:rsidRPr="00FB725E">
              <w:rPr>
                <w:rFonts w:asciiTheme="minorHAnsi" w:hAnsiTheme="minorHAnsi" w:cstheme="minorHAnsi"/>
                <w:b w:val="0"/>
                <w:bCs w:val="0"/>
                <w:iCs/>
              </w:rPr>
              <w:t>Directors’ business and professional learning community meetings are held one time per month.</w:t>
            </w:r>
          </w:p>
        </w:tc>
      </w:tr>
      <w:tr w:rsidR="00342433" w:rsidRPr="00FB725E" w14:paraId="0FB265AF" w14:textId="77777777" w:rsidTr="002E72C3">
        <w:tc>
          <w:tcPr>
            <w:cnfStyle w:val="001000000000" w:firstRow="0" w:lastRow="0" w:firstColumn="1" w:lastColumn="0" w:oddVBand="0" w:evenVBand="0" w:oddHBand="0" w:evenHBand="0" w:firstRowFirstColumn="0" w:firstRowLastColumn="0" w:lastRowFirstColumn="0" w:lastRowLastColumn="0"/>
            <w:tcW w:w="10440" w:type="dxa"/>
          </w:tcPr>
          <w:p w14:paraId="36C3C6E7" w14:textId="04D71937" w:rsidR="00342433" w:rsidRPr="00FB725E" w:rsidRDefault="00342433" w:rsidP="00342433">
            <w:pPr>
              <w:spacing w:after="120"/>
              <w:mirrorIndents/>
              <w:rPr>
                <w:rFonts w:asciiTheme="minorHAnsi" w:hAnsiTheme="minorHAnsi" w:cstheme="minorHAnsi"/>
                <w:iCs/>
              </w:rPr>
            </w:pPr>
            <w:r w:rsidRPr="00FB725E">
              <w:rPr>
                <w:rFonts w:asciiTheme="minorHAnsi" w:hAnsiTheme="minorHAnsi" w:cstheme="minorHAnsi"/>
                <w:b w:val="0"/>
                <w:bCs w:val="0"/>
                <w:iCs/>
              </w:rPr>
              <w:t>Directors are required to attend a</w:t>
            </w:r>
            <w:r w:rsidR="00512BF5">
              <w:rPr>
                <w:rFonts w:asciiTheme="minorHAnsi" w:hAnsiTheme="minorHAnsi" w:cstheme="minorHAnsi"/>
                <w:b w:val="0"/>
                <w:bCs w:val="0"/>
                <w:iCs/>
              </w:rPr>
              <w:t xml:space="preserve"> pre-service</w:t>
            </w:r>
            <w:r w:rsidRPr="00FB725E">
              <w:rPr>
                <w:rFonts w:asciiTheme="minorHAnsi" w:hAnsiTheme="minorHAnsi" w:cstheme="minorHAnsi"/>
                <w:b w:val="0"/>
                <w:bCs w:val="0"/>
                <w:iCs/>
              </w:rPr>
              <w:t xml:space="preserve"> orientation prior to the school year.</w:t>
            </w:r>
          </w:p>
        </w:tc>
      </w:tr>
      <w:tr w:rsidR="00342433" w:rsidRPr="00FB725E" w14:paraId="257E424E" w14:textId="77777777" w:rsidTr="002E72C3">
        <w:tc>
          <w:tcPr>
            <w:cnfStyle w:val="001000000000" w:firstRow="0" w:lastRow="0" w:firstColumn="1" w:lastColumn="0" w:oddVBand="0" w:evenVBand="0" w:oddHBand="0" w:evenHBand="0" w:firstRowFirstColumn="0" w:firstRowLastColumn="0" w:lastRowFirstColumn="0" w:lastRowLastColumn="0"/>
            <w:tcW w:w="10440" w:type="dxa"/>
          </w:tcPr>
          <w:p w14:paraId="49F3B547" w14:textId="77777777" w:rsidR="00342433" w:rsidRPr="00FB725E" w:rsidRDefault="00342433" w:rsidP="00342433">
            <w:pPr>
              <w:spacing w:after="120"/>
              <w:mirrorIndents/>
              <w:jc w:val="center"/>
              <w:rPr>
                <w:rFonts w:asciiTheme="minorHAnsi" w:hAnsiTheme="minorHAnsi" w:cstheme="minorHAnsi"/>
                <w:iCs/>
              </w:rPr>
            </w:pPr>
            <w:r w:rsidRPr="00FB725E">
              <w:rPr>
                <w:rFonts w:asciiTheme="minorHAnsi" w:hAnsiTheme="minorHAnsi" w:cstheme="minorHAnsi"/>
                <w:iCs/>
              </w:rPr>
              <w:t xml:space="preserve">Reporting and Performance </w:t>
            </w:r>
          </w:p>
        </w:tc>
      </w:tr>
      <w:tr w:rsidR="00342433" w:rsidRPr="00FB725E" w14:paraId="7A8998B5" w14:textId="77777777" w:rsidTr="002E72C3">
        <w:tc>
          <w:tcPr>
            <w:cnfStyle w:val="001000000000" w:firstRow="0" w:lastRow="0" w:firstColumn="1" w:lastColumn="0" w:oddVBand="0" w:evenVBand="0" w:oddHBand="0" w:evenHBand="0" w:firstRowFirstColumn="0" w:firstRowLastColumn="0" w:lastRowFirstColumn="0" w:lastRowLastColumn="0"/>
            <w:tcW w:w="10440" w:type="dxa"/>
          </w:tcPr>
          <w:p w14:paraId="77C2782F" w14:textId="77777777" w:rsidR="00342433" w:rsidRPr="00FB725E" w:rsidRDefault="00342433" w:rsidP="00342433">
            <w:pPr>
              <w:spacing w:after="120"/>
              <w:mirrorIndents/>
              <w:rPr>
                <w:rFonts w:asciiTheme="minorHAnsi" w:hAnsiTheme="minorHAnsi" w:cstheme="minorHAnsi"/>
                <w:iCs/>
              </w:rPr>
            </w:pPr>
            <w:r w:rsidRPr="00FB725E">
              <w:rPr>
                <w:rFonts w:asciiTheme="minorHAnsi" w:hAnsiTheme="minorHAnsi" w:cstheme="minorHAnsi"/>
                <w:b w:val="0"/>
                <w:bCs w:val="0"/>
                <w:iCs/>
              </w:rPr>
              <w:t xml:space="preserve">DEEL contracts with external evaluators to assess program performance, both at the classroom and individual child level. </w:t>
            </w:r>
          </w:p>
        </w:tc>
      </w:tr>
      <w:tr w:rsidR="00342433" w:rsidRPr="00FB725E" w14:paraId="21A797DB" w14:textId="77777777" w:rsidTr="002E72C3">
        <w:tc>
          <w:tcPr>
            <w:cnfStyle w:val="001000000000" w:firstRow="0" w:lastRow="0" w:firstColumn="1" w:lastColumn="0" w:oddVBand="0" w:evenVBand="0" w:oddHBand="0" w:evenHBand="0" w:firstRowFirstColumn="0" w:firstRowLastColumn="0" w:lastRowFirstColumn="0" w:lastRowLastColumn="0"/>
            <w:tcW w:w="10440" w:type="dxa"/>
          </w:tcPr>
          <w:p w14:paraId="0BB45EDA" w14:textId="77777777" w:rsidR="00342433" w:rsidRPr="00FB725E" w:rsidRDefault="00342433" w:rsidP="00342433">
            <w:pPr>
              <w:spacing w:after="120"/>
              <w:mirrorIndents/>
              <w:rPr>
                <w:rFonts w:asciiTheme="minorHAnsi" w:hAnsiTheme="minorHAnsi" w:cstheme="minorHAnsi"/>
                <w:iCs/>
              </w:rPr>
            </w:pPr>
            <w:r w:rsidRPr="00FB725E">
              <w:rPr>
                <w:rFonts w:asciiTheme="minorHAnsi" w:hAnsiTheme="minorHAnsi" w:cstheme="minorHAnsi"/>
                <w:b w:val="0"/>
                <w:bCs w:val="0"/>
                <w:iCs/>
              </w:rPr>
              <w:t>DEEL’s contracts use a performance pay structure. A percentage of the providers’ contracts must be earned by meeting benchmarks.</w:t>
            </w:r>
          </w:p>
        </w:tc>
      </w:tr>
      <w:tr w:rsidR="00342433" w:rsidRPr="00FB725E" w14:paraId="0E0C97EF" w14:textId="77777777" w:rsidTr="002E72C3">
        <w:tc>
          <w:tcPr>
            <w:cnfStyle w:val="001000000000" w:firstRow="0" w:lastRow="0" w:firstColumn="1" w:lastColumn="0" w:oddVBand="0" w:evenVBand="0" w:oddHBand="0" w:evenHBand="0" w:firstRowFirstColumn="0" w:firstRowLastColumn="0" w:lastRowFirstColumn="0" w:lastRowLastColumn="0"/>
            <w:tcW w:w="10440" w:type="dxa"/>
          </w:tcPr>
          <w:p w14:paraId="35796B0D" w14:textId="4AEF094E" w:rsidR="00342433" w:rsidRPr="00FB725E" w:rsidRDefault="00342433" w:rsidP="00342433">
            <w:pPr>
              <w:spacing w:after="120"/>
              <w:mirrorIndents/>
              <w:rPr>
                <w:rFonts w:asciiTheme="minorHAnsi" w:hAnsiTheme="minorHAnsi" w:cstheme="minorHAnsi"/>
                <w:iCs/>
              </w:rPr>
            </w:pPr>
            <w:r w:rsidRPr="00FB725E">
              <w:rPr>
                <w:rFonts w:asciiTheme="minorHAnsi" w:hAnsiTheme="minorHAnsi" w:cstheme="minorHAnsi"/>
                <w:b w:val="0"/>
                <w:bCs w:val="0"/>
                <w:iCs/>
              </w:rPr>
              <w:t>SPP requires the use of DEEL’s CHIPS database. Providers are required to enter data into CHIPS.</w:t>
            </w:r>
          </w:p>
        </w:tc>
      </w:tr>
      <w:tr w:rsidR="00342433" w:rsidRPr="00FB725E" w14:paraId="2CD03196" w14:textId="77777777" w:rsidTr="002E72C3">
        <w:tc>
          <w:tcPr>
            <w:cnfStyle w:val="001000000000" w:firstRow="0" w:lastRow="0" w:firstColumn="1" w:lastColumn="0" w:oddVBand="0" w:evenVBand="0" w:oddHBand="0" w:evenHBand="0" w:firstRowFirstColumn="0" w:firstRowLastColumn="0" w:lastRowFirstColumn="0" w:lastRowLastColumn="0"/>
            <w:tcW w:w="10440" w:type="dxa"/>
          </w:tcPr>
          <w:p w14:paraId="142D66DF" w14:textId="77777777" w:rsidR="00342433" w:rsidRPr="00FB725E" w:rsidRDefault="00342433" w:rsidP="00342433">
            <w:pPr>
              <w:spacing w:after="120"/>
              <w:mirrorIndents/>
              <w:rPr>
                <w:rFonts w:asciiTheme="minorHAnsi" w:hAnsiTheme="minorHAnsi" w:cstheme="minorHAnsi"/>
                <w:iCs/>
              </w:rPr>
            </w:pPr>
            <w:r w:rsidRPr="00FB725E">
              <w:rPr>
                <w:rFonts w:asciiTheme="minorHAnsi" w:hAnsiTheme="minorHAnsi" w:cstheme="minorHAnsi"/>
                <w:b w:val="0"/>
                <w:bCs w:val="0"/>
                <w:iCs/>
              </w:rPr>
              <w:t>SPP providers are required to track and report attendance.</w:t>
            </w:r>
          </w:p>
        </w:tc>
      </w:tr>
    </w:tbl>
    <w:p w14:paraId="4F3ABEC6" w14:textId="18D4988C" w:rsidR="004B4107" w:rsidRPr="00F5021D" w:rsidRDefault="004B4107" w:rsidP="00D5794C">
      <w:pPr>
        <w:pBdr>
          <w:top w:val="single" w:sz="4" w:space="1" w:color="auto"/>
          <w:left w:val="single" w:sz="4" w:space="4" w:color="auto"/>
          <w:bottom w:val="single" w:sz="4" w:space="1" w:color="auto"/>
          <w:right w:val="single" w:sz="4" w:space="4" w:color="auto"/>
        </w:pBdr>
        <w:shd w:val="clear" w:color="auto" w:fill="00ABC7"/>
        <w:tabs>
          <w:tab w:val="left" w:pos="2266"/>
          <w:tab w:val="center" w:pos="4680"/>
        </w:tabs>
        <w:contextualSpacing/>
        <w:mirrorIndents/>
        <w:jc w:val="center"/>
        <w:rPr>
          <w:rFonts w:asciiTheme="minorHAnsi" w:hAnsiTheme="minorHAnsi" w:cstheme="minorHAnsi"/>
          <w:sz w:val="28"/>
          <w:szCs w:val="28"/>
        </w:rPr>
      </w:pPr>
      <w:r w:rsidRPr="00F5021D">
        <w:rPr>
          <w:rFonts w:asciiTheme="minorHAnsi" w:hAnsiTheme="minorHAnsi" w:cstheme="minorHAnsi"/>
          <w:b/>
          <w:sz w:val="28"/>
          <w:szCs w:val="28"/>
        </w:rPr>
        <w:t xml:space="preserve">APPENDIX </w:t>
      </w:r>
      <w:r w:rsidR="00901899" w:rsidRPr="00F5021D">
        <w:rPr>
          <w:rFonts w:asciiTheme="minorHAnsi" w:hAnsiTheme="minorHAnsi" w:cstheme="minorHAnsi"/>
          <w:b/>
          <w:sz w:val="28"/>
          <w:szCs w:val="28"/>
        </w:rPr>
        <w:t>B</w:t>
      </w:r>
      <w:r w:rsidRPr="00F5021D">
        <w:rPr>
          <w:rFonts w:asciiTheme="minorHAnsi" w:hAnsiTheme="minorHAnsi" w:cstheme="minorHAnsi"/>
          <w:b/>
          <w:sz w:val="28"/>
          <w:szCs w:val="28"/>
        </w:rPr>
        <w:t>: SPP Sliding Scale Tuition</w:t>
      </w:r>
    </w:p>
    <w:p w14:paraId="20ED7D27" w14:textId="27A72BC6" w:rsidR="004B4107" w:rsidRPr="004B4107" w:rsidRDefault="00246CF6" w:rsidP="004B4107">
      <w:pPr>
        <w:kinsoku w:val="0"/>
        <w:overflowPunct w:val="0"/>
        <w:autoSpaceDE w:val="0"/>
        <w:autoSpaceDN w:val="0"/>
        <w:adjustRightInd w:val="0"/>
        <w:rPr>
          <w:rFonts w:asciiTheme="minorHAnsi" w:hAnsiTheme="minorHAnsi" w:cstheme="minorHAnsi"/>
        </w:rPr>
      </w:pPr>
      <w:r w:rsidRPr="00246CF6">
        <w:rPr>
          <w:rFonts w:asciiTheme="minorHAnsi" w:hAnsiTheme="minorHAnsi" w:cstheme="minorHAnsi"/>
          <w:noProof/>
        </w:rPr>
        <w:drawing>
          <wp:inline distT="0" distB="0" distL="0" distR="0" wp14:anchorId="047112F6" wp14:editId="73A70CA5">
            <wp:extent cx="4808380" cy="7517081"/>
            <wp:effectExtent l="0" t="0" r="0" b="8255"/>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17"/>
                    <a:stretch>
                      <a:fillRect/>
                    </a:stretch>
                  </pic:blipFill>
                  <pic:spPr>
                    <a:xfrm>
                      <a:off x="0" y="0"/>
                      <a:ext cx="4811312" cy="7521664"/>
                    </a:xfrm>
                    <a:prstGeom prst="rect">
                      <a:avLst/>
                    </a:prstGeom>
                  </pic:spPr>
                </pic:pic>
              </a:graphicData>
            </a:graphic>
          </wp:inline>
        </w:drawing>
      </w:r>
    </w:p>
    <w:p w14:paraId="67D3A96F" w14:textId="15CCC42E" w:rsidR="005337A5" w:rsidRPr="004B4107" w:rsidRDefault="005337A5" w:rsidP="004B4107">
      <w:pPr>
        <w:kinsoku w:val="0"/>
        <w:overflowPunct w:val="0"/>
        <w:autoSpaceDE w:val="0"/>
        <w:autoSpaceDN w:val="0"/>
        <w:adjustRightInd w:val="0"/>
        <w:spacing w:line="252" w:lineRule="auto"/>
        <w:rPr>
          <w:rFonts w:asciiTheme="minorHAnsi" w:hAnsiTheme="minorHAnsi" w:cstheme="minorHAnsi"/>
          <w:color w:val="000000"/>
        </w:rPr>
      </w:pPr>
    </w:p>
    <w:p w14:paraId="55BC8172" w14:textId="24B5D7BA" w:rsidR="00036A5E" w:rsidRDefault="00036A5E" w:rsidP="004B4107">
      <w:pPr>
        <w:spacing w:after="160" w:line="259" w:lineRule="auto"/>
        <w:rPr>
          <w:rFonts w:asciiTheme="minorHAnsi" w:hAnsiTheme="minorHAnsi" w:cstheme="minorHAnsi"/>
          <w:b/>
        </w:rPr>
      </w:pPr>
    </w:p>
    <w:p w14:paraId="1016D0E0" w14:textId="6832A7DD" w:rsidR="004B4107" w:rsidRPr="00F5021D" w:rsidRDefault="004B4107" w:rsidP="004B4107">
      <w:pPr>
        <w:pBdr>
          <w:top w:val="single" w:sz="4" w:space="1" w:color="auto"/>
          <w:left w:val="single" w:sz="4" w:space="4" w:color="auto"/>
          <w:bottom w:val="single" w:sz="4" w:space="1" w:color="auto"/>
          <w:right w:val="single" w:sz="4" w:space="4" w:color="auto"/>
        </w:pBdr>
        <w:shd w:val="clear" w:color="auto" w:fill="00ABC7"/>
        <w:tabs>
          <w:tab w:val="left" w:pos="2266"/>
          <w:tab w:val="center" w:pos="4680"/>
        </w:tabs>
        <w:contextualSpacing/>
        <w:mirrorIndents/>
        <w:jc w:val="center"/>
        <w:rPr>
          <w:rFonts w:asciiTheme="minorHAnsi" w:hAnsiTheme="minorHAnsi" w:cstheme="minorHAnsi"/>
          <w:b/>
          <w:sz w:val="28"/>
          <w:szCs w:val="28"/>
        </w:rPr>
      </w:pPr>
      <w:r w:rsidRPr="00F5021D">
        <w:rPr>
          <w:rFonts w:asciiTheme="minorHAnsi" w:hAnsiTheme="minorHAnsi" w:cstheme="minorHAnsi"/>
          <w:b/>
          <w:sz w:val="28"/>
          <w:szCs w:val="28"/>
        </w:rPr>
        <w:lastRenderedPageBreak/>
        <w:t xml:space="preserve">APPENDIX </w:t>
      </w:r>
      <w:r w:rsidR="00901899" w:rsidRPr="00F5021D">
        <w:rPr>
          <w:rFonts w:asciiTheme="minorHAnsi" w:hAnsiTheme="minorHAnsi" w:cstheme="minorHAnsi"/>
          <w:b/>
          <w:sz w:val="28"/>
          <w:szCs w:val="28"/>
        </w:rPr>
        <w:t>C</w:t>
      </w:r>
      <w:r w:rsidRPr="00F5021D">
        <w:rPr>
          <w:rFonts w:asciiTheme="minorHAnsi" w:hAnsiTheme="minorHAnsi" w:cstheme="minorHAnsi"/>
          <w:b/>
          <w:sz w:val="28"/>
          <w:szCs w:val="28"/>
        </w:rPr>
        <w:t>: 20</w:t>
      </w:r>
      <w:r w:rsidR="00F94A7B">
        <w:rPr>
          <w:rFonts w:asciiTheme="minorHAnsi" w:hAnsiTheme="minorHAnsi" w:cstheme="minorHAnsi"/>
          <w:b/>
          <w:sz w:val="28"/>
          <w:szCs w:val="28"/>
        </w:rPr>
        <w:t>22</w:t>
      </w:r>
      <w:r w:rsidRPr="00F5021D">
        <w:rPr>
          <w:rFonts w:asciiTheme="minorHAnsi" w:hAnsiTheme="minorHAnsi" w:cstheme="minorHAnsi"/>
          <w:b/>
          <w:sz w:val="28"/>
          <w:szCs w:val="28"/>
        </w:rPr>
        <w:t>-2</w:t>
      </w:r>
      <w:r w:rsidR="00F94A7B">
        <w:rPr>
          <w:rFonts w:asciiTheme="minorHAnsi" w:hAnsiTheme="minorHAnsi" w:cstheme="minorHAnsi"/>
          <w:b/>
          <w:sz w:val="28"/>
          <w:szCs w:val="28"/>
        </w:rPr>
        <w:t>3</w:t>
      </w:r>
      <w:r w:rsidRPr="00F5021D">
        <w:rPr>
          <w:rFonts w:asciiTheme="minorHAnsi" w:hAnsiTheme="minorHAnsi" w:cstheme="minorHAnsi"/>
          <w:b/>
          <w:sz w:val="28"/>
          <w:szCs w:val="28"/>
        </w:rPr>
        <w:t xml:space="preserve"> SPP Payment Model (subject to change for </w:t>
      </w:r>
      <w:r w:rsidR="006F3829" w:rsidRPr="00F5021D">
        <w:rPr>
          <w:rFonts w:asciiTheme="minorHAnsi" w:hAnsiTheme="minorHAnsi" w:cstheme="minorHAnsi"/>
          <w:b/>
          <w:sz w:val="28"/>
          <w:szCs w:val="28"/>
        </w:rPr>
        <w:t>202</w:t>
      </w:r>
      <w:r w:rsidR="003E3213" w:rsidRPr="00F5021D">
        <w:rPr>
          <w:rFonts w:asciiTheme="minorHAnsi" w:hAnsiTheme="minorHAnsi" w:cstheme="minorHAnsi"/>
          <w:b/>
          <w:sz w:val="28"/>
          <w:szCs w:val="28"/>
        </w:rPr>
        <w:t>3</w:t>
      </w:r>
      <w:r w:rsidRPr="00F5021D">
        <w:rPr>
          <w:rFonts w:asciiTheme="minorHAnsi" w:hAnsiTheme="minorHAnsi" w:cstheme="minorHAnsi"/>
          <w:b/>
          <w:sz w:val="28"/>
          <w:szCs w:val="28"/>
        </w:rPr>
        <w:t>-</w:t>
      </w:r>
      <w:r w:rsidR="006F3829" w:rsidRPr="00F5021D">
        <w:rPr>
          <w:rFonts w:asciiTheme="minorHAnsi" w:hAnsiTheme="minorHAnsi" w:cstheme="minorHAnsi"/>
          <w:b/>
          <w:sz w:val="28"/>
          <w:szCs w:val="28"/>
        </w:rPr>
        <w:t>2</w:t>
      </w:r>
      <w:r w:rsidR="003E3213" w:rsidRPr="00F5021D">
        <w:rPr>
          <w:rFonts w:asciiTheme="minorHAnsi" w:hAnsiTheme="minorHAnsi" w:cstheme="minorHAnsi"/>
          <w:b/>
          <w:sz w:val="28"/>
          <w:szCs w:val="28"/>
        </w:rPr>
        <w:t>4</w:t>
      </w:r>
      <w:r w:rsidRPr="00F5021D">
        <w:rPr>
          <w:rFonts w:asciiTheme="minorHAnsi" w:hAnsiTheme="minorHAnsi" w:cstheme="minorHAnsi"/>
          <w:b/>
          <w:sz w:val="28"/>
          <w:szCs w:val="28"/>
        </w:rPr>
        <w:t>)</w:t>
      </w:r>
    </w:p>
    <w:p w14:paraId="5657E7CE" w14:textId="7A5EB0D5" w:rsidR="004B4107" w:rsidRPr="004B4107" w:rsidRDefault="004B4107" w:rsidP="004B4107">
      <w:pPr>
        <w:kinsoku w:val="0"/>
        <w:overflowPunct w:val="0"/>
        <w:autoSpaceDE w:val="0"/>
        <w:autoSpaceDN w:val="0"/>
        <w:adjustRightInd w:val="0"/>
        <w:jc w:val="center"/>
        <w:rPr>
          <w:rFonts w:asciiTheme="minorHAnsi" w:hAnsiTheme="minorHAnsi" w:cstheme="minorHAnsi"/>
        </w:rPr>
      </w:pPr>
    </w:p>
    <w:p w14:paraId="0564C027" w14:textId="2909E4E0" w:rsidR="004B4107" w:rsidRPr="004B4107" w:rsidRDefault="006F3829" w:rsidP="004B4107">
      <w:pPr>
        <w:kinsoku w:val="0"/>
        <w:overflowPunct w:val="0"/>
        <w:autoSpaceDE w:val="0"/>
        <w:autoSpaceDN w:val="0"/>
        <w:adjustRightInd w:val="0"/>
        <w:jc w:val="center"/>
        <w:rPr>
          <w:rFonts w:asciiTheme="minorHAnsi" w:hAnsiTheme="minorHAnsi" w:cstheme="minorHAnsi"/>
          <w:b/>
        </w:rPr>
      </w:pPr>
      <w:r>
        <w:rPr>
          <w:rFonts w:asciiTheme="minorHAnsi" w:hAnsiTheme="minorHAnsi" w:cstheme="minorHAnsi"/>
          <w:b/>
        </w:rPr>
        <w:t>202</w:t>
      </w:r>
      <w:r w:rsidR="00A37CC5">
        <w:rPr>
          <w:rFonts w:asciiTheme="minorHAnsi" w:hAnsiTheme="minorHAnsi" w:cstheme="minorHAnsi"/>
          <w:b/>
        </w:rPr>
        <w:t xml:space="preserve">2-23 </w:t>
      </w:r>
      <w:r w:rsidR="004B4107" w:rsidRPr="004B4107">
        <w:rPr>
          <w:rFonts w:asciiTheme="minorHAnsi" w:hAnsiTheme="minorHAnsi" w:cstheme="minorHAnsi"/>
          <w:b/>
        </w:rPr>
        <w:t>Provider Payment Rates</w:t>
      </w:r>
    </w:p>
    <w:p w14:paraId="052C4461" w14:textId="77777777" w:rsidR="004B4107" w:rsidRDefault="004B4107" w:rsidP="004B4107">
      <w:pPr>
        <w:kinsoku w:val="0"/>
        <w:overflowPunct w:val="0"/>
        <w:autoSpaceDE w:val="0"/>
        <w:autoSpaceDN w:val="0"/>
        <w:adjustRightInd w:val="0"/>
        <w:rPr>
          <w:rFonts w:asciiTheme="minorHAnsi" w:hAnsiTheme="minorHAnsi" w:cstheme="minorHAnsi"/>
          <w:b/>
        </w:rPr>
      </w:pPr>
    </w:p>
    <w:tbl>
      <w:tblPr>
        <w:tblStyle w:val="TableGrid"/>
        <w:tblW w:w="0" w:type="auto"/>
        <w:tblLook w:val="04A0" w:firstRow="1" w:lastRow="0" w:firstColumn="1" w:lastColumn="0" w:noHBand="0" w:noVBand="1"/>
      </w:tblPr>
      <w:tblGrid>
        <w:gridCol w:w="4675"/>
        <w:gridCol w:w="1890"/>
      </w:tblGrid>
      <w:tr w:rsidR="00E82CFE" w14:paraId="7EEC4591" w14:textId="77777777" w:rsidTr="00F5021D">
        <w:trPr>
          <w:trHeight w:val="418"/>
        </w:trPr>
        <w:tc>
          <w:tcPr>
            <w:tcW w:w="4675" w:type="dxa"/>
            <w:shd w:val="clear" w:color="auto" w:fill="D9D9D9" w:themeFill="background1" w:themeFillShade="D9"/>
            <w:vAlign w:val="center"/>
          </w:tcPr>
          <w:p w14:paraId="4638F7FD" w14:textId="350C0BBF" w:rsidR="00E82CFE" w:rsidRDefault="00E82CFE" w:rsidP="00E82CFE">
            <w:pPr>
              <w:kinsoku w:val="0"/>
              <w:overflowPunct w:val="0"/>
              <w:autoSpaceDE w:val="0"/>
              <w:autoSpaceDN w:val="0"/>
              <w:adjustRightInd w:val="0"/>
              <w:rPr>
                <w:rFonts w:asciiTheme="minorHAnsi" w:hAnsiTheme="minorHAnsi" w:cstheme="minorHAnsi"/>
                <w:b/>
              </w:rPr>
            </w:pPr>
            <w:r>
              <w:rPr>
                <w:rFonts w:cs="Calibri"/>
                <w:b/>
                <w:bCs/>
                <w:color w:val="000000"/>
                <w:sz w:val="22"/>
                <w:szCs w:val="22"/>
              </w:rPr>
              <w:t>Slot Type</w:t>
            </w:r>
          </w:p>
        </w:tc>
        <w:tc>
          <w:tcPr>
            <w:tcW w:w="1890" w:type="dxa"/>
            <w:shd w:val="clear" w:color="auto" w:fill="D9D9D9" w:themeFill="background1" w:themeFillShade="D9"/>
            <w:vAlign w:val="center"/>
          </w:tcPr>
          <w:p w14:paraId="128E7A08" w14:textId="706F86C5" w:rsidR="00E82CFE" w:rsidRDefault="00E82CFE" w:rsidP="00E82CFE">
            <w:pPr>
              <w:kinsoku w:val="0"/>
              <w:overflowPunct w:val="0"/>
              <w:autoSpaceDE w:val="0"/>
              <w:autoSpaceDN w:val="0"/>
              <w:adjustRightInd w:val="0"/>
              <w:rPr>
                <w:rFonts w:asciiTheme="minorHAnsi" w:hAnsiTheme="minorHAnsi" w:cstheme="minorHAnsi"/>
                <w:b/>
              </w:rPr>
            </w:pPr>
            <w:r>
              <w:rPr>
                <w:rFonts w:cs="Calibri"/>
                <w:b/>
                <w:bCs/>
                <w:color w:val="000000"/>
                <w:sz w:val="22"/>
                <w:szCs w:val="22"/>
              </w:rPr>
              <w:t>Amount Per Slot</w:t>
            </w:r>
          </w:p>
        </w:tc>
      </w:tr>
      <w:tr w:rsidR="00E82CFE" w14:paraId="3219C8F2" w14:textId="77777777" w:rsidTr="00F5021D">
        <w:trPr>
          <w:trHeight w:val="331"/>
        </w:trPr>
        <w:tc>
          <w:tcPr>
            <w:tcW w:w="4675" w:type="dxa"/>
            <w:vAlign w:val="bottom"/>
          </w:tcPr>
          <w:p w14:paraId="4935C283" w14:textId="5ECD3078" w:rsidR="00E82CFE" w:rsidRDefault="00E82CFE" w:rsidP="00E82CFE">
            <w:pPr>
              <w:kinsoku w:val="0"/>
              <w:overflowPunct w:val="0"/>
              <w:autoSpaceDE w:val="0"/>
              <w:autoSpaceDN w:val="0"/>
              <w:adjustRightInd w:val="0"/>
              <w:rPr>
                <w:rFonts w:asciiTheme="minorHAnsi" w:hAnsiTheme="minorHAnsi" w:cstheme="minorHAnsi"/>
                <w:b/>
              </w:rPr>
            </w:pPr>
            <w:r>
              <w:rPr>
                <w:rFonts w:cs="Calibri"/>
                <w:color w:val="000000"/>
                <w:sz w:val="22"/>
                <w:szCs w:val="22"/>
              </w:rPr>
              <w:t>Regular Slot</w:t>
            </w:r>
            <w:r>
              <w:rPr>
                <w:rFonts w:cs="Calibri"/>
                <w:color w:val="000000"/>
                <w:sz w:val="22"/>
                <w:szCs w:val="22"/>
                <w:vertAlign w:val="superscript"/>
              </w:rPr>
              <w:t>1</w:t>
            </w:r>
          </w:p>
        </w:tc>
        <w:tc>
          <w:tcPr>
            <w:tcW w:w="1890" w:type="dxa"/>
            <w:vAlign w:val="bottom"/>
          </w:tcPr>
          <w:p w14:paraId="2E73F8BA" w14:textId="00C946C9" w:rsidR="00E82CFE" w:rsidRDefault="00E82CFE" w:rsidP="00E82CFE">
            <w:pPr>
              <w:kinsoku w:val="0"/>
              <w:overflowPunct w:val="0"/>
              <w:autoSpaceDE w:val="0"/>
              <w:autoSpaceDN w:val="0"/>
              <w:adjustRightInd w:val="0"/>
              <w:rPr>
                <w:rFonts w:asciiTheme="minorHAnsi" w:hAnsiTheme="minorHAnsi" w:cstheme="minorHAnsi"/>
                <w:b/>
              </w:rPr>
            </w:pPr>
            <w:r>
              <w:rPr>
                <w:rFonts w:cs="Calibri"/>
                <w:color w:val="000000"/>
                <w:sz w:val="22"/>
                <w:szCs w:val="22"/>
              </w:rPr>
              <w:t>$12,240</w:t>
            </w:r>
          </w:p>
        </w:tc>
      </w:tr>
      <w:tr w:rsidR="00E82CFE" w14:paraId="0D23F3BE" w14:textId="77777777" w:rsidTr="00F5021D">
        <w:trPr>
          <w:trHeight w:val="331"/>
        </w:trPr>
        <w:tc>
          <w:tcPr>
            <w:tcW w:w="4675" w:type="dxa"/>
            <w:vAlign w:val="bottom"/>
          </w:tcPr>
          <w:p w14:paraId="223EA96F" w14:textId="44AD42AB" w:rsidR="00E82CFE" w:rsidRDefault="00E82CFE" w:rsidP="00E82CFE">
            <w:pPr>
              <w:kinsoku w:val="0"/>
              <w:overflowPunct w:val="0"/>
              <w:autoSpaceDE w:val="0"/>
              <w:autoSpaceDN w:val="0"/>
              <w:adjustRightInd w:val="0"/>
              <w:rPr>
                <w:rFonts w:asciiTheme="minorHAnsi" w:hAnsiTheme="minorHAnsi" w:cstheme="minorHAnsi"/>
                <w:b/>
              </w:rPr>
            </w:pPr>
            <w:r>
              <w:rPr>
                <w:rFonts w:cs="Calibri"/>
                <w:color w:val="000000"/>
                <w:sz w:val="22"/>
                <w:szCs w:val="22"/>
              </w:rPr>
              <w:t>Head Start Blended Slot</w:t>
            </w:r>
            <w:r>
              <w:rPr>
                <w:rFonts w:cs="Calibri"/>
                <w:color w:val="000000"/>
                <w:sz w:val="22"/>
                <w:szCs w:val="22"/>
                <w:vertAlign w:val="superscript"/>
              </w:rPr>
              <w:t>1</w:t>
            </w:r>
          </w:p>
        </w:tc>
        <w:tc>
          <w:tcPr>
            <w:tcW w:w="1890" w:type="dxa"/>
            <w:vAlign w:val="bottom"/>
          </w:tcPr>
          <w:p w14:paraId="58F6BFAB" w14:textId="45E3760F" w:rsidR="00E82CFE" w:rsidRDefault="00E82CFE" w:rsidP="00E82CFE">
            <w:pPr>
              <w:kinsoku w:val="0"/>
              <w:overflowPunct w:val="0"/>
              <w:autoSpaceDE w:val="0"/>
              <w:autoSpaceDN w:val="0"/>
              <w:adjustRightInd w:val="0"/>
              <w:rPr>
                <w:rFonts w:asciiTheme="minorHAnsi" w:hAnsiTheme="minorHAnsi" w:cstheme="minorHAnsi"/>
                <w:b/>
              </w:rPr>
            </w:pPr>
            <w:r>
              <w:rPr>
                <w:rFonts w:cs="Calibri"/>
                <w:color w:val="000000"/>
                <w:sz w:val="22"/>
                <w:szCs w:val="22"/>
              </w:rPr>
              <w:t>$6,000</w:t>
            </w:r>
          </w:p>
        </w:tc>
      </w:tr>
      <w:tr w:rsidR="00E82CFE" w14:paraId="2DE1FA0C" w14:textId="77777777" w:rsidTr="00F5021D">
        <w:trPr>
          <w:trHeight w:val="331"/>
        </w:trPr>
        <w:tc>
          <w:tcPr>
            <w:tcW w:w="4675" w:type="dxa"/>
            <w:vAlign w:val="bottom"/>
          </w:tcPr>
          <w:p w14:paraId="374A73BA" w14:textId="4234FDE2" w:rsidR="00E82CFE" w:rsidRDefault="00E82CFE" w:rsidP="00E82CFE">
            <w:pPr>
              <w:kinsoku w:val="0"/>
              <w:overflowPunct w:val="0"/>
              <w:autoSpaceDE w:val="0"/>
              <w:autoSpaceDN w:val="0"/>
              <w:adjustRightInd w:val="0"/>
              <w:rPr>
                <w:rFonts w:asciiTheme="minorHAnsi" w:hAnsiTheme="minorHAnsi" w:cstheme="minorHAnsi"/>
                <w:b/>
              </w:rPr>
            </w:pPr>
            <w:r>
              <w:rPr>
                <w:rFonts w:cs="Calibri"/>
                <w:color w:val="000000"/>
                <w:sz w:val="22"/>
                <w:szCs w:val="22"/>
              </w:rPr>
              <w:t>ECEAP Part Day Blended Slot</w:t>
            </w:r>
            <w:r>
              <w:rPr>
                <w:rFonts w:cs="Calibri"/>
                <w:color w:val="000000"/>
                <w:sz w:val="22"/>
                <w:szCs w:val="22"/>
                <w:vertAlign w:val="superscript"/>
              </w:rPr>
              <w:t>1</w:t>
            </w:r>
          </w:p>
        </w:tc>
        <w:tc>
          <w:tcPr>
            <w:tcW w:w="1890" w:type="dxa"/>
            <w:vAlign w:val="bottom"/>
          </w:tcPr>
          <w:p w14:paraId="3E4666C9" w14:textId="05FC982E" w:rsidR="00E82CFE" w:rsidRDefault="00E82CFE" w:rsidP="00E82CFE">
            <w:pPr>
              <w:kinsoku w:val="0"/>
              <w:overflowPunct w:val="0"/>
              <w:autoSpaceDE w:val="0"/>
              <w:autoSpaceDN w:val="0"/>
              <w:adjustRightInd w:val="0"/>
              <w:rPr>
                <w:rFonts w:asciiTheme="minorHAnsi" w:hAnsiTheme="minorHAnsi" w:cstheme="minorHAnsi"/>
                <w:b/>
              </w:rPr>
            </w:pPr>
            <w:r>
              <w:rPr>
                <w:rFonts w:cs="Calibri"/>
                <w:color w:val="000000"/>
                <w:sz w:val="22"/>
                <w:szCs w:val="22"/>
              </w:rPr>
              <w:t>$6,500</w:t>
            </w:r>
          </w:p>
        </w:tc>
      </w:tr>
      <w:tr w:rsidR="00E82CFE" w14:paraId="144DAB3A" w14:textId="77777777" w:rsidTr="00F5021D">
        <w:trPr>
          <w:trHeight w:val="331"/>
        </w:trPr>
        <w:tc>
          <w:tcPr>
            <w:tcW w:w="4675" w:type="dxa"/>
            <w:vAlign w:val="bottom"/>
          </w:tcPr>
          <w:p w14:paraId="51426DB5" w14:textId="4666BE5B" w:rsidR="00E82CFE" w:rsidRDefault="00E82CFE" w:rsidP="00E82CFE">
            <w:pPr>
              <w:kinsoku w:val="0"/>
              <w:overflowPunct w:val="0"/>
              <w:autoSpaceDE w:val="0"/>
              <w:autoSpaceDN w:val="0"/>
              <w:adjustRightInd w:val="0"/>
              <w:rPr>
                <w:rFonts w:asciiTheme="minorHAnsi" w:hAnsiTheme="minorHAnsi" w:cstheme="minorHAnsi"/>
                <w:b/>
              </w:rPr>
            </w:pPr>
            <w:r>
              <w:rPr>
                <w:rFonts w:cs="Calibri"/>
                <w:color w:val="000000"/>
                <w:sz w:val="22"/>
                <w:szCs w:val="22"/>
              </w:rPr>
              <w:t>ECEAP School Day Blended Slot</w:t>
            </w:r>
            <w:r>
              <w:rPr>
                <w:rFonts w:cs="Calibri"/>
                <w:color w:val="000000"/>
                <w:sz w:val="22"/>
                <w:szCs w:val="22"/>
                <w:vertAlign w:val="superscript"/>
              </w:rPr>
              <w:t>1</w:t>
            </w:r>
          </w:p>
        </w:tc>
        <w:tc>
          <w:tcPr>
            <w:tcW w:w="1890" w:type="dxa"/>
            <w:vAlign w:val="bottom"/>
          </w:tcPr>
          <w:p w14:paraId="7C77A04D" w14:textId="6EA171E3" w:rsidR="00E82CFE" w:rsidRDefault="00E82CFE" w:rsidP="00E82CFE">
            <w:pPr>
              <w:kinsoku w:val="0"/>
              <w:overflowPunct w:val="0"/>
              <w:autoSpaceDE w:val="0"/>
              <w:autoSpaceDN w:val="0"/>
              <w:adjustRightInd w:val="0"/>
              <w:rPr>
                <w:rFonts w:asciiTheme="minorHAnsi" w:hAnsiTheme="minorHAnsi" w:cstheme="minorHAnsi"/>
                <w:b/>
              </w:rPr>
            </w:pPr>
            <w:r>
              <w:rPr>
                <w:rFonts w:cs="Calibri"/>
                <w:color w:val="000000"/>
                <w:sz w:val="22"/>
                <w:szCs w:val="22"/>
              </w:rPr>
              <w:t>$3,500</w:t>
            </w:r>
          </w:p>
        </w:tc>
      </w:tr>
      <w:tr w:rsidR="00E82CFE" w14:paraId="642E8335" w14:textId="77777777" w:rsidTr="00F5021D">
        <w:trPr>
          <w:trHeight w:val="331"/>
        </w:trPr>
        <w:tc>
          <w:tcPr>
            <w:tcW w:w="4675" w:type="dxa"/>
            <w:vAlign w:val="bottom"/>
          </w:tcPr>
          <w:p w14:paraId="02AE904A" w14:textId="429B0095" w:rsidR="00E82CFE" w:rsidRDefault="00E82CFE" w:rsidP="00E82CFE">
            <w:pPr>
              <w:kinsoku w:val="0"/>
              <w:overflowPunct w:val="0"/>
              <w:autoSpaceDE w:val="0"/>
              <w:autoSpaceDN w:val="0"/>
              <w:adjustRightInd w:val="0"/>
              <w:rPr>
                <w:rFonts w:asciiTheme="minorHAnsi" w:hAnsiTheme="minorHAnsi" w:cstheme="minorHAnsi"/>
                <w:b/>
              </w:rPr>
            </w:pPr>
            <w:r>
              <w:rPr>
                <w:rFonts w:cs="Calibri"/>
                <w:color w:val="000000"/>
                <w:sz w:val="22"/>
                <w:szCs w:val="22"/>
              </w:rPr>
              <w:t>ECEAP Working Day Blended Slot</w:t>
            </w:r>
            <w:r>
              <w:rPr>
                <w:rFonts w:cs="Calibri"/>
                <w:color w:val="000000"/>
                <w:sz w:val="22"/>
                <w:szCs w:val="22"/>
                <w:vertAlign w:val="superscript"/>
              </w:rPr>
              <w:t>1</w:t>
            </w:r>
          </w:p>
        </w:tc>
        <w:tc>
          <w:tcPr>
            <w:tcW w:w="1890" w:type="dxa"/>
            <w:vAlign w:val="bottom"/>
          </w:tcPr>
          <w:p w14:paraId="7DE20D8B" w14:textId="4F723C5B" w:rsidR="00E82CFE" w:rsidRDefault="00E82CFE" w:rsidP="00E82CFE">
            <w:pPr>
              <w:kinsoku w:val="0"/>
              <w:overflowPunct w:val="0"/>
              <w:autoSpaceDE w:val="0"/>
              <w:autoSpaceDN w:val="0"/>
              <w:adjustRightInd w:val="0"/>
              <w:rPr>
                <w:rFonts w:asciiTheme="minorHAnsi" w:hAnsiTheme="minorHAnsi" w:cstheme="minorHAnsi"/>
                <w:b/>
              </w:rPr>
            </w:pPr>
            <w:r>
              <w:rPr>
                <w:rFonts w:cs="Calibri"/>
                <w:color w:val="000000"/>
                <w:sz w:val="22"/>
                <w:szCs w:val="22"/>
              </w:rPr>
              <w:t>$3,500</w:t>
            </w:r>
          </w:p>
        </w:tc>
      </w:tr>
      <w:tr w:rsidR="00E82CFE" w14:paraId="4907F824" w14:textId="77777777" w:rsidTr="00F5021D">
        <w:trPr>
          <w:trHeight w:val="331"/>
        </w:trPr>
        <w:tc>
          <w:tcPr>
            <w:tcW w:w="4675" w:type="dxa"/>
            <w:vAlign w:val="bottom"/>
          </w:tcPr>
          <w:p w14:paraId="676C86CE" w14:textId="6C823BEF" w:rsidR="00E82CFE" w:rsidRDefault="00E82CFE" w:rsidP="00E82CFE">
            <w:pPr>
              <w:kinsoku w:val="0"/>
              <w:overflowPunct w:val="0"/>
              <w:autoSpaceDE w:val="0"/>
              <w:autoSpaceDN w:val="0"/>
              <w:adjustRightInd w:val="0"/>
              <w:rPr>
                <w:rFonts w:asciiTheme="minorHAnsi" w:hAnsiTheme="minorHAnsi" w:cstheme="minorHAnsi"/>
                <w:b/>
              </w:rPr>
            </w:pPr>
            <w:r>
              <w:rPr>
                <w:rFonts w:cs="Calibri"/>
                <w:color w:val="000000"/>
                <w:sz w:val="22"/>
                <w:szCs w:val="22"/>
              </w:rPr>
              <w:t>Small Class Size Slot Adjustment</w:t>
            </w:r>
            <w:r>
              <w:rPr>
                <w:rFonts w:cs="Calibri"/>
                <w:color w:val="000000"/>
                <w:sz w:val="22"/>
                <w:szCs w:val="22"/>
                <w:vertAlign w:val="superscript"/>
              </w:rPr>
              <w:t>2</w:t>
            </w:r>
          </w:p>
        </w:tc>
        <w:tc>
          <w:tcPr>
            <w:tcW w:w="1890" w:type="dxa"/>
            <w:vAlign w:val="bottom"/>
          </w:tcPr>
          <w:p w14:paraId="497C8505" w14:textId="5B422799" w:rsidR="00E82CFE" w:rsidRDefault="00E82CFE" w:rsidP="00E82CFE">
            <w:pPr>
              <w:kinsoku w:val="0"/>
              <w:overflowPunct w:val="0"/>
              <w:autoSpaceDE w:val="0"/>
              <w:autoSpaceDN w:val="0"/>
              <w:adjustRightInd w:val="0"/>
              <w:rPr>
                <w:rFonts w:asciiTheme="minorHAnsi" w:hAnsiTheme="minorHAnsi" w:cstheme="minorHAnsi"/>
                <w:b/>
              </w:rPr>
            </w:pPr>
            <w:r>
              <w:rPr>
                <w:rFonts w:cs="Calibri"/>
                <w:color w:val="000000"/>
                <w:sz w:val="22"/>
                <w:szCs w:val="22"/>
              </w:rPr>
              <w:t>$2,000</w:t>
            </w:r>
          </w:p>
        </w:tc>
      </w:tr>
    </w:tbl>
    <w:p w14:paraId="75FB5D02" w14:textId="77777777" w:rsidR="00D63D12" w:rsidRPr="00437CEE" w:rsidRDefault="00D63D12" w:rsidP="00D63D12">
      <w:pPr>
        <w:rPr>
          <w:sz w:val="18"/>
          <w:szCs w:val="18"/>
        </w:rPr>
      </w:pPr>
      <w:r w:rsidRPr="00437CEE">
        <w:rPr>
          <w:sz w:val="18"/>
          <w:szCs w:val="18"/>
        </w:rPr>
        <w:t xml:space="preserve">1.  The </w:t>
      </w:r>
      <w:r w:rsidRPr="00437CEE">
        <w:rPr>
          <w:b/>
          <w:bCs/>
          <w:sz w:val="18"/>
          <w:szCs w:val="18"/>
        </w:rPr>
        <w:t>Slot Payment</w:t>
      </w:r>
      <w:r w:rsidRPr="00437CEE">
        <w:rPr>
          <w:sz w:val="18"/>
          <w:szCs w:val="18"/>
        </w:rPr>
        <w:t xml:space="preserve"> ranges between $3,500 and $12,240 per slot, depending on the level of other funding received from ECEAP or Head Start, if any.  For blended slots, SPP funds are awarded for the purpose of meeting the additional SPP requirements and activities.</w:t>
      </w:r>
    </w:p>
    <w:p w14:paraId="3013EBBA" w14:textId="5523FF1A" w:rsidR="00FD3EB7" w:rsidRPr="004B4107" w:rsidRDefault="009E15EB" w:rsidP="004B4107">
      <w:pPr>
        <w:kinsoku w:val="0"/>
        <w:overflowPunct w:val="0"/>
        <w:autoSpaceDE w:val="0"/>
        <w:autoSpaceDN w:val="0"/>
        <w:adjustRightInd w:val="0"/>
        <w:rPr>
          <w:rFonts w:asciiTheme="minorHAnsi" w:hAnsiTheme="minorHAnsi" w:cstheme="minorHAnsi"/>
          <w:b/>
        </w:rPr>
      </w:pPr>
      <w:r w:rsidRPr="00437CEE">
        <w:rPr>
          <w:sz w:val="18"/>
          <w:szCs w:val="18"/>
        </w:rPr>
        <w:t xml:space="preserve">2.  The </w:t>
      </w:r>
      <w:r w:rsidRPr="00437CEE">
        <w:rPr>
          <w:b/>
          <w:bCs/>
          <w:sz w:val="18"/>
          <w:szCs w:val="18"/>
        </w:rPr>
        <w:t xml:space="preserve">Small Class Size Slot Adjustment </w:t>
      </w:r>
      <w:r w:rsidRPr="00437CEE">
        <w:rPr>
          <w:sz w:val="18"/>
          <w:szCs w:val="18"/>
        </w:rPr>
        <w:t xml:space="preserve">is awarded to classrooms whose </w:t>
      </w:r>
      <w:r w:rsidRPr="00437CEE">
        <w:rPr>
          <w:sz w:val="18"/>
          <w:szCs w:val="18"/>
          <w:u w:val="single"/>
        </w:rPr>
        <w:t>license capacity is less than or equal to 16</w:t>
      </w:r>
      <w:r w:rsidRPr="00437CEE">
        <w:rPr>
          <w:sz w:val="18"/>
          <w:szCs w:val="18"/>
        </w:rPr>
        <w:t>. Classroom capacity is based on the provider's license. SPP pays $2,000 for each "virtual" slot beyond the classroom license limit (up to 20 total actual and virtual slots). For example, a classroom with a license limit of 15 is eligible to receive 5 "virtual" slots for a total of $10,000</w:t>
      </w:r>
    </w:p>
    <w:p w14:paraId="4064C9B9" w14:textId="77777777" w:rsidR="004B4107" w:rsidRPr="004B4107" w:rsidRDefault="004B4107" w:rsidP="004B4107">
      <w:pPr>
        <w:kinsoku w:val="0"/>
        <w:overflowPunct w:val="0"/>
        <w:autoSpaceDE w:val="0"/>
        <w:autoSpaceDN w:val="0"/>
        <w:adjustRightInd w:val="0"/>
        <w:rPr>
          <w:rFonts w:asciiTheme="minorHAnsi" w:hAnsiTheme="minorHAnsi" w:cstheme="minorHAnsi"/>
          <w:b/>
        </w:rPr>
      </w:pP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657"/>
        <w:gridCol w:w="1870"/>
        <w:gridCol w:w="1933"/>
      </w:tblGrid>
      <w:tr w:rsidR="004B4107" w:rsidRPr="004B4107" w14:paraId="01CC8ABC" w14:textId="77777777" w:rsidTr="00F5021D">
        <w:trPr>
          <w:trHeight w:hRule="exact" w:val="416"/>
        </w:trPr>
        <w:tc>
          <w:tcPr>
            <w:tcW w:w="4657" w:type="dxa"/>
            <w:shd w:val="clear" w:color="auto" w:fill="D9D9D9" w:themeFill="background1" w:themeFillShade="D9"/>
            <w:vAlign w:val="center"/>
          </w:tcPr>
          <w:p w14:paraId="759B94BF" w14:textId="77777777" w:rsidR="004B4107" w:rsidRPr="004B4107" w:rsidRDefault="004B4107" w:rsidP="00FC3515">
            <w:pPr>
              <w:kinsoku w:val="0"/>
              <w:overflowPunct w:val="0"/>
              <w:autoSpaceDE w:val="0"/>
              <w:autoSpaceDN w:val="0"/>
              <w:adjustRightInd w:val="0"/>
              <w:rPr>
                <w:rFonts w:asciiTheme="minorHAnsi" w:hAnsiTheme="minorHAnsi" w:cstheme="minorHAnsi"/>
                <w:b/>
              </w:rPr>
            </w:pPr>
            <w:r w:rsidRPr="004B4107">
              <w:rPr>
                <w:rFonts w:asciiTheme="minorHAnsi" w:hAnsiTheme="minorHAnsi" w:cstheme="minorHAnsi"/>
                <w:b/>
              </w:rPr>
              <w:t>Classroom Payment Type</w:t>
            </w:r>
          </w:p>
        </w:tc>
        <w:tc>
          <w:tcPr>
            <w:tcW w:w="1870" w:type="dxa"/>
            <w:shd w:val="clear" w:color="auto" w:fill="D9D9D9" w:themeFill="background1" w:themeFillShade="D9"/>
            <w:vAlign w:val="center"/>
          </w:tcPr>
          <w:p w14:paraId="6CA65BB8" w14:textId="77777777" w:rsidR="004B4107" w:rsidRPr="004B4107" w:rsidRDefault="004B4107" w:rsidP="00FC3515">
            <w:pPr>
              <w:kinsoku w:val="0"/>
              <w:overflowPunct w:val="0"/>
              <w:autoSpaceDE w:val="0"/>
              <w:autoSpaceDN w:val="0"/>
              <w:adjustRightInd w:val="0"/>
              <w:rPr>
                <w:rFonts w:asciiTheme="minorHAnsi" w:hAnsiTheme="minorHAnsi" w:cstheme="minorHAnsi"/>
                <w:b/>
              </w:rPr>
            </w:pPr>
            <w:r w:rsidRPr="004B4107">
              <w:rPr>
                <w:rFonts w:asciiTheme="minorHAnsi" w:hAnsiTheme="minorHAnsi" w:cstheme="minorHAnsi"/>
                <w:b/>
              </w:rPr>
              <w:t>Amount if "Meets"</w:t>
            </w:r>
          </w:p>
        </w:tc>
        <w:tc>
          <w:tcPr>
            <w:tcW w:w="1933" w:type="dxa"/>
            <w:shd w:val="clear" w:color="auto" w:fill="D9D9D9" w:themeFill="background1" w:themeFillShade="D9"/>
            <w:vAlign w:val="center"/>
          </w:tcPr>
          <w:p w14:paraId="45199742" w14:textId="77777777" w:rsidR="004B4107" w:rsidRPr="004B4107" w:rsidRDefault="004B4107" w:rsidP="00FC3515">
            <w:pPr>
              <w:kinsoku w:val="0"/>
              <w:overflowPunct w:val="0"/>
              <w:autoSpaceDE w:val="0"/>
              <w:autoSpaceDN w:val="0"/>
              <w:adjustRightInd w:val="0"/>
              <w:rPr>
                <w:rFonts w:asciiTheme="minorHAnsi" w:hAnsiTheme="minorHAnsi" w:cstheme="minorHAnsi"/>
                <w:b/>
              </w:rPr>
            </w:pPr>
            <w:r w:rsidRPr="004B4107">
              <w:rPr>
                <w:rFonts w:asciiTheme="minorHAnsi" w:hAnsiTheme="minorHAnsi" w:cstheme="minorHAnsi"/>
                <w:b/>
              </w:rPr>
              <w:t>Amount if "Exceeds"</w:t>
            </w:r>
          </w:p>
        </w:tc>
      </w:tr>
      <w:tr w:rsidR="00B51A6D" w:rsidRPr="004B4107" w14:paraId="29CD7741" w14:textId="77777777" w:rsidTr="00F5021D">
        <w:trPr>
          <w:trHeight w:hRule="exact" w:val="334"/>
        </w:trPr>
        <w:tc>
          <w:tcPr>
            <w:tcW w:w="4657" w:type="dxa"/>
            <w:vAlign w:val="bottom"/>
          </w:tcPr>
          <w:p w14:paraId="1EF2F3EA" w14:textId="2CDBD785" w:rsidR="00B51A6D" w:rsidRPr="004B4107" w:rsidRDefault="00B51A6D" w:rsidP="00B51A6D">
            <w:pPr>
              <w:kinsoku w:val="0"/>
              <w:overflowPunct w:val="0"/>
              <w:autoSpaceDE w:val="0"/>
              <w:autoSpaceDN w:val="0"/>
              <w:adjustRightInd w:val="0"/>
              <w:rPr>
                <w:rFonts w:asciiTheme="minorHAnsi" w:hAnsiTheme="minorHAnsi" w:cstheme="minorHAnsi"/>
              </w:rPr>
            </w:pPr>
            <w:r>
              <w:rPr>
                <w:rFonts w:cs="Calibri"/>
                <w:color w:val="000000"/>
              </w:rPr>
              <w:t>Lead Teacher Pay Enhancement</w:t>
            </w:r>
            <w:r>
              <w:rPr>
                <w:rFonts w:cs="Calibri"/>
                <w:color w:val="000000"/>
                <w:vertAlign w:val="superscript"/>
              </w:rPr>
              <w:t>3</w:t>
            </w:r>
          </w:p>
        </w:tc>
        <w:tc>
          <w:tcPr>
            <w:tcW w:w="1870" w:type="dxa"/>
            <w:vAlign w:val="bottom"/>
          </w:tcPr>
          <w:p w14:paraId="69841287" w14:textId="08E7E149" w:rsidR="00B51A6D" w:rsidRPr="004B4107" w:rsidRDefault="00B51A6D" w:rsidP="00B51A6D">
            <w:pPr>
              <w:kinsoku w:val="0"/>
              <w:overflowPunct w:val="0"/>
              <w:autoSpaceDE w:val="0"/>
              <w:autoSpaceDN w:val="0"/>
              <w:adjustRightInd w:val="0"/>
              <w:rPr>
                <w:rFonts w:asciiTheme="minorHAnsi" w:hAnsiTheme="minorHAnsi" w:cstheme="minorHAnsi"/>
              </w:rPr>
            </w:pPr>
            <w:r>
              <w:rPr>
                <w:rFonts w:cs="Calibri"/>
                <w:color w:val="000000"/>
              </w:rPr>
              <w:t>$20,900</w:t>
            </w:r>
          </w:p>
        </w:tc>
        <w:tc>
          <w:tcPr>
            <w:tcW w:w="1933" w:type="dxa"/>
            <w:vAlign w:val="bottom"/>
          </w:tcPr>
          <w:p w14:paraId="0AC7B092" w14:textId="42BA6A70" w:rsidR="00B51A6D" w:rsidRPr="004B4107" w:rsidRDefault="00B51A6D" w:rsidP="00B51A6D">
            <w:pPr>
              <w:kinsoku w:val="0"/>
              <w:overflowPunct w:val="0"/>
              <w:autoSpaceDE w:val="0"/>
              <w:autoSpaceDN w:val="0"/>
              <w:adjustRightInd w:val="0"/>
              <w:rPr>
                <w:rFonts w:asciiTheme="minorHAnsi" w:hAnsiTheme="minorHAnsi" w:cstheme="minorHAnsi"/>
              </w:rPr>
            </w:pPr>
            <w:r>
              <w:rPr>
                <w:rFonts w:cs="Calibri"/>
                <w:color w:val="000000"/>
              </w:rPr>
              <w:t>$30,800</w:t>
            </w:r>
          </w:p>
        </w:tc>
      </w:tr>
      <w:tr w:rsidR="00B51A6D" w:rsidRPr="004B4107" w14:paraId="0EB9B228" w14:textId="77777777" w:rsidTr="00F5021D">
        <w:trPr>
          <w:trHeight w:hRule="exact" w:val="334"/>
        </w:trPr>
        <w:tc>
          <w:tcPr>
            <w:tcW w:w="4657" w:type="dxa"/>
            <w:vAlign w:val="bottom"/>
          </w:tcPr>
          <w:p w14:paraId="4A64C484" w14:textId="04921804" w:rsidR="00B51A6D" w:rsidRPr="004B4107" w:rsidRDefault="00B51A6D" w:rsidP="00B51A6D">
            <w:pPr>
              <w:kinsoku w:val="0"/>
              <w:overflowPunct w:val="0"/>
              <w:autoSpaceDE w:val="0"/>
              <w:autoSpaceDN w:val="0"/>
              <w:adjustRightInd w:val="0"/>
              <w:rPr>
                <w:rFonts w:asciiTheme="minorHAnsi" w:hAnsiTheme="minorHAnsi" w:cstheme="minorHAnsi"/>
              </w:rPr>
            </w:pPr>
            <w:r>
              <w:rPr>
                <w:rFonts w:cs="Calibri"/>
                <w:color w:val="000000"/>
              </w:rPr>
              <w:t>SPP Plus Model Adjustment</w:t>
            </w:r>
            <w:r>
              <w:rPr>
                <w:rFonts w:cs="Calibri"/>
                <w:color w:val="000000"/>
                <w:vertAlign w:val="superscript"/>
              </w:rPr>
              <w:t>4</w:t>
            </w:r>
          </w:p>
        </w:tc>
        <w:tc>
          <w:tcPr>
            <w:tcW w:w="1870" w:type="dxa"/>
            <w:vAlign w:val="bottom"/>
          </w:tcPr>
          <w:p w14:paraId="16D3D5DF" w14:textId="73B0164F" w:rsidR="00B51A6D" w:rsidRPr="004B4107" w:rsidRDefault="00B51A6D" w:rsidP="00B51A6D">
            <w:pPr>
              <w:kinsoku w:val="0"/>
              <w:overflowPunct w:val="0"/>
              <w:autoSpaceDE w:val="0"/>
              <w:autoSpaceDN w:val="0"/>
              <w:adjustRightInd w:val="0"/>
              <w:rPr>
                <w:rFonts w:asciiTheme="minorHAnsi" w:hAnsiTheme="minorHAnsi" w:cstheme="minorHAnsi"/>
              </w:rPr>
            </w:pPr>
            <w:r>
              <w:rPr>
                <w:rFonts w:cs="Calibri"/>
                <w:color w:val="000000"/>
              </w:rPr>
              <w:t>$23,000</w:t>
            </w:r>
          </w:p>
        </w:tc>
        <w:tc>
          <w:tcPr>
            <w:tcW w:w="1933" w:type="dxa"/>
            <w:vAlign w:val="bottom"/>
          </w:tcPr>
          <w:p w14:paraId="57C07E4A" w14:textId="4554D221" w:rsidR="00B51A6D" w:rsidRPr="004B4107" w:rsidRDefault="00B51A6D" w:rsidP="00B51A6D">
            <w:pPr>
              <w:kinsoku w:val="0"/>
              <w:overflowPunct w:val="0"/>
              <w:autoSpaceDE w:val="0"/>
              <w:autoSpaceDN w:val="0"/>
              <w:adjustRightInd w:val="0"/>
              <w:rPr>
                <w:rFonts w:asciiTheme="minorHAnsi" w:hAnsiTheme="minorHAnsi" w:cstheme="minorHAnsi"/>
              </w:rPr>
            </w:pPr>
            <w:r>
              <w:rPr>
                <w:rFonts w:cs="Calibri"/>
                <w:color w:val="000000"/>
              </w:rPr>
              <w:t>N/A</w:t>
            </w:r>
          </w:p>
        </w:tc>
      </w:tr>
      <w:tr w:rsidR="00B51A6D" w:rsidRPr="004B4107" w14:paraId="55C39939" w14:textId="77777777" w:rsidTr="00F5021D">
        <w:trPr>
          <w:trHeight w:hRule="exact" w:val="334"/>
        </w:trPr>
        <w:tc>
          <w:tcPr>
            <w:tcW w:w="4657" w:type="dxa"/>
            <w:vAlign w:val="bottom"/>
          </w:tcPr>
          <w:p w14:paraId="04F450C6" w14:textId="620E1886" w:rsidR="00B51A6D" w:rsidRPr="004B4107" w:rsidRDefault="00B51A6D" w:rsidP="00B51A6D">
            <w:pPr>
              <w:kinsoku w:val="0"/>
              <w:overflowPunct w:val="0"/>
              <w:autoSpaceDE w:val="0"/>
              <w:autoSpaceDN w:val="0"/>
              <w:adjustRightInd w:val="0"/>
              <w:rPr>
                <w:rFonts w:asciiTheme="minorHAnsi" w:hAnsiTheme="minorHAnsi" w:cstheme="minorHAnsi"/>
              </w:rPr>
            </w:pPr>
            <w:r>
              <w:rPr>
                <w:rFonts w:cs="Calibri"/>
                <w:color w:val="000000"/>
              </w:rPr>
              <w:t>Classroom Funds-Annual Maintenance</w:t>
            </w:r>
            <w:r>
              <w:rPr>
                <w:rFonts w:cs="Calibri"/>
                <w:color w:val="000000"/>
                <w:vertAlign w:val="superscript"/>
              </w:rPr>
              <w:t>5</w:t>
            </w:r>
          </w:p>
        </w:tc>
        <w:tc>
          <w:tcPr>
            <w:tcW w:w="1870" w:type="dxa"/>
            <w:vAlign w:val="bottom"/>
          </w:tcPr>
          <w:p w14:paraId="2BCB5DCD" w14:textId="51CFB308" w:rsidR="00B51A6D" w:rsidRPr="004B4107" w:rsidRDefault="00B51A6D" w:rsidP="00B51A6D">
            <w:pPr>
              <w:kinsoku w:val="0"/>
              <w:overflowPunct w:val="0"/>
              <w:autoSpaceDE w:val="0"/>
              <w:autoSpaceDN w:val="0"/>
              <w:adjustRightInd w:val="0"/>
              <w:rPr>
                <w:rFonts w:asciiTheme="minorHAnsi" w:hAnsiTheme="minorHAnsi" w:cstheme="minorHAnsi"/>
              </w:rPr>
            </w:pPr>
            <w:r>
              <w:rPr>
                <w:rFonts w:cs="Calibri"/>
                <w:color w:val="000000"/>
              </w:rPr>
              <w:t>$3,000</w:t>
            </w:r>
          </w:p>
        </w:tc>
        <w:tc>
          <w:tcPr>
            <w:tcW w:w="1933" w:type="dxa"/>
            <w:vAlign w:val="bottom"/>
          </w:tcPr>
          <w:p w14:paraId="33DA38D9" w14:textId="28141865" w:rsidR="00B51A6D" w:rsidRPr="004B4107" w:rsidRDefault="00B51A6D" w:rsidP="00B51A6D">
            <w:pPr>
              <w:kinsoku w:val="0"/>
              <w:overflowPunct w:val="0"/>
              <w:autoSpaceDE w:val="0"/>
              <w:autoSpaceDN w:val="0"/>
              <w:adjustRightInd w:val="0"/>
              <w:rPr>
                <w:rFonts w:asciiTheme="minorHAnsi" w:hAnsiTheme="minorHAnsi" w:cstheme="minorHAnsi"/>
              </w:rPr>
            </w:pPr>
            <w:r>
              <w:rPr>
                <w:rFonts w:cs="Calibri"/>
                <w:color w:val="000000"/>
              </w:rPr>
              <w:t>N/A</w:t>
            </w:r>
          </w:p>
        </w:tc>
      </w:tr>
      <w:tr w:rsidR="00B51A6D" w:rsidRPr="004B4107" w14:paraId="0231051C" w14:textId="77777777" w:rsidTr="00F5021D">
        <w:trPr>
          <w:trHeight w:hRule="exact" w:val="334"/>
        </w:trPr>
        <w:tc>
          <w:tcPr>
            <w:tcW w:w="4657" w:type="dxa"/>
            <w:vAlign w:val="bottom"/>
          </w:tcPr>
          <w:p w14:paraId="4BDA08FB" w14:textId="25F8900B" w:rsidR="00B51A6D" w:rsidRPr="004B4107" w:rsidRDefault="00B51A6D" w:rsidP="00B51A6D">
            <w:pPr>
              <w:kinsoku w:val="0"/>
              <w:overflowPunct w:val="0"/>
              <w:autoSpaceDE w:val="0"/>
              <w:autoSpaceDN w:val="0"/>
              <w:adjustRightInd w:val="0"/>
              <w:rPr>
                <w:rFonts w:asciiTheme="minorHAnsi" w:hAnsiTheme="minorHAnsi" w:cstheme="minorHAnsi"/>
              </w:rPr>
            </w:pPr>
            <w:r>
              <w:rPr>
                <w:rFonts w:cs="Calibri"/>
                <w:color w:val="000000"/>
              </w:rPr>
              <w:t>Classroom Startup Funds-Conversion</w:t>
            </w:r>
            <w:r>
              <w:rPr>
                <w:rFonts w:cs="Calibri"/>
                <w:color w:val="000000"/>
                <w:vertAlign w:val="superscript"/>
              </w:rPr>
              <w:t>5</w:t>
            </w:r>
          </w:p>
        </w:tc>
        <w:tc>
          <w:tcPr>
            <w:tcW w:w="1870" w:type="dxa"/>
            <w:vAlign w:val="bottom"/>
          </w:tcPr>
          <w:p w14:paraId="069766E5" w14:textId="4BBAB60F" w:rsidR="00B51A6D" w:rsidRPr="004B4107" w:rsidRDefault="00B51A6D" w:rsidP="00B51A6D">
            <w:pPr>
              <w:kinsoku w:val="0"/>
              <w:overflowPunct w:val="0"/>
              <w:autoSpaceDE w:val="0"/>
              <w:autoSpaceDN w:val="0"/>
              <w:adjustRightInd w:val="0"/>
              <w:rPr>
                <w:rFonts w:asciiTheme="minorHAnsi" w:hAnsiTheme="minorHAnsi" w:cstheme="minorHAnsi"/>
              </w:rPr>
            </w:pPr>
            <w:r>
              <w:rPr>
                <w:rFonts w:cs="Calibri"/>
                <w:color w:val="000000"/>
              </w:rPr>
              <w:t>$8,000</w:t>
            </w:r>
          </w:p>
        </w:tc>
        <w:tc>
          <w:tcPr>
            <w:tcW w:w="1933" w:type="dxa"/>
            <w:vAlign w:val="bottom"/>
          </w:tcPr>
          <w:p w14:paraId="79530D45" w14:textId="54E742E7" w:rsidR="00B51A6D" w:rsidRPr="004B4107" w:rsidRDefault="00B51A6D" w:rsidP="00B51A6D">
            <w:pPr>
              <w:kinsoku w:val="0"/>
              <w:overflowPunct w:val="0"/>
              <w:autoSpaceDE w:val="0"/>
              <w:autoSpaceDN w:val="0"/>
              <w:adjustRightInd w:val="0"/>
              <w:rPr>
                <w:rFonts w:asciiTheme="minorHAnsi" w:hAnsiTheme="minorHAnsi" w:cstheme="minorHAnsi"/>
              </w:rPr>
            </w:pPr>
            <w:r>
              <w:rPr>
                <w:rFonts w:cs="Calibri"/>
                <w:color w:val="000000"/>
              </w:rPr>
              <w:t>N/A</w:t>
            </w:r>
          </w:p>
        </w:tc>
      </w:tr>
      <w:tr w:rsidR="00B51A6D" w:rsidRPr="004B4107" w14:paraId="797C18C0" w14:textId="77777777" w:rsidTr="00F5021D">
        <w:trPr>
          <w:trHeight w:hRule="exact" w:val="334"/>
        </w:trPr>
        <w:tc>
          <w:tcPr>
            <w:tcW w:w="4657" w:type="dxa"/>
            <w:vAlign w:val="bottom"/>
          </w:tcPr>
          <w:p w14:paraId="2D9DAC29" w14:textId="46FE6F82" w:rsidR="00B51A6D" w:rsidRPr="004B4107" w:rsidRDefault="00B51A6D" w:rsidP="00B51A6D">
            <w:pPr>
              <w:kinsoku w:val="0"/>
              <w:overflowPunct w:val="0"/>
              <w:autoSpaceDE w:val="0"/>
              <w:autoSpaceDN w:val="0"/>
              <w:adjustRightInd w:val="0"/>
              <w:rPr>
                <w:rFonts w:asciiTheme="minorHAnsi" w:hAnsiTheme="minorHAnsi" w:cstheme="minorHAnsi"/>
              </w:rPr>
            </w:pPr>
            <w:r>
              <w:rPr>
                <w:rFonts w:cs="Calibri"/>
                <w:color w:val="000000"/>
              </w:rPr>
              <w:t>Classroom Startup Funds-New Classroom</w:t>
            </w:r>
            <w:r>
              <w:rPr>
                <w:rFonts w:cs="Calibri"/>
                <w:color w:val="000000"/>
                <w:vertAlign w:val="superscript"/>
              </w:rPr>
              <w:t>5</w:t>
            </w:r>
          </w:p>
        </w:tc>
        <w:tc>
          <w:tcPr>
            <w:tcW w:w="1870" w:type="dxa"/>
            <w:vAlign w:val="bottom"/>
          </w:tcPr>
          <w:p w14:paraId="14E26216" w14:textId="2A08B508" w:rsidR="00B51A6D" w:rsidRPr="004B4107" w:rsidRDefault="00B51A6D" w:rsidP="00B51A6D">
            <w:pPr>
              <w:kinsoku w:val="0"/>
              <w:overflowPunct w:val="0"/>
              <w:autoSpaceDE w:val="0"/>
              <w:autoSpaceDN w:val="0"/>
              <w:adjustRightInd w:val="0"/>
              <w:rPr>
                <w:rFonts w:asciiTheme="minorHAnsi" w:hAnsiTheme="minorHAnsi" w:cstheme="minorHAnsi"/>
              </w:rPr>
            </w:pPr>
            <w:r>
              <w:rPr>
                <w:rFonts w:cs="Calibri"/>
                <w:color w:val="000000"/>
              </w:rPr>
              <w:t>$20,000</w:t>
            </w:r>
          </w:p>
        </w:tc>
        <w:tc>
          <w:tcPr>
            <w:tcW w:w="1933" w:type="dxa"/>
            <w:vAlign w:val="bottom"/>
          </w:tcPr>
          <w:p w14:paraId="4BD9B185" w14:textId="2B15AF7A" w:rsidR="00B51A6D" w:rsidRPr="004B4107" w:rsidRDefault="00B51A6D" w:rsidP="00B51A6D">
            <w:pPr>
              <w:kinsoku w:val="0"/>
              <w:overflowPunct w:val="0"/>
              <w:autoSpaceDE w:val="0"/>
              <w:autoSpaceDN w:val="0"/>
              <w:adjustRightInd w:val="0"/>
              <w:rPr>
                <w:rFonts w:asciiTheme="minorHAnsi" w:hAnsiTheme="minorHAnsi" w:cstheme="minorHAnsi"/>
              </w:rPr>
            </w:pPr>
            <w:r>
              <w:rPr>
                <w:rFonts w:cs="Calibri"/>
                <w:color w:val="000000"/>
              </w:rPr>
              <w:t>N/A</w:t>
            </w:r>
          </w:p>
        </w:tc>
      </w:tr>
      <w:tr w:rsidR="00B51A6D" w:rsidRPr="004B4107" w14:paraId="4B6B46FD" w14:textId="77777777" w:rsidTr="00F5021D">
        <w:trPr>
          <w:trHeight w:hRule="exact" w:val="334"/>
        </w:trPr>
        <w:tc>
          <w:tcPr>
            <w:tcW w:w="4657" w:type="dxa"/>
            <w:vAlign w:val="bottom"/>
          </w:tcPr>
          <w:p w14:paraId="1D9D23A7" w14:textId="615B4D4C" w:rsidR="00B51A6D" w:rsidRPr="004B4107" w:rsidRDefault="00B51A6D" w:rsidP="00B51A6D">
            <w:pPr>
              <w:kinsoku w:val="0"/>
              <w:overflowPunct w:val="0"/>
              <w:autoSpaceDE w:val="0"/>
              <w:autoSpaceDN w:val="0"/>
              <w:adjustRightInd w:val="0"/>
              <w:rPr>
                <w:rFonts w:asciiTheme="minorHAnsi" w:hAnsiTheme="minorHAnsi" w:cstheme="minorHAnsi"/>
              </w:rPr>
            </w:pPr>
            <w:r>
              <w:rPr>
                <w:rFonts w:cs="Calibri"/>
                <w:color w:val="000000"/>
              </w:rPr>
              <w:t>COVID Support Funds</w:t>
            </w:r>
            <w:r>
              <w:rPr>
                <w:rFonts w:cs="Calibri"/>
                <w:color w:val="000000"/>
                <w:vertAlign w:val="superscript"/>
              </w:rPr>
              <w:t>6</w:t>
            </w:r>
            <w:r>
              <w:rPr>
                <w:rFonts w:cs="Calibri"/>
                <w:color w:val="000000"/>
              </w:rPr>
              <w:t xml:space="preserve"> (Per Classroom)</w:t>
            </w:r>
          </w:p>
        </w:tc>
        <w:tc>
          <w:tcPr>
            <w:tcW w:w="1870" w:type="dxa"/>
            <w:vAlign w:val="bottom"/>
          </w:tcPr>
          <w:p w14:paraId="306D709F" w14:textId="06B143CA" w:rsidR="00B51A6D" w:rsidRPr="004B4107" w:rsidRDefault="00B51A6D" w:rsidP="00B51A6D">
            <w:pPr>
              <w:kinsoku w:val="0"/>
              <w:overflowPunct w:val="0"/>
              <w:autoSpaceDE w:val="0"/>
              <w:autoSpaceDN w:val="0"/>
              <w:adjustRightInd w:val="0"/>
              <w:rPr>
                <w:rFonts w:asciiTheme="minorHAnsi" w:hAnsiTheme="minorHAnsi" w:cstheme="minorHAnsi"/>
              </w:rPr>
            </w:pPr>
            <w:r>
              <w:rPr>
                <w:rFonts w:cs="Calibri"/>
                <w:color w:val="000000"/>
              </w:rPr>
              <w:t>$2,500</w:t>
            </w:r>
          </w:p>
        </w:tc>
        <w:tc>
          <w:tcPr>
            <w:tcW w:w="1933" w:type="dxa"/>
            <w:vAlign w:val="bottom"/>
          </w:tcPr>
          <w:p w14:paraId="71866205" w14:textId="5982546E" w:rsidR="00B51A6D" w:rsidRPr="004B4107" w:rsidRDefault="00B51A6D" w:rsidP="00B51A6D">
            <w:pPr>
              <w:kinsoku w:val="0"/>
              <w:overflowPunct w:val="0"/>
              <w:autoSpaceDE w:val="0"/>
              <w:autoSpaceDN w:val="0"/>
              <w:adjustRightInd w:val="0"/>
              <w:rPr>
                <w:rFonts w:asciiTheme="minorHAnsi" w:hAnsiTheme="minorHAnsi" w:cstheme="minorHAnsi"/>
              </w:rPr>
            </w:pPr>
            <w:r>
              <w:rPr>
                <w:rFonts w:cs="Calibri"/>
                <w:color w:val="000000"/>
              </w:rPr>
              <w:t>N/A</w:t>
            </w:r>
          </w:p>
        </w:tc>
      </w:tr>
    </w:tbl>
    <w:p w14:paraId="08C06A84" w14:textId="77777777" w:rsidR="00203BA6" w:rsidRPr="00F5021D" w:rsidRDefault="00203BA6" w:rsidP="00203BA6">
      <w:pPr>
        <w:kinsoku w:val="0"/>
        <w:overflowPunct w:val="0"/>
        <w:autoSpaceDE w:val="0"/>
        <w:autoSpaceDN w:val="0"/>
        <w:adjustRightInd w:val="0"/>
        <w:rPr>
          <w:rFonts w:asciiTheme="minorHAnsi" w:hAnsiTheme="minorHAnsi" w:cstheme="minorHAnsi"/>
          <w:bCs/>
          <w:sz w:val="18"/>
          <w:szCs w:val="18"/>
        </w:rPr>
      </w:pPr>
      <w:r w:rsidRPr="00F5021D">
        <w:rPr>
          <w:rFonts w:asciiTheme="minorHAnsi" w:hAnsiTheme="minorHAnsi" w:cstheme="minorHAnsi"/>
          <w:bCs/>
          <w:sz w:val="18"/>
          <w:szCs w:val="18"/>
        </w:rPr>
        <w:t xml:space="preserve">3.  The </w:t>
      </w:r>
      <w:r w:rsidRPr="00F5021D">
        <w:rPr>
          <w:rFonts w:asciiTheme="minorHAnsi" w:hAnsiTheme="minorHAnsi" w:cstheme="minorHAnsi"/>
          <w:b/>
          <w:bCs/>
          <w:sz w:val="18"/>
          <w:szCs w:val="18"/>
        </w:rPr>
        <w:t xml:space="preserve">Lead Teacher Pay Enhancement </w:t>
      </w:r>
      <w:r w:rsidRPr="00F5021D">
        <w:rPr>
          <w:rFonts w:asciiTheme="minorHAnsi" w:hAnsiTheme="minorHAnsi" w:cstheme="minorHAnsi"/>
          <w:bCs/>
          <w:sz w:val="18"/>
          <w:szCs w:val="18"/>
        </w:rPr>
        <w:t>awards providers extra funds for those Lead Teachers who either meet or exceed SPP's education requirements.  This amount shall be used to meet SPP's minimum wage requirements (see contract for more detail).</w:t>
      </w:r>
    </w:p>
    <w:p w14:paraId="58C305E5" w14:textId="77777777" w:rsidR="00203BA6" w:rsidRPr="00F5021D" w:rsidRDefault="00203BA6" w:rsidP="00203BA6">
      <w:pPr>
        <w:kinsoku w:val="0"/>
        <w:overflowPunct w:val="0"/>
        <w:autoSpaceDE w:val="0"/>
        <w:autoSpaceDN w:val="0"/>
        <w:adjustRightInd w:val="0"/>
        <w:rPr>
          <w:rFonts w:asciiTheme="minorHAnsi" w:hAnsiTheme="minorHAnsi" w:cstheme="minorHAnsi"/>
          <w:bCs/>
          <w:sz w:val="18"/>
          <w:szCs w:val="18"/>
        </w:rPr>
      </w:pPr>
      <w:r w:rsidRPr="00F5021D">
        <w:rPr>
          <w:rFonts w:asciiTheme="minorHAnsi" w:hAnsiTheme="minorHAnsi" w:cstheme="minorHAnsi"/>
          <w:bCs/>
          <w:sz w:val="18"/>
          <w:szCs w:val="18"/>
        </w:rPr>
        <w:t xml:space="preserve">4.  The </w:t>
      </w:r>
      <w:r w:rsidRPr="00F5021D">
        <w:rPr>
          <w:rFonts w:asciiTheme="minorHAnsi" w:hAnsiTheme="minorHAnsi" w:cstheme="minorHAnsi"/>
          <w:b/>
          <w:bCs/>
          <w:sz w:val="18"/>
          <w:szCs w:val="18"/>
        </w:rPr>
        <w:t xml:space="preserve">SPP Plus Model Adjustment </w:t>
      </w:r>
      <w:r w:rsidRPr="00F5021D">
        <w:rPr>
          <w:rFonts w:asciiTheme="minorHAnsi" w:hAnsiTheme="minorHAnsi" w:cstheme="minorHAnsi"/>
          <w:bCs/>
          <w:sz w:val="18"/>
          <w:szCs w:val="18"/>
        </w:rPr>
        <w:t>is awarded to classrooms participating in SPP Plus and have a Special Education contract with Seattle Public Schools for the provision of IDEA Part B services.</w:t>
      </w:r>
    </w:p>
    <w:p w14:paraId="4CC60805" w14:textId="77777777" w:rsidR="00203BA6" w:rsidRPr="00F5021D" w:rsidRDefault="00203BA6" w:rsidP="00203BA6">
      <w:pPr>
        <w:kinsoku w:val="0"/>
        <w:overflowPunct w:val="0"/>
        <w:autoSpaceDE w:val="0"/>
        <w:autoSpaceDN w:val="0"/>
        <w:adjustRightInd w:val="0"/>
        <w:rPr>
          <w:rFonts w:asciiTheme="minorHAnsi" w:hAnsiTheme="minorHAnsi" w:cstheme="minorHAnsi"/>
          <w:bCs/>
          <w:sz w:val="18"/>
          <w:szCs w:val="18"/>
        </w:rPr>
      </w:pPr>
      <w:r w:rsidRPr="00F5021D">
        <w:rPr>
          <w:rFonts w:asciiTheme="minorHAnsi" w:hAnsiTheme="minorHAnsi" w:cstheme="minorHAnsi"/>
          <w:bCs/>
          <w:sz w:val="18"/>
          <w:szCs w:val="18"/>
        </w:rPr>
        <w:t xml:space="preserve">5. Each classroom is eligible to receive </w:t>
      </w:r>
      <w:r w:rsidRPr="00F5021D">
        <w:rPr>
          <w:rFonts w:asciiTheme="minorHAnsi" w:hAnsiTheme="minorHAnsi" w:cstheme="minorHAnsi"/>
          <w:b/>
          <w:bCs/>
          <w:sz w:val="18"/>
          <w:szCs w:val="18"/>
        </w:rPr>
        <w:t>Classroom Funds</w:t>
      </w:r>
      <w:r w:rsidRPr="00F5021D">
        <w:rPr>
          <w:rFonts w:asciiTheme="minorHAnsi" w:hAnsiTheme="minorHAnsi" w:cstheme="minorHAnsi"/>
          <w:bCs/>
          <w:sz w:val="18"/>
          <w:szCs w:val="18"/>
        </w:rPr>
        <w:t xml:space="preserve"> - either as an annual maintenance OR a as a startup amount. New classrooms that previously operated as a preschool classroom before joining SPP or Pathway are eligible for the "Conversion" amount. New classrooms that did NOT previously operate as a preschool are eligible for the "New" amount. All others receive maintenance.</w:t>
      </w:r>
    </w:p>
    <w:p w14:paraId="642E7BE2" w14:textId="77777777" w:rsidR="00203BA6" w:rsidRPr="00F5021D" w:rsidRDefault="00203BA6" w:rsidP="00203BA6">
      <w:pPr>
        <w:kinsoku w:val="0"/>
        <w:overflowPunct w:val="0"/>
        <w:autoSpaceDE w:val="0"/>
        <w:autoSpaceDN w:val="0"/>
        <w:adjustRightInd w:val="0"/>
        <w:rPr>
          <w:rFonts w:asciiTheme="minorHAnsi" w:hAnsiTheme="minorHAnsi" w:cstheme="minorHAnsi"/>
          <w:bCs/>
          <w:sz w:val="18"/>
          <w:szCs w:val="18"/>
        </w:rPr>
      </w:pPr>
      <w:r w:rsidRPr="00F5021D">
        <w:rPr>
          <w:rFonts w:asciiTheme="minorHAnsi" w:hAnsiTheme="minorHAnsi" w:cstheme="minorHAnsi"/>
          <w:bCs/>
          <w:sz w:val="18"/>
          <w:szCs w:val="18"/>
        </w:rPr>
        <w:t xml:space="preserve">6. </w:t>
      </w:r>
      <w:r w:rsidRPr="00F5021D">
        <w:rPr>
          <w:rFonts w:asciiTheme="minorHAnsi" w:hAnsiTheme="minorHAnsi" w:cstheme="minorHAnsi"/>
          <w:b/>
          <w:bCs/>
          <w:sz w:val="18"/>
          <w:szCs w:val="18"/>
        </w:rPr>
        <w:t xml:space="preserve">COVID Support Funds </w:t>
      </w:r>
      <w:r w:rsidRPr="00F5021D">
        <w:rPr>
          <w:rFonts w:asciiTheme="minorHAnsi" w:hAnsiTheme="minorHAnsi" w:cstheme="minorHAnsi"/>
          <w:bCs/>
          <w:sz w:val="18"/>
          <w:szCs w:val="18"/>
        </w:rPr>
        <w:t>are awarded to each continuing classroom in the amount of $2,500. $5,000 if new.</w:t>
      </w:r>
    </w:p>
    <w:p w14:paraId="4EE2FEEC" w14:textId="77777777" w:rsidR="00203BA6" w:rsidRDefault="00203BA6" w:rsidP="004B4107">
      <w:pPr>
        <w:kinsoku w:val="0"/>
        <w:overflowPunct w:val="0"/>
        <w:autoSpaceDE w:val="0"/>
        <w:autoSpaceDN w:val="0"/>
        <w:adjustRightInd w:val="0"/>
        <w:rPr>
          <w:rFonts w:asciiTheme="minorHAnsi" w:hAnsiTheme="minorHAnsi" w:cstheme="minorHAnsi"/>
          <w:b/>
        </w:rPr>
      </w:pPr>
    </w:p>
    <w:tbl>
      <w:tblPr>
        <w:tblW w:w="8005" w:type="dxa"/>
        <w:tblLook w:val="04A0" w:firstRow="1" w:lastRow="0" w:firstColumn="1" w:lastColumn="0" w:noHBand="0" w:noVBand="1"/>
      </w:tblPr>
      <w:tblGrid>
        <w:gridCol w:w="3880"/>
        <w:gridCol w:w="1965"/>
        <w:gridCol w:w="2160"/>
      </w:tblGrid>
      <w:tr w:rsidR="00CC37FD" w:rsidRPr="006B2234" w14:paraId="5E1658BA" w14:textId="77777777" w:rsidTr="00F5021D">
        <w:trPr>
          <w:trHeight w:val="288"/>
        </w:trPr>
        <w:tc>
          <w:tcPr>
            <w:tcW w:w="3880" w:type="dxa"/>
            <w:tcBorders>
              <w:top w:val="single" w:sz="4" w:space="0" w:color="auto"/>
              <w:left w:val="single" w:sz="4" w:space="0" w:color="auto"/>
              <w:bottom w:val="nil"/>
              <w:right w:val="nil"/>
            </w:tcBorders>
            <w:shd w:val="clear" w:color="auto" w:fill="D9D9D9" w:themeFill="background1" w:themeFillShade="D9"/>
            <w:noWrap/>
            <w:vAlign w:val="center"/>
            <w:hideMark/>
          </w:tcPr>
          <w:p w14:paraId="26825DC7" w14:textId="79F99E4E" w:rsidR="00CC37FD" w:rsidRPr="00F85ECA" w:rsidRDefault="00CC37FD" w:rsidP="00CC37FD">
            <w:pPr>
              <w:rPr>
                <w:rFonts w:cs="Calibri"/>
                <w:b/>
                <w:bCs/>
              </w:rPr>
            </w:pPr>
            <w:r>
              <w:rPr>
                <w:rFonts w:cs="Calibri"/>
                <w:b/>
                <w:bCs/>
                <w:color w:val="000000"/>
              </w:rPr>
              <w:t>Classroom Type</w:t>
            </w:r>
            <w:r>
              <w:rPr>
                <w:rFonts w:cs="Calibri"/>
                <w:b/>
                <w:bCs/>
                <w:color w:val="000000"/>
                <w:vertAlign w:val="superscript"/>
              </w:rPr>
              <w:t>7</w:t>
            </w:r>
          </w:p>
        </w:tc>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25464B8" w14:textId="783AFF02" w:rsidR="00CC37FD" w:rsidRPr="006B2234" w:rsidRDefault="00CC37FD" w:rsidP="00CC37FD">
            <w:pPr>
              <w:jc w:val="center"/>
              <w:rPr>
                <w:rFonts w:cs="Calibri"/>
                <w:b/>
                <w:bCs/>
                <w:color w:val="000000"/>
              </w:rPr>
            </w:pPr>
            <w:r>
              <w:rPr>
                <w:rFonts w:cs="Calibri"/>
                <w:b/>
                <w:bCs/>
                <w:color w:val="000000"/>
              </w:rPr>
              <w:t>Single-Classroom Providers</w:t>
            </w:r>
          </w:p>
        </w:tc>
        <w:tc>
          <w:tcPr>
            <w:tcW w:w="21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AA8E759" w14:textId="0A55E67E" w:rsidR="00CC37FD" w:rsidRPr="006B2234" w:rsidRDefault="00CC37FD" w:rsidP="00CC37FD">
            <w:pPr>
              <w:jc w:val="center"/>
              <w:rPr>
                <w:rFonts w:cs="Calibri"/>
                <w:b/>
                <w:bCs/>
                <w:color w:val="000000"/>
              </w:rPr>
            </w:pPr>
            <w:r>
              <w:rPr>
                <w:rFonts w:cs="Calibri"/>
                <w:b/>
                <w:bCs/>
                <w:color w:val="000000"/>
              </w:rPr>
              <w:t>Multiple-Classroom Providers</w:t>
            </w:r>
          </w:p>
        </w:tc>
      </w:tr>
      <w:tr w:rsidR="00CC37FD" w:rsidRPr="006B2234" w14:paraId="126B493D" w14:textId="77777777" w:rsidTr="00F5021D">
        <w:trPr>
          <w:trHeight w:val="331"/>
        </w:trPr>
        <w:tc>
          <w:tcPr>
            <w:tcW w:w="3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56C98A" w14:textId="475D6663" w:rsidR="00CC37FD" w:rsidRPr="006B2234" w:rsidRDefault="00CC37FD" w:rsidP="00CC37FD">
            <w:pPr>
              <w:rPr>
                <w:rFonts w:cs="Calibri"/>
                <w:color w:val="000000"/>
              </w:rPr>
            </w:pPr>
            <w:r>
              <w:rPr>
                <w:rFonts w:cs="Calibri"/>
                <w:color w:val="000000"/>
              </w:rPr>
              <w:t>Regular Classroom</w:t>
            </w:r>
          </w:p>
        </w:tc>
        <w:tc>
          <w:tcPr>
            <w:tcW w:w="1965" w:type="dxa"/>
            <w:tcBorders>
              <w:top w:val="nil"/>
              <w:left w:val="nil"/>
              <w:bottom w:val="single" w:sz="4" w:space="0" w:color="auto"/>
              <w:right w:val="single" w:sz="4" w:space="0" w:color="auto"/>
            </w:tcBorders>
            <w:shd w:val="clear" w:color="auto" w:fill="auto"/>
            <w:noWrap/>
            <w:vAlign w:val="bottom"/>
            <w:hideMark/>
          </w:tcPr>
          <w:p w14:paraId="0E7E712D" w14:textId="652DCB97" w:rsidR="00CC37FD" w:rsidRPr="006B2234" w:rsidRDefault="00CC37FD" w:rsidP="00CC37FD">
            <w:pPr>
              <w:jc w:val="right"/>
              <w:rPr>
                <w:rFonts w:cs="Calibri"/>
                <w:color w:val="000000"/>
              </w:rPr>
            </w:pPr>
            <w:r>
              <w:rPr>
                <w:rFonts w:cs="Calibri"/>
                <w:color w:val="000000"/>
              </w:rPr>
              <w:t>$30,000</w:t>
            </w:r>
          </w:p>
        </w:tc>
        <w:tc>
          <w:tcPr>
            <w:tcW w:w="2160" w:type="dxa"/>
            <w:tcBorders>
              <w:top w:val="nil"/>
              <w:left w:val="nil"/>
              <w:bottom w:val="single" w:sz="4" w:space="0" w:color="auto"/>
              <w:right w:val="single" w:sz="4" w:space="0" w:color="auto"/>
            </w:tcBorders>
            <w:shd w:val="clear" w:color="auto" w:fill="auto"/>
            <w:noWrap/>
            <w:vAlign w:val="bottom"/>
            <w:hideMark/>
          </w:tcPr>
          <w:p w14:paraId="23C88E1C" w14:textId="28E841B7" w:rsidR="00CC37FD" w:rsidRPr="006B2234" w:rsidRDefault="00CC37FD" w:rsidP="00CC37FD">
            <w:pPr>
              <w:jc w:val="right"/>
              <w:rPr>
                <w:rFonts w:cs="Calibri"/>
                <w:color w:val="000000"/>
              </w:rPr>
            </w:pPr>
            <w:r>
              <w:rPr>
                <w:rFonts w:cs="Calibri"/>
                <w:color w:val="000000"/>
              </w:rPr>
              <w:t>$23,000</w:t>
            </w:r>
          </w:p>
        </w:tc>
      </w:tr>
      <w:tr w:rsidR="00CC37FD" w:rsidRPr="006B2234" w14:paraId="2D837E07" w14:textId="77777777" w:rsidTr="00F5021D">
        <w:trPr>
          <w:trHeight w:val="331"/>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38E57716" w14:textId="5664F1C6" w:rsidR="00CC37FD" w:rsidRPr="006B2234" w:rsidRDefault="00CC37FD" w:rsidP="00CC37FD">
            <w:pPr>
              <w:rPr>
                <w:rFonts w:cs="Calibri"/>
                <w:color w:val="000000"/>
              </w:rPr>
            </w:pPr>
            <w:r>
              <w:rPr>
                <w:rFonts w:cs="Calibri"/>
                <w:color w:val="000000"/>
              </w:rPr>
              <w:t>Blended Classroom</w:t>
            </w:r>
          </w:p>
        </w:tc>
        <w:tc>
          <w:tcPr>
            <w:tcW w:w="1965" w:type="dxa"/>
            <w:tcBorders>
              <w:top w:val="nil"/>
              <w:left w:val="nil"/>
              <w:bottom w:val="single" w:sz="4" w:space="0" w:color="auto"/>
              <w:right w:val="single" w:sz="4" w:space="0" w:color="auto"/>
            </w:tcBorders>
            <w:shd w:val="clear" w:color="auto" w:fill="auto"/>
            <w:noWrap/>
            <w:vAlign w:val="bottom"/>
            <w:hideMark/>
          </w:tcPr>
          <w:p w14:paraId="56165D3C" w14:textId="799C0B7F" w:rsidR="00CC37FD" w:rsidRPr="006B2234" w:rsidRDefault="00CC37FD" w:rsidP="00CC37FD">
            <w:pPr>
              <w:jc w:val="right"/>
              <w:rPr>
                <w:rFonts w:cs="Calibri"/>
                <w:color w:val="000000"/>
              </w:rPr>
            </w:pPr>
            <w:r>
              <w:rPr>
                <w:rFonts w:cs="Calibri"/>
                <w:color w:val="000000"/>
              </w:rPr>
              <w:t>$12,000</w:t>
            </w:r>
          </w:p>
        </w:tc>
        <w:tc>
          <w:tcPr>
            <w:tcW w:w="2160" w:type="dxa"/>
            <w:tcBorders>
              <w:top w:val="nil"/>
              <w:left w:val="nil"/>
              <w:bottom w:val="single" w:sz="4" w:space="0" w:color="auto"/>
              <w:right w:val="single" w:sz="4" w:space="0" w:color="auto"/>
            </w:tcBorders>
            <w:shd w:val="clear" w:color="auto" w:fill="auto"/>
            <w:noWrap/>
            <w:vAlign w:val="bottom"/>
            <w:hideMark/>
          </w:tcPr>
          <w:p w14:paraId="3303A342" w14:textId="72720DC8" w:rsidR="00CC37FD" w:rsidRPr="006B2234" w:rsidRDefault="00CC37FD" w:rsidP="00CC37FD">
            <w:pPr>
              <w:jc w:val="right"/>
              <w:rPr>
                <w:rFonts w:cs="Calibri"/>
                <w:color w:val="000000"/>
              </w:rPr>
            </w:pPr>
            <w:r>
              <w:rPr>
                <w:rFonts w:cs="Calibri"/>
                <w:color w:val="000000"/>
              </w:rPr>
              <w:t>$9,000</w:t>
            </w:r>
          </w:p>
        </w:tc>
      </w:tr>
    </w:tbl>
    <w:p w14:paraId="283DCFC3" w14:textId="1F54B1FC" w:rsidR="008923E1" w:rsidRPr="00F5021D" w:rsidRDefault="008923E1" w:rsidP="008923E1">
      <w:pPr>
        <w:kinsoku w:val="0"/>
        <w:overflowPunct w:val="0"/>
        <w:autoSpaceDE w:val="0"/>
        <w:autoSpaceDN w:val="0"/>
        <w:adjustRightInd w:val="0"/>
        <w:rPr>
          <w:rFonts w:asciiTheme="minorHAnsi" w:hAnsiTheme="minorHAnsi" w:cstheme="minorBidi"/>
          <w:sz w:val="18"/>
          <w:szCs w:val="18"/>
        </w:rPr>
      </w:pPr>
      <w:r w:rsidRPr="00F5021D">
        <w:rPr>
          <w:rFonts w:asciiTheme="minorHAnsi" w:hAnsiTheme="minorHAnsi" w:cstheme="minorBidi"/>
          <w:sz w:val="18"/>
          <w:szCs w:val="18"/>
        </w:rPr>
        <w:t xml:space="preserve">7. </w:t>
      </w:r>
      <w:r w:rsidRPr="00F5021D">
        <w:rPr>
          <w:rFonts w:asciiTheme="minorHAnsi" w:hAnsiTheme="minorHAnsi" w:cstheme="minorBidi"/>
          <w:b/>
          <w:sz w:val="18"/>
          <w:szCs w:val="18"/>
        </w:rPr>
        <w:t>Family Support Funds</w:t>
      </w:r>
      <w:r w:rsidRPr="00F5021D">
        <w:rPr>
          <w:rFonts w:asciiTheme="minorHAnsi" w:hAnsiTheme="minorHAnsi" w:cstheme="minorBidi"/>
          <w:sz w:val="18"/>
          <w:szCs w:val="18"/>
        </w:rPr>
        <w:t xml:space="preserve"> are awarded to each classroom; payment is determined by whether a classroom receives ECEAP or Head Start funds. The higher amount in each category is based on whether a provider contracts for a single classroom or multiple classrooms.</w:t>
      </w:r>
    </w:p>
    <w:p w14:paraId="3A385ABF" w14:textId="080C8D20" w:rsidR="00E9026B" w:rsidRDefault="00E9026B">
      <w:pPr>
        <w:spacing w:after="160" w:line="259" w:lineRule="auto"/>
        <w:rPr>
          <w:rFonts w:asciiTheme="minorHAnsi" w:hAnsiTheme="minorHAnsi" w:cstheme="minorBidi"/>
          <w:b/>
        </w:rPr>
      </w:pPr>
      <w:r>
        <w:rPr>
          <w:rFonts w:asciiTheme="minorHAnsi" w:hAnsiTheme="minorHAnsi" w:cstheme="minorBidi"/>
          <w:b/>
        </w:rPr>
        <w:lastRenderedPageBreak/>
        <w:br w:type="page"/>
      </w:r>
    </w:p>
    <w:p w14:paraId="648EAF2F" w14:textId="77777777" w:rsidR="008923E1" w:rsidRDefault="008923E1" w:rsidP="004B4107">
      <w:pPr>
        <w:kinsoku w:val="0"/>
        <w:overflowPunct w:val="0"/>
        <w:autoSpaceDE w:val="0"/>
        <w:autoSpaceDN w:val="0"/>
        <w:adjustRightInd w:val="0"/>
        <w:rPr>
          <w:rFonts w:asciiTheme="minorHAnsi" w:hAnsiTheme="minorHAnsi" w:cstheme="minorBidi"/>
          <w:b/>
        </w:rPr>
      </w:pPr>
    </w:p>
    <w:tbl>
      <w:tblPr>
        <w:tblStyle w:val="TableGrid"/>
        <w:tblW w:w="0" w:type="auto"/>
        <w:tblLook w:val="04A0" w:firstRow="1" w:lastRow="0" w:firstColumn="1" w:lastColumn="0" w:noHBand="0" w:noVBand="1"/>
      </w:tblPr>
      <w:tblGrid>
        <w:gridCol w:w="4675"/>
        <w:gridCol w:w="4675"/>
      </w:tblGrid>
      <w:tr w:rsidR="00D1075B" w14:paraId="1B99CCA8" w14:textId="77777777" w:rsidTr="00F5021D">
        <w:trPr>
          <w:trHeight w:val="418"/>
        </w:trPr>
        <w:tc>
          <w:tcPr>
            <w:tcW w:w="4675" w:type="dxa"/>
            <w:shd w:val="clear" w:color="auto" w:fill="D9D9D9" w:themeFill="background1" w:themeFillShade="D9"/>
            <w:vAlign w:val="center"/>
          </w:tcPr>
          <w:p w14:paraId="4C4A83A1" w14:textId="429C0D79" w:rsidR="00D1075B" w:rsidRDefault="00D1075B" w:rsidP="00D1075B">
            <w:pPr>
              <w:kinsoku w:val="0"/>
              <w:overflowPunct w:val="0"/>
              <w:autoSpaceDE w:val="0"/>
              <w:autoSpaceDN w:val="0"/>
              <w:adjustRightInd w:val="0"/>
              <w:rPr>
                <w:rFonts w:asciiTheme="minorHAnsi" w:hAnsiTheme="minorHAnsi" w:cstheme="minorHAnsi"/>
                <w:b/>
              </w:rPr>
            </w:pPr>
            <w:r>
              <w:rPr>
                <w:rFonts w:cs="Calibri"/>
                <w:b/>
                <w:bCs/>
                <w:color w:val="000000"/>
                <w:sz w:val="22"/>
                <w:szCs w:val="22"/>
              </w:rPr>
              <w:t>Comprehensive Support Payment</w:t>
            </w:r>
            <w:r>
              <w:rPr>
                <w:rFonts w:cs="Calibri"/>
                <w:b/>
                <w:bCs/>
                <w:color w:val="000000"/>
                <w:sz w:val="22"/>
                <w:szCs w:val="22"/>
                <w:vertAlign w:val="superscript"/>
              </w:rPr>
              <w:t>8</w:t>
            </w:r>
          </w:p>
        </w:tc>
        <w:tc>
          <w:tcPr>
            <w:tcW w:w="4675" w:type="dxa"/>
            <w:shd w:val="clear" w:color="auto" w:fill="D9D9D9" w:themeFill="background1" w:themeFillShade="D9"/>
            <w:vAlign w:val="center"/>
          </w:tcPr>
          <w:p w14:paraId="61A89645" w14:textId="77BDAEF3" w:rsidR="00D1075B" w:rsidRDefault="00D1075B" w:rsidP="00D1075B">
            <w:pPr>
              <w:kinsoku w:val="0"/>
              <w:overflowPunct w:val="0"/>
              <w:autoSpaceDE w:val="0"/>
              <w:autoSpaceDN w:val="0"/>
              <w:adjustRightInd w:val="0"/>
              <w:rPr>
                <w:rFonts w:asciiTheme="minorHAnsi" w:hAnsiTheme="minorHAnsi" w:cstheme="minorHAnsi"/>
                <w:b/>
              </w:rPr>
            </w:pPr>
            <w:r>
              <w:rPr>
                <w:rFonts w:cs="Calibri"/>
                <w:b/>
                <w:bCs/>
                <w:color w:val="000000"/>
                <w:sz w:val="22"/>
                <w:szCs w:val="22"/>
              </w:rPr>
              <w:t>Amount</w:t>
            </w:r>
          </w:p>
        </w:tc>
      </w:tr>
      <w:tr w:rsidR="00D1075B" w14:paraId="176346C8" w14:textId="77777777" w:rsidTr="00F5021D">
        <w:trPr>
          <w:trHeight w:val="331"/>
        </w:trPr>
        <w:tc>
          <w:tcPr>
            <w:tcW w:w="4675" w:type="dxa"/>
            <w:vAlign w:val="bottom"/>
          </w:tcPr>
          <w:p w14:paraId="764CF89C" w14:textId="42ED91DE" w:rsidR="00D1075B" w:rsidRDefault="00D1075B" w:rsidP="00D1075B">
            <w:pPr>
              <w:kinsoku w:val="0"/>
              <w:overflowPunct w:val="0"/>
              <w:autoSpaceDE w:val="0"/>
              <w:autoSpaceDN w:val="0"/>
              <w:adjustRightInd w:val="0"/>
              <w:rPr>
                <w:rFonts w:asciiTheme="minorHAnsi" w:hAnsiTheme="minorHAnsi" w:cstheme="minorHAnsi"/>
                <w:b/>
              </w:rPr>
            </w:pPr>
            <w:r>
              <w:rPr>
                <w:rFonts w:cs="Calibri"/>
                <w:color w:val="000000"/>
                <w:sz w:val="22"/>
                <w:szCs w:val="22"/>
              </w:rPr>
              <w:t>Base</w:t>
            </w:r>
          </w:p>
        </w:tc>
        <w:tc>
          <w:tcPr>
            <w:tcW w:w="4675" w:type="dxa"/>
            <w:vAlign w:val="bottom"/>
          </w:tcPr>
          <w:p w14:paraId="01EA5FA1" w14:textId="2F01D993" w:rsidR="00D1075B" w:rsidRDefault="00D1075B" w:rsidP="00D1075B">
            <w:pPr>
              <w:kinsoku w:val="0"/>
              <w:overflowPunct w:val="0"/>
              <w:autoSpaceDE w:val="0"/>
              <w:autoSpaceDN w:val="0"/>
              <w:adjustRightInd w:val="0"/>
              <w:rPr>
                <w:rFonts w:asciiTheme="minorHAnsi" w:hAnsiTheme="minorHAnsi" w:cstheme="minorHAnsi"/>
                <w:b/>
              </w:rPr>
            </w:pPr>
            <w:r>
              <w:rPr>
                <w:rFonts w:cs="Calibri"/>
                <w:color w:val="000000"/>
                <w:sz w:val="22"/>
                <w:szCs w:val="22"/>
              </w:rPr>
              <w:t>$320</w:t>
            </w:r>
          </w:p>
        </w:tc>
      </w:tr>
      <w:tr w:rsidR="00D1075B" w14:paraId="63B2B2EC" w14:textId="77777777" w:rsidTr="00F5021D">
        <w:trPr>
          <w:trHeight w:val="331"/>
        </w:trPr>
        <w:tc>
          <w:tcPr>
            <w:tcW w:w="4675" w:type="dxa"/>
            <w:vAlign w:val="bottom"/>
          </w:tcPr>
          <w:p w14:paraId="569F2F57" w14:textId="7504B3C4" w:rsidR="00D1075B" w:rsidRDefault="00D1075B" w:rsidP="00D1075B">
            <w:pPr>
              <w:kinsoku w:val="0"/>
              <w:overflowPunct w:val="0"/>
              <w:autoSpaceDE w:val="0"/>
              <w:autoSpaceDN w:val="0"/>
              <w:adjustRightInd w:val="0"/>
              <w:rPr>
                <w:rFonts w:asciiTheme="minorHAnsi" w:hAnsiTheme="minorHAnsi" w:cstheme="minorHAnsi"/>
                <w:b/>
              </w:rPr>
            </w:pPr>
            <w:r>
              <w:rPr>
                <w:rFonts w:cs="Calibri"/>
                <w:color w:val="000000"/>
                <w:sz w:val="22"/>
                <w:szCs w:val="22"/>
              </w:rPr>
              <w:t>Tier 1</w:t>
            </w:r>
          </w:p>
        </w:tc>
        <w:tc>
          <w:tcPr>
            <w:tcW w:w="4675" w:type="dxa"/>
            <w:vAlign w:val="bottom"/>
          </w:tcPr>
          <w:p w14:paraId="33E7EE6E" w14:textId="50715E76" w:rsidR="00D1075B" w:rsidRDefault="00D1075B" w:rsidP="00D1075B">
            <w:pPr>
              <w:kinsoku w:val="0"/>
              <w:overflowPunct w:val="0"/>
              <w:autoSpaceDE w:val="0"/>
              <w:autoSpaceDN w:val="0"/>
              <w:adjustRightInd w:val="0"/>
              <w:rPr>
                <w:rFonts w:asciiTheme="minorHAnsi" w:hAnsiTheme="minorHAnsi" w:cstheme="minorHAnsi"/>
                <w:b/>
              </w:rPr>
            </w:pPr>
            <w:r>
              <w:rPr>
                <w:rFonts w:cs="Calibri"/>
                <w:color w:val="000000"/>
                <w:sz w:val="22"/>
                <w:szCs w:val="22"/>
              </w:rPr>
              <w:t>$323</w:t>
            </w:r>
          </w:p>
        </w:tc>
      </w:tr>
      <w:tr w:rsidR="00D1075B" w14:paraId="46E25B49" w14:textId="77777777" w:rsidTr="00F5021D">
        <w:trPr>
          <w:trHeight w:val="331"/>
        </w:trPr>
        <w:tc>
          <w:tcPr>
            <w:tcW w:w="4675" w:type="dxa"/>
            <w:vAlign w:val="bottom"/>
          </w:tcPr>
          <w:p w14:paraId="5986F414" w14:textId="2841C33D" w:rsidR="00D1075B" w:rsidRDefault="00D1075B" w:rsidP="00D1075B">
            <w:pPr>
              <w:kinsoku w:val="0"/>
              <w:overflowPunct w:val="0"/>
              <w:autoSpaceDE w:val="0"/>
              <w:autoSpaceDN w:val="0"/>
              <w:adjustRightInd w:val="0"/>
              <w:rPr>
                <w:rFonts w:asciiTheme="minorHAnsi" w:hAnsiTheme="minorHAnsi" w:cstheme="minorHAnsi"/>
                <w:b/>
              </w:rPr>
            </w:pPr>
            <w:r>
              <w:rPr>
                <w:rFonts w:cs="Calibri"/>
                <w:color w:val="000000"/>
                <w:sz w:val="22"/>
                <w:szCs w:val="22"/>
              </w:rPr>
              <w:t>Tier 2</w:t>
            </w:r>
          </w:p>
        </w:tc>
        <w:tc>
          <w:tcPr>
            <w:tcW w:w="4675" w:type="dxa"/>
            <w:vAlign w:val="bottom"/>
          </w:tcPr>
          <w:p w14:paraId="294E9622" w14:textId="7DEBC3FD" w:rsidR="00D1075B" w:rsidRDefault="00D1075B" w:rsidP="00D1075B">
            <w:pPr>
              <w:kinsoku w:val="0"/>
              <w:overflowPunct w:val="0"/>
              <w:autoSpaceDE w:val="0"/>
              <w:autoSpaceDN w:val="0"/>
              <w:adjustRightInd w:val="0"/>
              <w:rPr>
                <w:rFonts w:asciiTheme="minorHAnsi" w:hAnsiTheme="minorHAnsi" w:cstheme="minorHAnsi"/>
                <w:b/>
              </w:rPr>
            </w:pPr>
            <w:r>
              <w:rPr>
                <w:rFonts w:cs="Calibri"/>
                <w:color w:val="000000"/>
                <w:sz w:val="22"/>
                <w:szCs w:val="22"/>
              </w:rPr>
              <w:t>$213</w:t>
            </w:r>
          </w:p>
        </w:tc>
      </w:tr>
      <w:tr w:rsidR="00D1075B" w14:paraId="4C774C22" w14:textId="77777777" w:rsidTr="00F5021D">
        <w:trPr>
          <w:trHeight w:val="331"/>
        </w:trPr>
        <w:tc>
          <w:tcPr>
            <w:tcW w:w="4675" w:type="dxa"/>
            <w:vAlign w:val="bottom"/>
          </w:tcPr>
          <w:p w14:paraId="74D4DD8D" w14:textId="58CAB007" w:rsidR="00D1075B" w:rsidRDefault="00D1075B" w:rsidP="00D1075B">
            <w:pPr>
              <w:kinsoku w:val="0"/>
              <w:overflowPunct w:val="0"/>
              <w:autoSpaceDE w:val="0"/>
              <w:autoSpaceDN w:val="0"/>
              <w:adjustRightInd w:val="0"/>
              <w:rPr>
                <w:rFonts w:asciiTheme="minorHAnsi" w:hAnsiTheme="minorHAnsi" w:cstheme="minorHAnsi"/>
                <w:b/>
              </w:rPr>
            </w:pPr>
            <w:r>
              <w:rPr>
                <w:rFonts w:cs="Calibri"/>
                <w:color w:val="000000"/>
                <w:sz w:val="22"/>
                <w:szCs w:val="22"/>
              </w:rPr>
              <w:t>Tier 3</w:t>
            </w:r>
          </w:p>
        </w:tc>
        <w:tc>
          <w:tcPr>
            <w:tcW w:w="4675" w:type="dxa"/>
            <w:vAlign w:val="bottom"/>
          </w:tcPr>
          <w:p w14:paraId="254468DA" w14:textId="72CFE4C4" w:rsidR="00D1075B" w:rsidRDefault="00D1075B" w:rsidP="00D1075B">
            <w:pPr>
              <w:kinsoku w:val="0"/>
              <w:overflowPunct w:val="0"/>
              <w:autoSpaceDE w:val="0"/>
              <w:autoSpaceDN w:val="0"/>
              <w:adjustRightInd w:val="0"/>
              <w:rPr>
                <w:rFonts w:asciiTheme="minorHAnsi" w:hAnsiTheme="minorHAnsi" w:cstheme="minorHAnsi"/>
                <w:b/>
              </w:rPr>
            </w:pPr>
            <w:r>
              <w:rPr>
                <w:rFonts w:cs="Calibri"/>
                <w:color w:val="000000"/>
                <w:sz w:val="22"/>
                <w:szCs w:val="22"/>
              </w:rPr>
              <w:t>$122</w:t>
            </w:r>
          </w:p>
        </w:tc>
      </w:tr>
      <w:tr w:rsidR="00D1075B" w14:paraId="4B880258" w14:textId="77777777" w:rsidTr="00F5021D">
        <w:trPr>
          <w:trHeight w:val="331"/>
        </w:trPr>
        <w:tc>
          <w:tcPr>
            <w:tcW w:w="4675" w:type="dxa"/>
            <w:vAlign w:val="bottom"/>
          </w:tcPr>
          <w:p w14:paraId="17B0A57F" w14:textId="2C882672" w:rsidR="00D1075B" w:rsidRDefault="00D1075B" w:rsidP="00D1075B">
            <w:pPr>
              <w:kinsoku w:val="0"/>
              <w:overflowPunct w:val="0"/>
              <w:autoSpaceDE w:val="0"/>
              <w:autoSpaceDN w:val="0"/>
              <w:adjustRightInd w:val="0"/>
              <w:rPr>
                <w:rFonts w:asciiTheme="minorHAnsi" w:hAnsiTheme="minorHAnsi" w:cstheme="minorHAnsi"/>
                <w:b/>
              </w:rPr>
            </w:pPr>
            <w:r>
              <w:rPr>
                <w:rFonts w:cs="Calibri"/>
                <w:color w:val="000000"/>
                <w:sz w:val="22"/>
                <w:szCs w:val="22"/>
              </w:rPr>
              <w:t>Tier 4</w:t>
            </w:r>
          </w:p>
        </w:tc>
        <w:tc>
          <w:tcPr>
            <w:tcW w:w="4675" w:type="dxa"/>
            <w:vAlign w:val="bottom"/>
          </w:tcPr>
          <w:p w14:paraId="6EC9B740" w14:textId="7E37A4F9" w:rsidR="00D1075B" w:rsidRDefault="00D1075B" w:rsidP="00D1075B">
            <w:pPr>
              <w:kinsoku w:val="0"/>
              <w:overflowPunct w:val="0"/>
              <w:autoSpaceDE w:val="0"/>
              <w:autoSpaceDN w:val="0"/>
              <w:adjustRightInd w:val="0"/>
              <w:rPr>
                <w:rFonts w:asciiTheme="minorHAnsi" w:hAnsiTheme="minorHAnsi" w:cstheme="minorHAnsi"/>
                <w:b/>
              </w:rPr>
            </w:pPr>
            <w:r>
              <w:rPr>
                <w:rFonts w:cs="Calibri"/>
                <w:color w:val="000000"/>
                <w:sz w:val="22"/>
                <w:szCs w:val="22"/>
              </w:rPr>
              <w:t>$36</w:t>
            </w:r>
          </w:p>
        </w:tc>
      </w:tr>
    </w:tbl>
    <w:p w14:paraId="0A606FCC" w14:textId="2ABF0118" w:rsidR="00C74312" w:rsidRDefault="00C11E83" w:rsidP="004B4107">
      <w:pPr>
        <w:spacing w:after="160" w:line="259" w:lineRule="auto"/>
        <w:rPr>
          <w:rFonts w:asciiTheme="minorHAnsi" w:hAnsiTheme="minorHAnsi" w:cstheme="minorHAnsi"/>
          <w:b/>
        </w:rPr>
      </w:pPr>
      <w:r w:rsidRPr="00F5021D">
        <w:rPr>
          <w:rFonts w:asciiTheme="minorHAnsi" w:hAnsiTheme="minorHAnsi" w:cstheme="minorHAnsi"/>
          <w:bCs/>
          <w:sz w:val="18"/>
          <w:szCs w:val="18"/>
        </w:rPr>
        <w:t xml:space="preserve">8. </w:t>
      </w:r>
      <w:r w:rsidRPr="00F5021D">
        <w:rPr>
          <w:rFonts w:asciiTheme="minorHAnsi" w:hAnsiTheme="minorHAnsi" w:cstheme="minorHAnsi"/>
          <w:b/>
          <w:bCs/>
          <w:sz w:val="18"/>
          <w:szCs w:val="18"/>
        </w:rPr>
        <w:t xml:space="preserve">Comprehensive Support Funds </w:t>
      </w:r>
      <w:r w:rsidRPr="00F5021D">
        <w:rPr>
          <w:rFonts w:asciiTheme="minorHAnsi" w:hAnsiTheme="minorHAnsi" w:cstheme="minorHAnsi"/>
          <w:bCs/>
          <w:sz w:val="18"/>
          <w:szCs w:val="18"/>
        </w:rPr>
        <w:t xml:space="preserve">are awarded to each classroom based off the number of slots and tier they are in corresponding to the SPS Equity Tier list. </w:t>
      </w:r>
      <w:r w:rsidR="004B4107" w:rsidRPr="746C8D22">
        <w:rPr>
          <w:rFonts w:asciiTheme="minorHAnsi" w:hAnsiTheme="minorHAnsi" w:cstheme="minorBidi"/>
          <w:b/>
          <w:bCs/>
        </w:rPr>
        <w:br w:type="page"/>
      </w:r>
    </w:p>
    <w:p w14:paraId="42C6DA33" w14:textId="4A0DD6A3" w:rsidR="00C74312" w:rsidRPr="00432229" w:rsidRDefault="195FB1FF" w:rsidP="00432229">
      <w:pPr>
        <w:shd w:val="clear" w:color="auto" w:fill="00ABC7" w:themeFill="accent3"/>
        <w:spacing w:after="160" w:line="259" w:lineRule="auto"/>
        <w:jc w:val="center"/>
        <w:rPr>
          <w:rFonts w:asciiTheme="minorHAnsi" w:hAnsiTheme="minorHAnsi" w:cstheme="minorBidi"/>
          <w:b/>
          <w:bCs/>
          <w:sz w:val="28"/>
          <w:szCs w:val="28"/>
        </w:rPr>
      </w:pPr>
      <w:r w:rsidRPr="00432229">
        <w:rPr>
          <w:rFonts w:asciiTheme="minorHAnsi" w:hAnsiTheme="minorHAnsi" w:cstheme="minorBidi"/>
          <w:b/>
          <w:bCs/>
          <w:sz w:val="28"/>
          <w:szCs w:val="28"/>
        </w:rPr>
        <w:lastRenderedPageBreak/>
        <w:t xml:space="preserve">APPENDIX D: </w:t>
      </w:r>
      <w:r w:rsidR="00042142" w:rsidRPr="00432229">
        <w:rPr>
          <w:rFonts w:asciiTheme="minorHAnsi" w:hAnsiTheme="minorHAnsi" w:cstheme="minorBidi"/>
          <w:b/>
          <w:bCs/>
          <w:sz w:val="28"/>
          <w:szCs w:val="28"/>
        </w:rPr>
        <w:t>Maps</w:t>
      </w:r>
    </w:p>
    <w:p w14:paraId="7A4D2ED2" w14:textId="53A08335" w:rsidR="0054517D" w:rsidRDefault="00FE62FB" w:rsidP="14450FE2">
      <w:pPr>
        <w:spacing w:after="160" w:line="259" w:lineRule="auto"/>
      </w:pPr>
      <w:r>
        <w:rPr>
          <w:rFonts w:asciiTheme="minorHAnsi" w:hAnsiTheme="minorHAnsi" w:cstheme="minorBidi"/>
          <w:b/>
          <w:bCs/>
        </w:rPr>
        <w:t>Geographic a</w:t>
      </w:r>
      <w:r w:rsidR="003117C3">
        <w:rPr>
          <w:rFonts w:asciiTheme="minorHAnsi" w:hAnsiTheme="minorHAnsi" w:cstheme="minorBidi"/>
          <w:b/>
          <w:bCs/>
        </w:rPr>
        <w:t xml:space="preserve">reas of need for </w:t>
      </w:r>
      <w:r w:rsidR="0054517D">
        <w:rPr>
          <w:rFonts w:asciiTheme="minorHAnsi" w:hAnsiTheme="minorHAnsi" w:cstheme="minorBidi"/>
          <w:b/>
          <w:bCs/>
        </w:rPr>
        <w:t xml:space="preserve">City-funded preschool </w:t>
      </w:r>
      <w:r w:rsidR="0054517D" w:rsidRPr="14450FE2">
        <w:rPr>
          <w:rFonts w:asciiTheme="minorHAnsi" w:hAnsiTheme="minorHAnsi" w:cstheme="minorBidi"/>
          <w:b/>
          <w:bCs/>
        </w:rPr>
        <w:t>by elementary school zone</w:t>
      </w:r>
    </w:p>
    <w:p w14:paraId="3CBFDDBF" w14:textId="6488265F" w:rsidR="00042142" w:rsidRDefault="00824FD3" w:rsidP="14450FE2">
      <w:pPr>
        <w:spacing w:after="160" w:line="259" w:lineRule="auto"/>
      </w:pPr>
      <w:r>
        <w:rPr>
          <w:noProof/>
        </w:rPr>
        <w:drawing>
          <wp:inline distT="0" distB="0" distL="0" distR="0" wp14:anchorId="3010438C" wp14:editId="287249CB">
            <wp:extent cx="5656521" cy="7484012"/>
            <wp:effectExtent l="19050" t="19050" r="20955" b="22225"/>
            <wp:docPr id="3" name="Picture 3" descr="cid:image002.png@01D9056E.3902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9056E.3902170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676627" cy="7510614"/>
                    </a:xfrm>
                    <a:prstGeom prst="rect">
                      <a:avLst/>
                    </a:prstGeom>
                    <a:noFill/>
                    <a:ln>
                      <a:solidFill>
                        <a:schemeClr val="tx1"/>
                      </a:solidFill>
                    </a:ln>
                  </pic:spPr>
                </pic:pic>
              </a:graphicData>
            </a:graphic>
          </wp:inline>
        </w:drawing>
      </w:r>
    </w:p>
    <w:p w14:paraId="06C5143A" w14:textId="6D780EAD" w:rsidR="004B4107" w:rsidRPr="002E72C3" w:rsidRDefault="00824FD3" w:rsidP="14450FE2">
      <w:pPr>
        <w:spacing w:after="160" w:line="259" w:lineRule="auto"/>
        <w:rPr>
          <w:b/>
          <w:bCs/>
        </w:rPr>
      </w:pPr>
      <w:r>
        <w:rPr>
          <w:b/>
          <w:bCs/>
        </w:rPr>
        <w:br w:type="page"/>
      </w:r>
      <w:r w:rsidR="00042142" w:rsidRPr="002E72C3">
        <w:rPr>
          <w:b/>
          <w:bCs/>
        </w:rPr>
        <w:t xml:space="preserve">Top two </w:t>
      </w:r>
      <w:r w:rsidR="009A7305">
        <w:rPr>
          <w:b/>
          <w:bCs/>
        </w:rPr>
        <w:t xml:space="preserve">Seattle Public School </w:t>
      </w:r>
      <w:r w:rsidR="00042142" w:rsidRPr="002E72C3">
        <w:rPr>
          <w:b/>
          <w:bCs/>
        </w:rPr>
        <w:t xml:space="preserve">Equity Tiers, </w:t>
      </w:r>
      <w:r w:rsidRPr="002E72C3">
        <w:rPr>
          <w:b/>
          <w:bCs/>
        </w:rPr>
        <w:t xml:space="preserve">demonstrating population </w:t>
      </w:r>
      <w:r w:rsidR="00042142" w:rsidRPr="002E72C3">
        <w:rPr>
          <w:b/>
          <w:bCs/>
        </w:rPr>
        <w:t>of children f</w:t>
      </w:r>
      <w:r w:rsidR="008C7E1C">
        <w:rPr>
          <w:b/>
          <w:bCs/>
        </w:rPr>
        <w:t>u</w:t>
      </w:r>
      <w:r w:rsidR="00042142" w:rsidRPr="002E72C3">
        <w:rPr>
          <w:b/>
          <w:bCs/>
        </w:rPr>
        <w:t>rthest from educational justice</w:t>
      </w:r>
      <w:r w:rsidR="009A7305">
        <w:rPr>
          <w:b/>
          <w:bCs/>
        </w:rPr>
        <w:t>.</w:t>
      </w:r>
    </w:p>
    <w:p w14:paraId="204741BD" w14:textId="1D801AA8" w:rsidR="746C8D22" w:rsidRDefault="00824FD3" w:rsidP="746C8D22">
      <w:pPr>
        <w:spacing w:after="160" w:line="259" w:lineRule="auto"/>
      </w:pPr>
      <w:r>
        <w:rPr>
          <w:noProof/>
        </w:rPr>
        <w:lastRenderedPageBreak/>
        <w:drawing>
          <wp:inline distT="0" distB="0" distL="0" distR="0" wp14:anchorId="5AC5FE0C" wp14:editId="7EEBC3A6">
            <wp:extent cx="5803836" cy="7678922"/>
            <wp:effectExtent l="19050" t="19050" r="26035" b="17780"/>
            <wp:docPr id="12" name="Picture 12" descr="cid:image001.png@01D9056C.99CFCE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9056C.99CFCE8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852173" cy="7742875"/>
                    </a:xfrm>
                    <a:prstGeom prst="rect">
                      <a:avLst/>
                    </a:prstGeom>
                    <a:noFill/>
                    <a:ln>
                      <a:solidFill>
                        <a:schemeClr val="tx1"/>
                      </a:solidFill>
                    </a:ln>
                  </pic:spPr>
                </pic:pic>
              </a:graphicData>
            </a:graphic>
          </wp:inline>
        </w:drawing>
      </w:r>
    </w:p>
    <w:p w14:paraId="51A5A39A" w14:textId="6F8578B2" w:rsidR="004B4107" w:rsidRPr="00432229" w:rsidRDefault="004B4107" w:rsidP="004B4107">
      <w:pPr>
        <w:pBdr>
          <w:top w:val="single" w:sz="4" w:space="1" w:color="auto"/>
          <w:left w:val="single" w:sz="4" w:space="4" w:color="auto"/>
          <w:bottom w:val="single" w:sz="4" w:space="1" w:color="auto"/>
          <w:right w:val="single" w:sz="4" w:space="4" w:color="auto"/>
        </w:pBdr>
        <w:shd w:val="clear" w:color="auto" w:fill="00ABC7"/>
        <w:tabs>
          <w:tab w:val="left" w:pos="2266"/>
          <w:tab w:val="center" w:pos="4680"/>
        </w:tabs>
        <w:contextualSpacing/>
        <w:mirrorIndents/>
        <w:rPr>
          <w:rFonts w:asciiTheme="minorHAnsi" w:hAnsiTheme="minorHAnsi" w:cstheme="minorHAnsi"/>
          <w:sz w:val="28"/>
          <w:szCs w:val="28"/>
        </w:rPr>
      </w:pPr>
      <w:r w:rsidRPr="00432229">
        <w:rPr>
          <w:rFonts w:asciiTheme="minorHAnsi" w:hAnsiTheme="minorHAnsi" w:cstheme="minorHAnsi"/>
          <w:b/>
          <w:sz w:val="28"/>
          <w:szCs w:val="28"/>
        </w:rPr>
        <w:tab/>
      </w:r>
      <w:r w:rsidRPr="00432229">
        <w:rPr>
          <w:rFonts w:asciiTheme="minorHAnsi" w:hAnsiTheme="minorHAnsi" w:cstheme="minorHAnsi"/>
          <w:b/>
          <w:sz w:val="28"/>
          <w:szCs w:val="28"/>
        </w:rPr>
        <w:tab/>
        <w:t>APPENDIX</w:t>
      </w:r>
      <w:r w:rsidR="009C5B30" w:rsidRPr="00432229">
        <w:rPr>
          <w:rFonts w:asciiTheme="minorHAnsi" w:hAnsiTheme="minorHAnsi" w:cstheme="minorHAnsi"/>
          <w:b/>
          <w:sz w:val="28"/>
          <w:szCs w:val="28"/>
        </w:rPr>
        <w:t xml:space="preserve"> </w:t>
      </w:r>
      <w:r w:rsidR="00901899" w:rsidRPr="00432229">
        <w:rPr>
          <w:rFonts w:asciiTheme="minorHAnsi" w:hAnsiTheme="minorHAnsi" w:cstheme="minorHAnsi"/>
          <w:b/>
          <w:sz w:val="28"/>
          <w:szCs w:val="28"/>
        </w:rPr>
        <w:t>E</w:t>
      </w:r>
      <w:r w:rsidRPr="00432229">
        <w:rPr>
          <w:rFonts w:asciiTheme="minorHAnsi" w:hAnsiTheme="minorHAnsi" w:cstheme="minorHAnsi"/>
          <w:b/>
          <w:sz w:val="28"/>
          <w:szCs w:val="28"/>
        </w:rPr>
        <w:t xml:space="preserve">: Benefits and Resources Available  </w:t>
      </w:r>
    </w:p>
    <w:p w14:paraId="5A821D11" w14:textId="7C99B375" w:rsidR="004B4107" w:rsidRPr="004B4107" w:rsidRDefault="004B4107" w:rsidP="004B4107">
      <w:pPr>
        <w:rPr>
          <w:rFonts w:asciiTheme="minorHAnsi" w:hAnsiTheme="minorHAnsi" w:cstheme="minorHAnsi"/>
        </w:rPr>
      </w:pPr>
      <w:r w:rsidRPr="004B4107">
        <w:rPr>
          <w:rFonts w:asciiTheme="minorHAnsi" w:hAnsiTheme="minorHAnsi" w:cstheme="minorHAnsi"/>
        </w:rPr>
        <w:t>Services in this RF</w:t>
      </w:r>
      <w:r w:rsidR="009C5B30">
        <w:rPr>
          <w:rFonts w:asciiTheme="minorHAnsi" w:hAnsiTheme="minorHAnsi" w:cstheme="minorHAnsi"/>
        </w:rPr>
        <w:t>Q</w:t>
      </w:r>
      <w:r w:rsidRPr="004B4107">
        <w:rPr>
          <w:rFonts w:asciiTheme="minorHAnsi" w:hAnsiTheme="minorHAnsi" w:cstheme="minorHAnsi"/>
        </w:rPr>
        <w:t xml:space="preserve"> are intended to supplement already existing classroom supports for SPP and SPP Pathway programs</w:t>
      </w:r>
      <w:r w:rsidR="001C4332">
        <w:rPr>
          <w:rFonts w:asciiTheme="minorHAnsi" w:hAnsiTheme="minorHAnsi" w:cstheme="minorHAnsi"/>
        </w:rPr>
        <w:t xml:space="preserve"> (See Appendix F for reference to Pathway)</w:t>
      </w:r>
      <w:r w:rsidRPr="004B4107">
        <w:rPr>
          <w:rFonts w:asciiTheme="minorHAnsi" w:hAnsiTheme="minorHAnsi" w:cstheme="minorHAnsi"/>
        </w:rPr>
        <w:t>. This appendix outlines the supports currently offered:</w:t>
      </w:r>
    </w:p>
    <w:p w14:paraId="4CA1F203" w14:textId="77777777" w:rsidR="004B4107" w:rsidRPr="004B4107" w:rsidRDefault="004B4107" w:rsidP="004B4107">
      <w:pPr>
        <w:rPr>
          <w:rFonts w:asciiTheme="minorHAnsi" w:hAnsiTheme="minorHAnsi" w:cstheme="minorHAnsi"/>
          <w:b/>
          <w:bCs/>
        </w:rPr>
      </w:pPr>
    </w:p>
    <w:p w14:paraId="7BCE38F3" w14:textId="77777777" w:rsidR="004B4107" w:rsidRPr="004B4107" w:rsidRDefault="004B4107" w:rsidP="004B4107">
      <w:pPr>
        <w:keepNext/>
        <w:keepLines/>
        <w:spacing w:before="40"/>
        <w:outlineLvl w:val="1"/>
        <w:rPr>
          <w:rFonts w:asciiTheme="minorHAnsi" w:eastAsiaTheme="majorEastAsia" w:hAnsiTheme="minorHAnsi" w:cstheme="minorBidi"/>
          <w:b/>
          <w:color w:val="7D9D27" w:themeColor="accent5" w:themeShade="BF"/>
        </w:rPr>
      </w:pPr>
      <w:r w:rsidRPr="54B33462">
        <w:rPr>
          <w:rFonts w:asciiTheme="minorHAnsi" w:eastAsiaTheme="majorEastAsia" w:hAnsiTheme="minorHAnsi" w:cstheme="minorBidi"/>
          <w:b/>
          <w:color w:val="7D9D27" w:themeColor="accent5" w:themeShade="BF"/>
        </w:rPr>
        <w:t>DEEL COACHING</w:t>
      </w:r>
    </w:p>
    <w:p w14:paraId="36F69723" w14:textId="489DF692" w:rsidR="004B4107" w:rsidRPr="004B4107" w:rsidRDefault="2D43FD11" w:rsidP="54B33462">
      <w:pPr>
        <w:rPr>
          <w:rFonts w:asciiTheme="minorHAnsi" w:hAnsiTheme="minorHAnsi" w:cstheme="minorBidi"/>
          <w:color w:val="FF0000"/>
          <w:lang w:eastAsia="ja-JP"/>
        </w:rPr>
      </w:pPr>
      <w:r w:rsidRPr="54B33462">
        <w:rPr>
          <w:rFonts w:asciiTheme="minorHAnsi" w:hAnsiTheme="minorHAnsi" w:cstheme="minorBidi"/>
          <w:lang w:eastAsia="ja-JP"/>
        </w:rPr>
        <w:t xml:space="preserve">To ensure high quality in SPP classrooms, DEEL Coaching employs a differentiated Culturally Responsive Instructional Coaching approach to provide intensive, intentional, and reflective coaching to classroom-based staff with a focus on race and social justice, anti-bias education, restorative healing practice and social and emotional learning. </w:t>
      </w:r>
    </w:p>
    <w:p w14:paraId="465CB191" w14:textId="4C797280" w:rsidR="004B4107" w:rsidRPr="004B4107" w:rsidRDefault="004B4107" w:rsidP="54B33462">
      <w:pPr>
        <w:rPr>
          <w:lang w:eastAsia="ja-JP"/>
        </w:rPr>
      </w:pPr>
    </w:p>
    <w:p w14:paraId="670DF9B0" w14:textId="5660FA3A" w:rsidR="004B4107" w:rsidRPr="004B4107" w:rsidRDefault="5A42A388" w:rsidP="65F0D0CD">
      <w:pPr>
        <w:rPr>
          <w:rFonts w:asciiTheme="minorHAnsi" w:hAnsiTheme="minorHAnsi" w:cstheme="minorBidi"/>
          <w:lang w:eastAsia="ja-JP"/>
        </w:rPr>
      </w:pPr>
      <w:r w:rsidRPr="65F0D0CD">
        <w:rPr>
          <w:rFonts w:asciiTheme="minorHAnsi" w:hAnsiTheme="minorHAnsi" w:cstheme="minorBidi"/>
          <w:lang w:eastAsia="ja-JP"/>
        </w:rPr>
        <w:t xml:space="preserve">All SPP teachers are offered monthly touchpoints with DEEL coaches. Sessions focus </w:t>
      </w:r>
      <w:r w:rsidR="7943B232" w:rsidRPr="65F0D0CD">
        <w:rPr>
          <w:rFonts w:asciiTheme="minorHAnsi" w:hAnsiTheme="minorHAnsi" w:cstheme="minorBidi"/>
          <w:lang w:eastAsia="ja-JP"/>
        </w:rPr>
        <w:t>on</w:t>
      </w:r>
      <w:r w:rsidRPr="65F0D0CD">
        <w:rPr>
          <w:rFonts w:asciiTheme="minorHAnsi" w:hAnsiTheme="minorHAnsi" w:cstheme="minorBidi"/>
          <w:lang w:eastAsia="ja-JP"/>
        </w:rPr>
        <w:t xml:space="preserve"> continuous improvement </w:t>
      </w:r>
      <w:r w:rsidR="2AC14595" w:rsidRPr="65F0D0CD">
        <w:rPr>
          <w:rFonts w:asciiTheme="minorHAnsi" w:hAnsiTheme="minorHAnsi" w:cstheme="minorBidi"/>
          <w:lang w:eastAsia="ja-JP"/>
        </w:rPr>
        <w:t xml:space="preserve">of </w:t>
      </w:r>
      <w:r w:rsidR="5952F0E6" w:rsidRPr="65F0D0CD">
        <w:rPr>
          <w:rFonts w:asciiTheme="minorHAnsi" w:hAnsiTheme="minorHAnsi" w:cstheme="minorBidi"/>
          <w:lang w:eastAsia="ja-JP"/>
        </w:rPr>
        <w:t xml:space="preserve">teaching </w:t>
      </w:r>
      <w:r w:rsidR="3E3176BF" w:rsidRPr="65F0D0CD">
        <w:rPr>
          <w:rFonts w:asciiTheme="minorHAnsi" w:hAnsiTheme="minorHAnsi" w:cstheme="minorBidi"/>
          <w:lang w:eastAsia="ja-JP"/>
        </w:rPr>
        <w:t>practice</w:t>
      </w:r>
      <w:r w:rsidR="2AC14595" w:rsidRPr="65F0D0CD">
        <w:rPr>
          <w:rFonts w:asciiTheme="minorHAnsi" w:hAnsiTheme="minorHAnsi" w:cstheme="minorBidi"/>
          <w:lang w:eastAsia="ja-JP"/>
        </w:rPr>
        <w:t xml:space="preserve"> and are </w:t>
      </w:r>
      <w:r w:rsidRPr="65F0D0CD">
        <w:rPr>
          <w:rFonts w:asciiTheme="minorHAnsi" w:hAnsiTheme="minorHAnsi" w:cstheme="minorBidi"/>
          <w:lang w:eastAsia="ja-JP"/>
        </w:rPr>
        <w:t xml:space="preserve">based on cycles </w:t>
      </w:r>
      <w:proofErr w:type="gramStart"/>
      <w:r w:rsidRPr="65F0D0CD">
        <w:rPr>
          <w:rFonts w:asciiTheme="minorHAnsi" w:hAnsiTheme="minorHAnsi" w:cstheme="minorBidi"/>
          <w:lang w:eastAsia="ja-JP"/>
        </w:rPr>
        <w:t>of  observations</w:t>
      </w:r>
      <w:proofErr w:type="gramEnd"/>
      <w:r w:rsidRPr="65F0D0CD">
        <w:rPr>
          <w:rFonts w:asciiTheme="minorHAnsi" w:hAnsiTheme="minorHAnsi" w:cstheme="minorBidi"/>
          <w:lang w:eastAsia="ja-JP"/>
        </w:rPr>
        <w:t xml:space="preserve">, feedback, and goal-setting. In addition, coaches support educators by modeling high-quality teaching strategies, reflecting on data and assessments, and providing materials and resources. The quantity and focus of individual coaching support </w:t>
      </w:r>
      <w:proofErr w:type="gramStart"/>
      <w:r w:rsidRPr="65F0D0CD">
        <w:rPr>
          <w:rFonts w:asciiTheme="minorHAnsi" w:hAnsiTheme="minorHAnsi" w:cstheme="minorBidi"/>
          <w:lang w:eastAsia="ja-JP"/>
        </w:rPr>
        <w:t>is</w:t>
      </w:r>
      <w:proofErr w:type="gramEnd"/>
      <w:r w:rsidRPr="65F0D0CD">
        <w:rPr>
          <w:rFonts w:asciiTheme="minorHAnsi" w:hAnsiTheme="minorHAnsi" w:cstheme="minorBidi"/>
          <w:lang w:eastAsia="ja-JP"/>
        </w:rPr>
        <w:t xml:space="preserve"> differentiated based on teacher experience and self-efficacy, classroom-level assessments, and teacher goals. </w:t>
      </w:r>
    </w:p>
    <w:p w14:paraId="17C3A877" w14:textId="6E705C16" w:rsidR="004B4107" w:rsidRPr="004B4107" w:rsidRDefault="004B4107" w:rsidP="54B33462">
      <w:pPr>
        <w:rPr>
          <w:lang w:eastAsia="ja-JP"/>
        </w:rPr>
      </w:pPr>
    </w:p>
    <w:p w14:paraId="6F197136" w14:textId="77A476BD" w:rsidR="004B4107" w:rsidRPr="004B4107" w:rsidRDefault="2D43FD11" w:rsidP="54B33462">
      <w:pPr>
        <w:rPr>
          <w:rFonts w:asciiTheme="minorHAnsi" w:hAnsiTheme="minorHAnsi" w:cstheme="minorBidi"/>
          <w:lang w:eastAsia="ja-JP"/>
        </w:rPr>
      </w:pPr>
      <w:r w:rsidRPr="54B33462">
        <w:rPr>
          <w:rFonts w:asciiTheme="minorHAnsi" w:hAnsiTheme="minorHAnsi" w:cstheme="minorBidi"/>
          <w:lang w:eastAsia="ja-JP"/>
        </w:rPr>
        <w:t xml:space="preserve">DEEL’s </w:t>
      </w:r>
      <w:r w:rsidR="796B5611" w:rsidRPr="54B33462">
        <w:rPr>
          <w:rFonts w:asciiTheme="minorHAnsi" w:hAnsiTheme="minorHAnsi" w:cstheme="minorBidi"/>
          <w:lang w:eastAsia="ja-JP"/>
        </w:rPr>
        <w:t>child</w:t>
      </w:r>
      <w:r w:rsidR="6D38EAAB" w:rsidRPr="54B33462">
        <w:rPr>
          <w:rFonts w:asciiTheme="minorHAnsi" w:hAnsiTheme="minorHAnsi" w:cstheme="minorBidi"/>
          <w:lang w:eastAsia="ja-JP"/>
        </w:rPr>
        <w:t>-</w:t>
      </w:r>
      <w:r w:rsidR="796B5611" w:rsidRPr="54B33462">
        <w:rPr>
          <w:rFonts w:asciiTheme="minorHAnsi" w:hAnsiTheme="minorHAnsi" w:cstheme="minorBidi"/>
          <w:lang w:eastAsia="ja-JP"/>
        </w:rPr>
        <w:t xml:space="preserve">centered, relationship-based </w:t>
      </w:r>
      <w:r w:rsidRPr="54B33462">
        <w:rPr>
          <w:rFonts w:asciiTheme="minorHAnsi" w:hAnsiTheme="minorHAnsi" w:cstheme="minorBidi"/>
          <w:lang w:eastAsia="ja-JP"/>
        </w:rPr>
        <w:t xml:space="preserve">coaching approach supports the processes of educator learning and the citywide achievement of positive academic, emotional, and social outcomes for children, educators, and families. </w:t>
      </w:r>
      <w:r w:rsidR="734DD310" w:rsidRPr="54B33462">
        <w:rPr>
          <w:rFonts w:asciiTheme="minorHAnsi" w:hAnsiTheme="minorHAnsi" w:cstheme="minorBidi"/>
          <w:lang w:eastAsia="ja-JP"/>
        </w:rPr>
        <w:t>Using four</w:t>
      </w:r>
      <w:r w:rsidR="1E500695" w:rsidRPr="54B33462">
        <w:rPr>
          <w:rFonts w:asciiTheme="minorHAnsi" w:eastAsia="Cambria" w:hAnsiTheme="minorHAnsi" w:cstheme="minorBidi"/>
        </w:rPr>
        <w:t xml:space="preserve"> interconnected strategies: curriculum instruction, coaching, assessments, and training, t</w:t>
      </w:r>
      <w:r w:rsidRPr="54B33462">
        <w:rPr>
          <w:rFonts w:asciiTheme="minorHAnsi" w:hAnsiTheme="minorHAnsi" w:cstheme="minorBidi"/>
          <w:lang w:eastAsia="ja-JP"/>
        </w:rPr>
        <w:t>h</w:t>
      </w:r>
      <w:r w:rsidR="62CC7A6B" w:rsidRPr="54B33462">
        <w:rPr>
          <w:rFonts w:asciiTheme="minorHAnsi" w:hAnsiTheme="minorHAnsi" w:cstheme="minorBidi"/>
          <w:lang w:eastAsia="ja-JP"/>
        </w:rPr>
        <w:t>is coaching</w:t>
      </w:r>
      <w:r w:rsidRPr="54B33462">
        <w:rPr>
          <w:rFonts w:asciiTheme="minorHAnsi" w:hAnsiTheme="minorHAnsi" w:cstheme="minorBidi"/>
          <w:lang w:eastAsia="ja-JP"/>
        </w:rPr>
        <w:t xml:space="preserve"> approach supports family engagement, develops educator practices, is collaborative</w:t>
      </w:r>
      <w:r w:rsidR="780B433E" w:rsidRPr="54B33462">
        <w:rPr>
          <w:rFonts w:asciiTheme="minorHAnsi" w:hAnsiTheme="minorHAnsi" w:cstheme="minorBidi"/>
          <w:lang w:eastAsia="ja-JP"/>
        </w:rPr>
        <w:t>, and gr</w:t>
      </w:r>
      <w:r w:rsidRPr="54B33462">
        <w:rPr>
          <w:rFonts w:asciiTheme="minorHAnsi" w:hAnsiTheme="minorHAnsi" w:cstheme="minorBidi"/>
          <w:lang w:eastAsia="ja-JP"/>
        </w:rPr>
        <w:t xml:space="preserve">ounded in culturally responsive pedagogy (CRP). </w:t>
      </w:r>
    </w:p>
    <w:p w14:paraId="709FA670" w14:textId="09F36184" w:rsidR="004B4107" w:rsidRPr="004B4107" w:rsidRDefault="004B4107" w:rsidP="54B33462">
      <w:pPr>
        <w:rPr>
          <w:lang w:eastAsia="ja-JP"/>
        </w:rPr>
      </w:pPr>
    </w:p>
    <w:p w14:paraId="0C4A8EDE" w14:textId="77777777" w:rsidR="004B4107" w:rsidRPr="004B4107" w:rsidRDefault="004B4107" w:rsidP="004B4107">
      <w:pPr>
        <w:keepNext/>
        <w:keepLines/>
        <w:spacing w:before="40"/>
        <w:outlineLvl w:val="2"/>
        <w:rPr>
          <w:rFonts w:asciiTheme="minorHAnsi" w:eastAsiaTheme="majorEastAsia" w:hAnsiTheme="minorHAnsi" w:cstheme="minorHAnsi"/>
          <w:b/>
        </w:rPr>
      </w:pPr>
      <w:r w:rsidRPr="004B4107">
        <w:rPr>
          <w:rFonts w:asciiTheme="minorHAnsi" w:eastAsiaTheme="majorEastAsia" w:hAnsiTheme="minorHAnsi" w:cstheme="minorHAnsi"/>
          <w:noProof/>
          <w:color w:val="002256" w:themeColor="accent1" w:themeShade="7F"/>
        </w:rPr>
        <w:drawing>
          <wp:anchor distT="0" distB="0" distL="114300" distR="114300" simplePos="0" relativeHeight="251655168" behindDoc="0" locked="0" layoutInCell="1" allowOverlap="1" wp14:anchorId="352766DC" wp14:editId="43A1CE14">
            <wp:simplePos x="0" y="0"/>
            <wp:positionH relativeFrom="column">
              <wp:posOffset>24410</wp:posOffset>
            </wp:positionH>
            <wp:positionV relativeFrom="paragraph">
              <wp:posOffset>30734</wp:posOffset>
            </wp:positionV>
            <wp:extent cx="289060" cy="4572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9060" cy="457200"/>
                    </a:xfrm>
                    <a:prstGeom prst="rect">
                      <a:avLst/>
                    </a:prstGeom>
                  </pic:spPr>
                </pic:pic>
              </a:graphicData>
            </a:graphic>
            <wp14:sizeRelH relativeFrom="margin">
              <wp14:pctWidth>0</wp14:pctWidth>
            </wp14:sizeRelH>
            <wp14:sizeRelV relativeFrom="margin">
              <wp14:pctHeight>0</wp14:pctHeight>
            </wp14:sizeRelV>
          </wp:anchor>
        </w:drawing>
      </w:r>
      <w:r w:rsidRPr="004B4107">
        <w:rPr>
          <w:rFonts w:asciiTheme="minorHAnsi" w:eastAsiaTheme="majorEastAsia" w:hAnsiTheme="minorHAnsi" w:cstheme="minorHAnsi"/>
          <w:color w:val="002256" w:themeColor="accent1" w:themeShade="7F"/>
        </w:rPr>
        <w:tab/>
      </w:r>
      <w:r w:rsidRPr="14450FE2">
        <w:rPr>
          <w:rFonts w:asciiTheme="minorHAnsi" w:eastAsiaTheme="majorEastAsia" w:hAnsiTheme="minorHAnsi" w:cstheme="minorBidi"/>
          <w:b/>
          <w:bCs/>
        </w:rPr>
        <w:t>Curriculum Instruction</w:t>
      </w:r>
    </w:p>
    <w:p w14:paraId="23579399" w14:textId="77777777" w:rsidR="004B4107" w:rsidRPr="004B4107" w:rsidRDefault="004B4107" w:rsidP="004B4107">
      <w:pPr>
        <w:ind w:left="720"/>
        <w:contextualSpacing/>
        <w:rPr>
          <w:rFonts w:asciiTheme="minorHAnsi" w:hAnsiTheme="minorHAnsi" w:cstheme="minorHAnsi"/>
          <w:lang w:eastAsia="ja-JP"/>
        </w:rPr>
      </w:pPr>
      <w:r w:rsidRPr="004B4107">
        <w:rPr>
          <w:rFonts w:asciiTheme="minorHAnsi" w:hAnsiTheme="minorHAnsi" w:cstheme="minorHAnsi"/>
          <w:lang w:eastAsia="ja-JP"/>
        </w:rPr>
        <w:t xml:space="preserve">DEEL coaches have in-depth knowledge of the curriculum (Creative Curriculum or </w:t>
      </w:r>
      <w:proofErr w:type="spellStart"/>
      <w:r w:rsidRPr="004B4107">
        <w:rPr>
          <w:rFonts w:asciiTheme="minorHAnsi" w:hAnsiTheme="minorHAnsi" w:cstheme="minorHAnsi"/>
          <w:lang w:eastAsia="ja-JP"/>
        </w:rPr>
        <w:t>HighScope</w:t>
      </w:r>
      <w:proofErr w:type="spellEnd"/>
      <w:r w:rsidRPr="004B4107">
        <w:rPr>
          <w:rFonts w:asciiTheme="minorHAnsi" w:hAnsiTheme="minorHAnsi" w:cstheme="minorHAnsi"/>
          <w:lang w:eastAsia="ja-JP"/>
        </w:rPr>
        <w:t xml:space="preserve">) that is selected by the early learning agencies, as well as an understanding of diverse learning needs. To support teachers in implementing these curriculums with quality and fidelity, </w:t>
      </w:r>
      <w:proofErr w:type="gramStart"/>
      <w:r w:rsidRPr="004B4107">
        <w:rPr>
          <w:rFonts w:asciiTheme="minorHAnsi" w:hAnsiTheme="minorHAnsi" w:cstheme="minorHAnsi"/>
          <w:lang w:eastAsia="ja-JP"/>
        </w:rPr>
        <w:t>coaches</w:t>
      </w:r>
      <w:proofErr w:type="gramEnd"/>
      <w:r w:rsidRPr="004B4107">
        <w:rPr>
          <w:rFonts w:asciiTheme="minorHAnsi" w:hAnsiTheme="minorHAnsi" w:cstheme="minorHAnsi"/>
          <w:lang w:eastAsia="ja-JP"/>
        </w:rPr>
        <w:t xml:space="preserve"> model culturally responsive teaching and implement instructional reflective practice. Additionally, pre-service and in-service curriculum training support teachers’ knowledge of curriculum content. </w:t>
      </w:r>
    </w:p>
    <w:p w14:paraId="71C609DA" w14:textId="77777777" w:rsidR="004B4107" w:rsidRPr="004B4107" w:rsidRDefault="004B4107" w:rsidP="004B4107">
      <w:pPr>
        <w:keepNext/>
        <w:keepLines/>
        <w:outlineLvl w:val="2"/>
        <w:rPr>
          <w:rFonts w:asciiTheme="minorHAnsi" w:hAnsiTheme="minorHAnsi" w:cstheme="minorHAnsi"/>
          <w:b/>
          <w:lang w:eastAsia="ja-JP"/>
        </w:rPr>
      </w:pPr>
      <w:r w:rsidRPr="004B4107">
        <w:rPr>
          <w:rFonts w:asciiTheme="minorHAnsi" w:eastAsiaTheme="majorEastAsia" w:hAnsiTheme="minorHAnsi" w:cstheme="minorHAnsi"/>
          <w:noProof/>
          <w:color w:val="002256" w:themeColor="accent1" w:themeShade="7F"/>
        </w:rPr>
        <w:drawing>
          <wp:anchor distT="0" distB="0" distL="114300" distR="114300" simplePos="0" relativeHeight="251657216" behindDoc="0" locked="0" layoutInCell="1" allowOverlap="1" wp14:anchorId="316BAC09" wp14:editId="0AB395C9">
            <wp:simplePos x="0" y="0"/>
            <wp:positionH relativeFrom="margin">
              <wp:align>left</wp:align>
            </wp:positionH>
            <wp:positionV relativeFrom="paragraph">
              <wp:posOffset>13920</wp:posOffset>
            </wp:positionV>
            <wp:extent cx="313818" cy="4572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3818" cy="457200"/>
                    </a:xfrm>
                    <a:prstGeom prst="rect">
                      <a:avLst/>
                    </a:prstGeom>
                  </pic:spPr>
                </pic:pic>
              </a:graphicData>
            </a:graphic>
            <wp14:sizeRelH relativeFrom="margin">
              <wp14:pctWidth>0</wp14:pctWidth>
            </wp14:sizeRelH>
            <wp14:sizeRelV relativeFrom="margin">
              <wp14:pctHeight>0</wp14:pctHeight>
            </wp14:sizeRelV>
          </wp:anchor>
        </w:drawing>
      </w:r>
      <w:r w:rsidRPr="004B4107">
        <w:rPr>
          <w:rFonts w:asciiTheme="minorHAnsi" w:hAnsiTheme="minorHAnsi" w:cstheme="minorHAnsi"/>
          <w:color w:val="002256" w:themeColor="accent1" w:themeShade="7F"/>
          <w:lang w:eastAsia="ja-JP"/>
        </w:rPr>
        <w:tab/>
      </w:r>
      <w:r w:rsidRPr="14450FE2">
        <w:rPr>
          <w:rFonts w:asciiTheme="minorHAnsi" w:hAnsiTheme="minorHAnsi" w:cstheme="minorBidi"/>
          <w:b/>
          <w:bCs/>
          <w:lang w:eastAsia="ja-JP"/>
        </w:rPr>
        <w:t>Coaching</w:t>
      </w:r>
    </w:p>
    <w:p w14:paraId="5574F604" w14:textId="3FDA65BF" w:rsidR="004B4107" w:rsidRPr="004B4107" w:rsidRDefault="004B4107" w:rsidP="004B4107">
      <w:pPr>
        <w:autoSpaceDE w:val="0"/>
        <w:autoSpaceDN w:val="0"/>
        <w:adjustRightInd w:val="0"/>
        <w:ind w:left="720"/>
        <w:contextualSpacing/>
        <w:rPr>
          <w:rFonts w:asciiTheme="minorHAnsi" w:eastAsia="Palatino-Roman" w:hAnsiTheme="minorHAnsi" w:cstheme="minorBidi"/>
          <w:color w:val="292526"/>
          <w:lang w:eastAsia="ja-JP"/>
        </w:rPr>
      </w:pPr>
      <w:r w:rsidRPr="54B33462">
        <w:rPr>
          <w:rFonts w:asciiTheme="minorHAnsi" w:hAnsiTheme="minorHAnsi" w:cstheme="minorBidi"/>
          <w:lang w:eastAsia="ja-JP"/>
        </w:rPr>
        <w:t>DEEL coaches use the lenses of equity and cultural responsiveness to understand the professional development and specific needs of each</w:t>
      </w:r>
      <w:r w:rsidRPr="54B33462">
        <w:rPr>
          <w:rFonts w:asciiTheme="minorHAnsi" w:hAnsiTheme="minorHAnsi" w:cstheme="minorBidi"/>
          <w:color w:val="000000" w:themeColor="text1"/>
          <w:lang w:eastAsia="ja-JP"/>
        </w:rPr>
        <w:t xml:space="preserve"> teacher, director, site supervisor, </w:t>
      </w:r>
      <w:r w:rsidRPr="54B33462">
        <w:rPr>
          <w:rFonts w:asciiTheme="minorHAnsi" w:hAnsiTheme="minorHAnsi" w:cstheme="minorBidi"/>
          <w:lang w:eastAsia="ja-JP"/>
        </w:rPr>
        <w:t>and preschool program. Using this approach, the coach draws upon and models diverse tools and strategies, including differentiated instruction and the ability to apply strength-based intervention strategies and supports.</w:t>
      </w:r>
      <w:r w:rsidRPr="54B33462">
        <w:rPr>
          <w:rFonts w:asciiTheme="minorHAnsi" w:eastAsia="Palatino-Roman" w:hAnsiTheme="minorHAnsi" w:cstheme="minorBidi"/>
          <w:color w:val="292526"/>
          <w:lang w:eastAsia="ja-JP"/>
        </w:rPr>
        <w:t xml:space="preserve"> This tailored approach means that there is no fixed time frame or specific dosage for each participating classroom. Coaching activities focus on the person being coached, teacher-student interactions, collaborative partnerships, family engagement, and learning environments.</w:t>
      </w:r>
    </w:p>
    <w:p w14:paraId="030EE12E" w14:textId="77777777" w:rsidR="004B4107" w:rsidRPr="004B4107" w:rsidRDefault="004B4107" w:rsidP="004B4107">
      <w:pPr>
        <w:keepNext/>
        <w:keepLines/>
        <w:outlineLvl w:val="2"/>
        <w:rPr>
          <w:rFonts w:asciiTheme="minorHAnsi" w:eastAsia="Palatino-Roman" w:hAnsiTheme="minorHAnsi" w:cstheme="minorHAnsi"/>
          <w:b/>
          <w:lang w:eastAsia="ja-JP"/>
        </w:rPr>
      </w:pPr>
      <w:r w:rsidRPr="004B4107">
        <w:rPr>
          <w:rFonts w:asciiTheme="minorHAnsi" w:eastAsiaTheme="majorEastAsia" w:hAnsiTheme="minorHAnsi" w:cstheme="minorHAnsi"/>
          <w:noProof/>
          <w:color w:val="002256" w:themeColor="accent1" w:themeShade="7F"/>
        </w:rPr>
        <w:drawing>
          <wp:anchor distT="0" distB="0" distL="114300" distR="114300" simplePos="0" relativeHeight="251659264" behindDoc="0" locked="0" layoutInCell="1" allowOverlap="1" wp14:anchorId="2686028F" wp14:editId="7E1CE6D0">
            <wp:simplePos x="0" y="0"/>
            <wp:positionH relativeFrom="margin">
              <wp:align>left</wp:align>
            </wp:positionH>
            <wp:positionV relativeFrom="paragraph">
              <wp:posOffset>13284</wp:posOffset>
            </wp:positionV>
            <wp:extent cx="319758" cy="457200"/>
            <wp:effectExtent l="0" t="0" r="444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9758" cy="457200"/>
                    </a:xfrm>
                    <a:prstGeom prst="rect">
                      <a:avLst/>
                    </a:prstGeom>
                  </pic:spPr>
                </pic:pic>
              </a:graphicData>
            </a:graphic>
            <wp14:sizeRelH relativeFrom="margin">
              <wp14:pctWidth>0</wp14:pctWidth>
            </wp14:sizeRelH>
            <wp14:sizeRelV relativeFrom="margin">
              <wp14:pctHeight>0</wp14:pctHeight>
            </wp14:sizeRelV>
          </wp:anchor>
        </w:drawing>
      </w:r>
      <w:r w:rsidRPr="004B4107">
        <w:rPr>
          <w:rFonts w:asciiTheme="minorHAnsi" w:eastAsia="Palatino-Roman" w:hAnsiTheme="minorHAnsi" w:cstheme="minorHAnsi"/>
          <w:color w:val="002256" w:themeColor="accent1" w:themeShade="7F"/>
          <w:lang w:eastAsia="ja-JP"/>
        </w:rPr>
        <w:tab/>
      </w:r>
      <w:r w:rsidRPr="14450FE2">
        <w:rPr>
          <w:rFonts w:asciiTheme="minorHAnsi" w:eastAsia="Palatino-Roman" w:hAnsiTheme="minorHAnsi" w:cstheme="minorBidi"/>
          <w:b/>
          <w:bCs/>
          <w:lang w:eastAsia="ja-JP"/>
        </w:rPr>
        <w:t>Assessment</w:t>
      </w:r>
    </w:p>
    <w:p w14:paraId="6CE16080" w14:textId="719C40BE" w:rsidR="004B4107" w:rsidRPr="004B4107" w:rsidRDefault="004B4107" w:rsidP="14450FE2">
      <w:pPr>
        <w:ind w:left="720"/>
        <w:contextualSpacing/>
        <w:rPr>
          <w:rFonts w:asciiTheme="minorHAnsi" w:hAnsiTheme="minorHAnsi" w:cstheme="minorBidi"/>
          <w:lang w:eastAsia="ja-JP"/>
        </w:rPr>
      </w:pPr>
      <w:r w:rsidRPr="14450FE2">
        <w:rPr>
          <w:rFonts w:asciiTheme="minorHAnsi" w:hAnsiTheme="minorHAnsi" w:cstheme="minorBidi"/>
          <w:lang w:eastAsia="ja-JP"/>
        </w:rPr>
        <w:t>DEEL coaches work in</w:t>
      </w:r>
      <w:r w:rsidR="00744FAB" w:rsidRPr="14450FE2">
        <w:rPr>
          <w:rFonts w:asciiTheme="minorHAnsi" w:hAnsiTheme="minorHAnsi" w:cstheme="minorBidi"/>
          <w:lang w:eastAsia="ja-JP"/>
        </w:rPr>
        <w:t xml:space="preserve"> </w:t>
      </w:r>
      <w:r w:rsidRPr="14450FE2">
        <w:rPr>
          <w:rFonts w:asciiTheme="minorHAnsi" w:hAnsiTheme="minorHAnsi" w:cstheme="minorBidi"/>
          <w:lang w:eastAsia="ja-JP"/>
        </w:rPr>
        <w:t xml:space="preserve">partnership with Child Care Aware, the Washington State Department of Children, Youth and Families (DCYF), Public Health — Seattle &amp; King County (PHSKC), and the University of Washington to </w:t>
      </w:r>
      <w:r w:rsidR="0DD40AAC" w:rsidRPr="14450FE2">
        <w:rPr>
          <w:rFonts w:asciiTheme="minorHAnsi" w:hAnsiTheme="minorHAnsi" w:cstheme="minorBidi"/>
          <w:lang w:eastAsia="ja-JP"/>
        </w:rPr>
        <w:t xml:space="preserve">analyze data from </w:t>
      </w:r>
      <w:r w:rsidRPr="14450FE2">
        <w:rPr>
          <w:rFonts w:asciiTheme="minorHAnsi" w:hAnsiTheme="minorHAnsi" w:cstheme="minorBidi"/>
          <w:lang w:eastAsia="ja-JP"/>
        </w:rPr>
        <w:t>the following identified assessment tools using a continuous quality improvement process:</w:t>
      </w:r>
    </w:p>
    <w:p w14:paraId="1D3FF096" w14:textId="77777777" w:rsidR="004B4107" w:rsidRPr="004B4107" w:rsidRDefault="004B4107" w:rsidP="00DC7600">
      <w:pPr>
        <w:numPr>
          <w:ilvl w:val="0"/>
          <w:numId w:val="7"/>
        </w:numPr>
        <w:spacing w:before="120"/>
        <w:ind w:left="1170"/>
        <w:contextualSpacing/>
        <w:rPr>
          <w:rFonts w:asciiTheme="minorHAnsi" w:hAnsiTheme="minorHAnsi" w:cstheme="minorHAnsi"/>
        </w:rPr>
      </w:pPr>
      <w:r w:rsidRPr="004B4107">
        <w:rPr>
          <w:rFonts w:asciiTheme="minorHAnsi" w:hAnsiTheme="minorHAnsi" w:cstheme="minorHAnsi"/>
        </w:rPr>
        <w:t>Ages &amp; Stages Questionnaires (ASQ-3 and ASQ-SE)</w:t>
      </w:r>
    </w:p>
    <w:p w14:paraId="38FD6C0E" w14:textId="77777777" w:rsidR="004B4107" w:rsidRPr="004B4107" w:rsidRDefault="004B4107" w:rsidP="00DC7600">
      <w:pPr>
        <w:numPr>
          <w:ilvl w:val="0"/>
          <w:numId w:val="7"/>
        </w:numPr>
        <w:ind w:left="1170"/>
        <w:contextualSpacing/>
        <w:rPr>
          <w:rFonts w:asciiTheme="minorHAnsi" w:hAnsiTheme="minorHAnsi" w:cstheme="minorHAnsi"/>
        </w:rPr>
      </w:pPr>
      <w:r w:rsidRPr="004B4107">
        <w:rPr>
          <w:rFonts w:asciiTheme="minorHAnsi" w:hAnsiTheme="minorHAnsi" w:cstheme="minorHAnsi"/>
        </w:rPr>
        <w:lastRenderedPageBreak/>
        <w:t>Classroom Assessment Scoring System (CLASS)</w:t>
      </w:r>
    </w:p>
    <w:p w14:paraId="63FCB7A3" w14:textId="5155F619" w:rsidR="004B4107" w:rsidRPr="004B4107" w:rsidRDefault="1317BECB" w:rsidP="00DC7600">
      <w:pPr>
        <w:numPr>
          <w:ilvl w:val="0"/>
          <w:numId w:val="7"/>
        </w:numPr>
        <w:ind w:left="1170"/>
        <w:contextualSpacing/>
        <w:rPr>
          <w:rFonts w:asciiTheme="minorHAnsi" w:hAnsiTheme="minorHAnsi" w:cstheme="minorBidi"/>
        </w:rPr>
      </w:pPr>
      <w:r w:rsidRPr="1108F86F">
        <w:rPr>
          <w:rFonts w:asciiTheme="minorHAnsi" w:hAnsiTheme="minorHAnsi" w:cstheme="minorBidi"/>
        </w:rPr>
        <w:t>Program Quality Assessment (PQA)</w:t>
      </w:r>
      <w:r w:rsidR="23EB8D73" w:rsidRPr="1108F86F">
        <w:rPr>
          <w:rFonts w:asciiTheme="minorHAnsi" w:hAnsiTheme="minorHAnsi" w:cstheme="minorBidi"/>
        </w:rPr>
        <w:t xml:space="preserve"> (For classrooms</w:t>
      </w:r>
      <w:r w:rsidR="11647AB3" w:rsidRPr="4E688216">
        <w:rPr>
          <w:rFonts w:asciiTheme="minorHAnsi" w:hAnsiTheme="minorHAnsi" w:cstheme="minorBidi"/>
        </w:rPr>
        <w:t xml:space="preserve"> using </w:t>
      </w:r>
      <w:r w:rsidR="23EB8D73" w:rsidRPr="1108F86F">
        <w:rPr>
          <w:rFonts w:asciiTheme="minorHAnsi" w:hAnsiTheme="minorHAnsi" w:cstheme="minorBidi"/>
        </w:rPr>
        <w:t xml:space="preserve">the </w:t>
      </w:r>
      <w:proofErr w:type="spellStart"/>
      <w:r w:rsidR="23EB8D73" w:rsidRPr="1108F86F">
        <w:rPr>
          <w:rFonts w:asciiTheme="minorHAnsi" w:hAnsiTheme="minorHAnsi" w:cstheme="minorBidi"/>
        </w:rPr>
        <w:t>HighScope</w:t>
      </w:r>
      <w:proofErr w:type="spellEnd"/>
      <w:r w:rsidR="23EB8D73" w:rsidRPr="1108F86F">
        <w:rPr>
          <w:rFonts w:asciiTheme="minorHAnsi" w:hAnsiTheme="minorHAnsi" w:cstheme="minorBidi"/>
        </w:rPr>
        <w:t xml:space="preserve"> curriculum)</w:t>
      </w:r>
    </w:p>
    <w:p w14:paraId="711DD768" w14:textId="77777777" w:rsidR="004B4107" w:rsidRPr="004B4107" w:rsidRDefault="004B4107" w:rsidP="00DC7600">
      <w:pPr>
        <w:numPr>
          <w:ilvl w:val="0"/>
          <w:numId w:val="7"/>
        </w:numPr>
        <w:ind w:left="1170"/>
        <w:contextualSpacing/>
        <w:rPr>
          <w:rFonts w:asciiTheme="minorHAnsi" w:hAnsiTheme="minorHAnsi" w:cstheme="minorHAnsi"/>
        </w:rPr>
      </w:pPr>
      <w:r w:rsidRPr="004B4107">
        <w:rPr>
          <w:rFonts w:asciiTheme="minorHAnsi" w:hAnsiTheme="minorHAnsi" w:cstheme="minorHAnsi"/>
        </w:rPr>
        <w:t>Teaching Strategies Gold (TSG)</w:t>
      </w:r>
    </w:p>
    <w:p w14:paraId="20DD9FE7" w14:textId="77777777" w:rsidR="004B4107" w:rsidRPr="004B4107" w:rsidRDefault="004B4107" w:rsidP="004B4107">
      <w:pPr>
        <w:keepNext/>
        <w:keepLines/>
        <w:ind w:firstLine="720"/>
        <w:outlineLvl w:val="2"/>
        <w:rPr>
          <w:rFonts w:asciiTheme="minorHAnsi" w:hAnsiTheme="minorHAnsi" w:cstheme="minorHAnsi"/>
          <w:b/>
        </w:rPr>
      </w:pPr>
      <w:r w:rsidRPr="004B4107">
        <w:rPr>
          <w:rFonts w:asciiTheme="minorHAnsi" w:eastAsiaTheme="majorEastAsia" w:hAnsiTheme="minorHAnsi" w:cstheme="minorHAnsi"/>
          <w:noProof/>
          <w:color w:val="002256" w:themeColor="accent1" w:themeShade="7F"/>
        </w:rPr>
        <w:drawing>
          <wp:anchor distT="0" distB="0" distL="114300" distR="114300" simplePos="0" relativeHeight="251661312" behindDoc="0" locked="0" layoutInCell="1" allowOverlap="1" wp14:anchorId="35CFA29D" wp14:editId="799E2DFC">
            <wp:simplePos x="0" y="0"/>
            <wp:positionH relativeFrom="margin">
              <wp:align>left</wp:align>
            </wp:positionH>
            <wp:positionV relativeFrom="paragraph">
              <wp:posOffset>7239</wp:posOffset>
            </wp:positionV>
            <wp:extent cx="312683" cy="4572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2683" cy="457200"/>
                    </a:xfrm>
                    <a:prstGeom prst="rect">
                      <a:avLst/>
                    </a:prstGeom>
                  </pic:spPr>
                </pic:pic>
              </a:graphicData>
            </a:graphic>
            <wp14:sizeRelH relativeFrom="margin">
              <wp14:pctWidth>0</wp14:pctWidth>
            </wp14:sizeRelH>
            <wp14:sizeRelV relativeFrom="margin">
              <wp14:pctHeight>0</wp14:pctHeight>
            </wp14:sizeRelV>
          </wp:anchor>
        </w:drawing>
      </w:r>
      <w:r w:rsidRPr="14450FE2">
        <w:rPr>
          <w:rFonts w:asciiTheme="minorHAnsi" w:hAnsiTheme="minorHAnsi" w:cstheme="minorBidi"/>
          <w:b/>
          <w:bCs/>
        </w:rPr>
        <w:t>Training</w:t>
      </w:r>
    </w:p>
    <w:p w14:paraId="714C22C7" w14:textId="4DBA85D6" w:rsidR="004B4107" w:rsidRPr="004B4107" w:rsidRDefault="004B4107" w:rsidP="458B8A97">
      <w:pPr>
        <w:ind w:left="720"/>
        <w:contextualSpacing/>
        <w:rPr>
          <w:rFonts w:asciiTheme="minorHAnsi" w:hAnsiTheme="minorHAnsi" w:cstheme="minorBidi"/>
          <w:lang w:eastAsia="ja-JP"/>
        </w:rPr>
      </w:pPr>
      <w:r w:rsidRPr="458B8A97">
        <w:rPr>
          <w:rFonts w:asciiTheme="minorHAnsi" w:hAnsiTheme="minorHAnsi" w:cstheme="minorBidi"/>
          <w:lang w:eastAsia="ja-JP"/>
        </w:rPr>
        <w:t xml:space="preserve">DEEL coaches play a pivotal role in </w:t>
      </w:r>
      <w:r w:rsidR="40F0D23B" w:rsidRPr="458B8A97">
        <w:rPr>
          <w:rFonts w:asciiTheme="minorHAnsi" w:hAnsiTheme="minorHAnsi" w:cstheme="minorBidi"/>
          <w:lang w:eastAsia="ja-JP"/>
        </w:rPr>
        <w:t xml:space="preserve">supporting </w:t>
      </w:r>
      <w:r w:rsidRPr="458B8A97">
        <w:rPr>
          <w:rFonts w:asciiTheme="minorHAnsi" w:hAnsiTheme="minorHAnsi" w:cstheme="minorBidi"/>
          <w:lang w:eastAsia="ja-JP"/>
        </w:rPr>
        <w:t xml:space="preserve">professional development. They assist in the following professional development activities: </w:t>
      </w:r>
    </w:p>
    <w:p w14:paraId="10DF1F89" w14:textId="77777777" w:rsidR="004B4107" w:rsidRPr="004B4107" w:rsidRDefault="004B4107" w:rsidP="00DC7600">
      <w:pPr>
        <w:numPr>
          <w:ilvl w:val="0"/>
          <w:numId w:val="7"/>
        </w:numPr>
        <w:ind w:left="1080"/>
        <w:contextualSpacing/>
        <w:rPr>
          <w:rFonts w:asciiTheme="minorHAnsi" w:hAnsiTheme="minorHAnsi" w:cstheme="minorHAnsi"/>
        </w:rPr>
      </w:pPr>
      <w:r w:rsidRPr="004B4107">
        <w:rPr>
          <w:rFonts w:asciiTheme="minorHAnsi" w:hAnsiTheme="minorHAnsi" w:cstheme="minorHAnsi"/>
        </w:rPr>
        <w:t>Director’s instructional leadership series</w:t>
      </w:r>
    </w:p>
    <w:p w14:paraId="5AC98C55" w14:textId="77777777" w:rsidR="004B4107" w:rsidRPr="004B4107" w:rsidRDefault="004B4107" w:rsidP="00DC7600">
      <w:pPr>
        <w:numPr>
          <w:ilvl w:val="0"/>
          <w:numId w:val="7"/>
        </w:numPr>
        <w:ind w:left="1080"/>
        <w:contextualSpacing/>
        <w:rPr>
          <w:rFonts w:asciiTheme="minorHAnsi" w:hAnsiTheme="minorHAnsi" w:cstheme="minorHAnsi"/>
        </w:rPr>
      </w:pPr>
      <w:r w:rsidRPr="004B4107">
        <w:rPr>
          <w:rFonts w:asciiTheme="minorHAnsi" w:hAnsiTheme="minorHAnsi" w:cstheme="minorHAnsi"/>
        </w:rPr>
        <w:t>In-service training</w:t>
      </w:r>
    </w:p>
    <w:p w14:paraId="01197040" w14:textId="07AD30E5" w:rsidR="004B4107" w:rsidRPr="004B4107" w:rsidRDefault="004C14AE" w:rsidP="458B8A97">
      <w:pPr>
        <w:numPr>
          <w:ilvl w:val="0"/>
          <w:numId w:val="7"/>
        </w:numPr>
        <w:ind w:left="1080"/>
        <w:contextualSpacing/>
        <w:rPr>
          <w:rFonts w:asciiTheme="minorHAnsi" w:hAnsiTheme="minorHAnsi" w:cstheme="minorBidi"/>
        </w:rPr>
      </w:pPr>
      <w:r>
        <w:rPr>
          <w:rFonts w:asciiTheme="minorHAnsi" w:hAnsiTheme="minorHAnsi" w:cstheme="minorBidi"/>
        </w:rPr>
        <w:t>Training</w:t>
      </w:r>
      <w:r w:rsidR="004B4107" w:rsidRPr="458B8A97">
        <w:rPr>
          <w:rFonts w:asciiTheme="minorHAnsi" w:hAnsiTheme="minorHAnsi" w:cstheme="minorBidi"/>
        </w:rPr>
        <w:t xml:space="preserve"> Institutes</w:t>
      </w:r>
    </w:p>
    <w:p w14:paraId="47F3F2C8" w14:textId="77777777" w:rsidR="004B4107" w:rsidRPr="004B4107" w:rsidRDefault="004B4107" w:rsidP="00DC7600">
      <w:pPr>
        <w:numPr>
          <w:ilvl w:val="1"/>
          <w:numId w:val="7"/>
        </w:numPr>
        <w:contextualSpacing/>
        <w:rPr>
          <w:rFonts w:asciiTheme="minorHAnsi" w:hAnsiTheme="minorHAnsi" w:cstheme="minorHAnsi"/>
        </w:rPr>
      </w:pPr>
      <w:r w:rsidRPr="004B4107">
        <w:rPr>
          <w:rFonts w:asciiTheme="minorHAnsi" w:hAnsiTheme="minorHAnsi" w:cstheme="minorHAnsi"/>
        </w:rPr>
        <w:t xml:space="preserve">fall Pre-Service </w:t>
      </w:r>
    </w:p>
    <w:p w14:paraId="7E1DEDF7" w14:textId="77777777" w:rsidR="004B4107" w:rsidRPr="004B4107" w:rsidRDefault="004B4107" w:rsidP="00DC7600">
      <w:pPr>
        <w:numPr>
          <w:ilvl w:val="1"/>
          <w:numId w:val="7"/>
        </w:numPr>
        <w:contextualSpacing/>
        <w:rPr>
          <w:rFonts w:asciiTheme="minorHAnsi" w:hAnsiTheme="minorHAnsi" w:cstheme="minorHAnsi"/>
        </w:rPr>
      </w:pPr>
      <w:r w:rsidRPr="004B4107">
        <w:rPr>
          <w:rFonts w:asciiTheme="minorHAnsi" w:hAnsiTheme="minorHAnsi" w:cstheme="minorHAnsi"/>
        </w:rPr>
        <w:t xml:space="preserve">spring “Children Race and Racism” </w:t>
      </w:r>
    </w:p>
    <w:p w14:paraId="5D3F07F4" w14:textId="77777777" w:rsidR="004B4107" w:rsidRPr="004B4107" w:rsidRDefault="004B4107" w:rsidP="00DC7600">
      <w:pPr>
        <w:numPr>
          <w:ilvl w:val="0"/>
          <w:numId w:val="7"/>
        </w:numPr>
        <w:ind w:left="1080"/>
        <w:contextualSpacing/>
        <w:rPr>
          <w:rFonts w:asciiTheme="minorHAnsi" w:hAnsiTheme="minorHAnsi" w:cstheme="minorHAnsi"/>
        </w:rPr>
      </w:pPr>
      <w:r w:rsidRPr="004B4107">
        <w:rPr>
          <w:rFonts w:asciiTheme="minorHAnsi" w:hAnsiTheme="minorHAnsi" w:cstheme="minorHAnsi"/>
        </w:rPr>
        <w:t>Professional Learning Communities (PLCs)</w:t>
      </w:r>
    </w:p>
    <w:p w14:paraId="5620F2C8" w14:textId="77777777" w:rsidR="004B4107" w:rsidRPr="004B4107" w:rsidRDefault="004B4107" w:rsidP="004B4107">
      <w:pPr>
        <w:contextualSpacing/>
        <w:rPr>
          <w:rFonts w:asciiTheme="minorHAnsi" w:hAnsiTheme="minorHAnsi" w:cstheme="minorHAnsi"/>
        </w:rPr>
      </w:pPr>
    </w:p>
    <w:p w14:paraId="490EC603" w14:textId="4C1F0539" w:rsidR="004B4107" w:rsidRPr="004B4107" w:rsidRDefault="004B4107" w:rsidP="004B4107">
      <w:pPr>
        <w:keepNext/>
        <w:keepLines/>
        <w:spacing w:before="40"/>
        <w:outlineLvl w:val="1"/>
        <w:rPr>
          <w:rFonts w:asciiTheme="minorHAnsi" w:eastAsiaTheme="majorEastAsia" w:hAnsiTheme="minorHAnsi" w:cstheme="minorBidi"/>
          <w:b/>
          <w:color w:val="7D9D27" w:themeColor="accent5" w:themeShade="BF"/>
        </w:rPr>
      </w:pPr>
      <w:r w:rsidRPr="54245C31">
        <w:rPr>
          <w:rFonts w:asciiTheme="minorHAnsi" w:eastAsiaTheme="majorEastAsia" w:hAnsiTheme="minorHAnsi" w:cstheme="minorBidi"/>
          <w:b/>
          <w:color w:val="7D9D27" w:themeColor="accent5" w:themeShade="BF"/>
        </w:rPr>
        <w:t xml:space="preserve">PUBLIC HEALTH SEATTLE KING COUNTY </w:t>
      </w:r>
    </w:p>
    <w:p w14:paraId="56CF3562" w14:textId="77777777" w:rsidR="004B4107" w:rsidRPr="004B4107" w:rsidRDefault="004B4107" w:rsidP="004B4107">
      <w:pPr>
        <w:rPr>
          <w:rFonts w:asciiTheme="minorHAnsi" w:hAnsiTheme="minorHAnsi" w:cstheme="minorHAnsi"/>
          <w:b/>
          <w:bCs/>
        </w:rPr>
      </w:pPr>
      <w:r w:rsidRPr="004B4107">
        <w:rPr>
          <w:rFonts w:asciiTheme="minorHAnsi" w:hAnsiTheme="minorHAnsi" w:cstheme="minorHAnsi"/>
          <w:b/>
          <w:bCs/>
        </w:rPr>
        <w:t xml:space="preserve">Child Care Health Program Description </w:t>
      </w:r>
    </w:p>
    <w:p w14:paraId="663FD7B3" w14:textId="77777777" w:rsidR="004B4107" w:rsidRPr="004B4107" w:rsidRDefault="004B4107" w:rsidP="004B4107">
      <w:pPr>
        <w:rPr>
          <w:rFonts w:asciiTheme="minorHAnsi" w:hAnsiTheme="minorHAnsi" w:cstheme="minorHAnsi"/>
          <w:color w:val="000000" w:themeColor="text1"/>
        </w:rPr>
      </w:pPr>
      <w:r w:rsidRPr="004B4107">
        <w:rPr>
          <w:rFonts w:asciiTheme="minorHAnsi" w:hAnsiTheme="minorHAnsi" w:cstheme="minorHAnsi"/>
          <w:color w:val="000000" w:themeColor="text1"/>
        </w:rPr>
        <w:t xml:space="preserve">The City of Seattle supports the Child Care Health Program (CCHP) of Public Health – Seattle &amp; King County to provide an array of child care health consultation supports and services to childcare homes and early learning centers for children birth to 5 in Seattle that receive care in Department of Education and Early Learning subsidized programs. The goal of the CCHP’s consultation is to enhance opportunities for all children to receive from their providers healthy, safe, and life-enhancing nurturance, care, and guidance they need to develop, grow, and learn well. </w:t>
      </w:r>
    </w:p>
    <w:p w14:paraId="3A42EBD5" w14:textId="77777777" w:rsidR="004B4107" w:rsidRPr="004B4107" w:rsidRDefault="004B4107" w:rsidP="004B4107">
      <w:pPr>
        <w:rPr>
          <w:rFonts w:asciiTheme="minorHAnsi" w:hAnsiTheme="minorHAnsi" w:cstheme="minorHAnsi"/>
        </w:rPr>
      </w:pPr>
    </w:p>
    <w:p w14:paraId="345E233F" w14:textId="77777777" w:rsidR="004B4107" w:rsidRPr="004B4107" w:rsidRDefault="004B4107" w:rsidP="004B4107">
      <w:pPr>
        <w:rPr>
          <w:rFonts w:asciiTheme="minorHAnsi" w:hAnsiTheme="minorHAnsi" w:cstheme="minorHAnsi"/>
          <w:b/>
          <w:bCs/>
          <w:color w:val="000000" w:themeColor="text1"/>
        </w:rPr>
      </w:pPr>
      <w:r w:rsidRPr="004B4107">
        <w:rPr>
          <w:rFonts w:asciiTheme="minorHAnsi" w:hAnsiTheme="minorHAnsi" w:cstheme="minorHAnsi"/>
          <w:b/>
          <w:bCs/>
          <w:color w:val="000000" w:themeColor="text1"/>
        </w:rPr>
        <w:t>The multidisciplinary array of services the CCHP provides to those programs includes:</w:t>
      </w:r>
    </w:p>
    <w:p w14:paraId="1A7AEBB3" w14:textId="77777777" w:rsidR="004B4107" w:rsidRPr="004B4107" w:rsidRDefault="004B4107" w:rsidP="00DC7600">
      <w:pPr>
        <w:numPr>
          <w:ilvl w:val="0"/>
          <w:numId w:val="12"/>
        </w:numPr>
        <w:contextualSpacing/>
        <w:rPr>
          <w:rFonts w:asciiTheme="minorHAnsi" w:hAnsiTheme="minorHAnsi" w:cstheme="minorHAnsi"/>
        </w:rPr>
      </w:pPr>
      <w:r w:rsidRPr="004B4107">
        <w:rPr>
          <w:rFonts w:asciiTheme="minorHAnsi" w:hAnsiTheme="minorHAnsi" w:cstheme="minorHAnsi"/>
        </w:rPr>
        <w:t>Public Health Nurse consultation around issues of child health, safety, and well-being to ensure programs are following best practices and meeting state regulations</w:t>
      </w:r>
    </w:p>
    <w:p w14:paraId="78B0F443" w14:textId="77777777" w:rsidR="004B4107" w:rsidRPr="004B4107" w:rsidRDefault="004B4107" w:rsidP="00DC7600">
      <w:pPr>
        <w:numPr>
          <w:ilvl w:val="0"/>
          <w:numId w:val="12"/>
        </w:numPr>
        <w:contextualSpacing/>
        <w:rPr>
          <w:rFonts w:asciiTheme="minorHAnsi" w:hAnsiTheme="minorHAnsi" w:cstheme="minorHAnsi"/>
        </w:rPr>
      </w:pPr>
      <w:r w:rsidRPr="004B4107">
        <w:rPr>
          <w:rFonts w:asciiTheme="minorHAnsi" w:hAnsiTheme="minorHAnsi" w:cstheme="minorHAnsi"/>
        </w:rPr>
        <w:t>Mental Health Consultant assistance to help programs encourage positive child behavior, social and emotional development, and learning abilities</w:t>
      </w:r>
    </w:p>
    <w:p w14:paraId="37979E0F" w14:textId="77777777" w:rsidR="004B4107" w:rsidRPr="004B4107" w:rsidRDefault="004B4107" w:rsidP="00DC7600">
      <w:pPr>
        <w:numPr>
          <w:ilvl w:val="0"/>
          <w:numId w:val="12"/>
        </w:numPr>
        <w:contextualSpacing/>
        <w:rPr>
          <w:rFonts w:asciiTheme="minorHAnsi" w:hAnsiTheme="minorHAnsi" w:cstheme="minorHAnsi"/>
        </w:rPr>
      </w:pPr>
      <w:r w:rsidRPr="004B4107">
        <w:rPr>
          <w:rFonts w:asciiTheme="minorHAnsi" w:hAnsiTheme="minorHAnsi" w:cstheme="minorHAnsi"/>
        </w:rPr>
        <w:t>Registered Dietitian consultation to ensure programs are providing children with healthy nutrition, food safety, and hygiene and sanitation</w:t>
      </w:r>
    </w:p>
    <w:p w14:paraId="4E9778B2" w14:textId="77777777" w:rsidR="004B4107" w:rsidRPr="004B4107" w:rsidRDefault="004B4107" w:rsidP="00DC7600">
      <w:pPr>
        <w:numPr>
          <w:ilvl w:val="0"/>
          <w:numId w:val="12"/>
        </w:numPr>
        <w:contextualSpacing/>
        <w:rPr>
          <w:rFonts w:asciiTheme="minorHAnsi" w:hAnsiTheme="minorHAnsi" w:cstheme="minorHAnsi"/>
        </w:rPr>
      </w:pPr>
      <w:r w:rsidRPr="004B4107">
        <w:rPr>
          <w:rFonts w:asciiTheme="minorHAnsi" w:hAnsiTheme="minorHAnsi" w:cstheme="minorHAnsi"/>
        </w:rPr>
        <w:t>And Community Health Professional consultation that supports the other three components of the CCHP’s endeavors as well as carries out its own body of work encompassing child health and wellness</w:t>
      </w:r>
    </w:p>
    <w:p w14:paraId="23FE16F0" w14:textId="77777777" w:rsidR="004B4107" w:rsidRPr="004B4107" w:rsidRDefault="004B4107" w:rsidP="00DC7600">
      <w:pPr>
        <w:numPr>
          <w:ilvl w:val="0"/>
          <w:numId w:val="12"/>
        </w:numPr>
        <w:contextualSpacing/>
        <w:rPr>
          <w:rFonts w:asciiTheme="minorHAnsi" w:eastAsiaTheme="minorHAnsi" w:hAnsiTheme="minorHAnsi" w:cstheme="minorHAnsi"/>
        </w:rPr>
      </w:pPr>
      <w:r w:rsidRPr="004B4107">
        <w:rPr>
          <w:rFonts w:asciiTheme="minorHAnsi" w:eastAsiaTheme="minorHAnsi" w:hAnsiTheme="minorHAnsi" w:cstheme="minorHAnsi"/>
        </w:rPr>
        <w:t>Conduct health and nutrition assessment, identify needs, outline health goals and provide technical assistance</w:t>
      </w:r>
    </w:p>
    <w:p w14:paraId="65C2B998" w14:textId="77777777" w:rsidR="004B4107" w:rsidRPr="004B4107" w:rsidRDefault="004B4107" w:rsidP="00DC7600">
      <w:pPr>
        <w:numPr>
          <w:ilvl w:val="0"/>
          <w:numId w:val="12"/>
        </w:numPr>
        <w:contextualSpacing/>
        <w:rPr>
          <w:rFonts w:asciiTheme="minorHAnsi" w:eastAsiaTheme="minorHAnsi" w:hAnsiTheme="minorHAnsi" w:cstheme="minorHAnsi"/>
        </w:rPr>
      </w:pPr>
      <w:r w:rsidRPr="004B4107">
        <w:rPr>
          <w:rFonts w:asciiTheme="minorHAnsi" w:eastAsiaTheme="minorHAnsi" w:hAnsiTheme="minorHAnsi" w:cstheme="minorHAnsi"/>
        </w:rPr>
        <w:t xml:space="preserve">Provide health and nutrition consultations </w:t>
      </w:r>
    </w:p>
    <w:p w14:paraId="7A56F633" w14:textId="77777777" w:rsidR="004B4107" w:rsidRPr="004B4107" w:rsidRDefault="004B4107" w:rsidP="00DC7600">
      <w:pPr>
        <w:numPr>
          <w:ilvl w:val="0"/>
          <w:numId w:val="12"/>
        </w:numPr>
        <w:contextualSpacing/>
        <w:rPr>
          <w:rFonts w:asciiTheme="minorHAnsi" w:eastAsiaTheme="minorHAnsi" w:hAnsiTheme="minorHAnsi" w:cstheme="minorHAnsi"/>
        </w:rPr>
      </w:pPr>
      <w:r w:rsidRPr="004B4107">
        <w:rPr>
          <w:rFonts w:asciiTheme="minorHAnsi" w:eastAsiaTheme="minorHAnsi" w:hAnsiTheme="minorHAnsi" w:cstheme="minorHAnsi"/>
        </w:rPr>
        <w:t xml:space="preserve">Annual infant room visit from PHSKC </w:t>
      </w:r>
    </w:p>
    <w:p w14:paraId="752FF7A3" w14:textId="77777777" w:rsidR="004B4107" w:rsidRPr="004B4107" w:rsidRDefault="004B4107" w:rsidP="00DC7600">
      <w:pPr>
        <w:numPr>
          <w:ilvl w:val="0"/>
          <w:numId w:val="12"/>
        </w:numPr>
        <w:contextualSpacing/>
        <w:rPr>
          <w:rFonts w:asciiTheme="minorHAnsi" w:eastAsiaTheme="minorHAnsi" w:hAnsiTheme="minorHAnsi" w:cstheme="minorHAnsi"/>
        </w:rPr>
      </w:pPr>
      <w:r w:rsidRPr="004B4107">
        <w:rPr>
          <w:rFonts w:asciiTheme="minorHAnsi" w:eastAsiaTheme="minorHAnsi" w:hAnsiTheme="minorHAnsi" w:cstheme="minorHAnsi"/>
        </w:rPr>
        <w:t>Annual visit to the infant and toddler classrooms for assessment, making recommendations and providing technical assistance and follow-up as needed</w:t>
      </w:r>
    </w:p>
    <w:p w14:paraId="4C3C24D2" w14:textId="77777777" w:rsidR="004B4107" w:rsidRPr="004B4107" w:rsidRDefault="004B4107" w:rsidP="00DC7600">
      <w:pPr>
        <w:numPr>
          <w:ilvl w:val="0"/>
          <w:numId w:val="12"/>
        </w:numPr>
        <w:contextualSpacing/>
        <w:rPr>
          <w:rFonts w:asciiTheme="minorHAnsi" w:eastAsiaTheme="minorHAnsi" w:hAnsiTheme="minorHAnsi" w:cstheme="minorHAnsi"/>
        </w:rPr>
      </w:pPr>
      <w:r w:rsidRPr="004B4107">
        <w:rPr>
          <w:rFonts w:asciiTheme="minorHAnsi" w:eastAsiaTheme="minorHAnsi" w:hAnsiTheme="minorHAnsi" w:cstheme="minorHAnsi"/>
        </w:rPr>
        <w:t>Consultations monthly, using recommendations from initial assessment (Recommendations and technical assistance can change throughout course of year)</w:t>
      </w:r>
    </w:p>
    <w:p w14:paraId="3A5D68D4" w14:textId="77777777" w:rsidR="004B4107" w:rsidRPr="004B4107" w:rsidRDefault="004B4107" w:rsidP="00DC7600">
      <w:pPr>
        <w:numPr>
          <w:ilvl w:val="0"/>
          <w:numId w:val="12"/>
        </w:numPr>
        <w:contextualSpacing/>
        <w:rPr>
          <w:rFonts w:asciiTheme="minorHAnsi" w:eastAsiaTheme="minorHAnsi" w:hAnsiTheme="minorHAnsi" w:cstheme="minorHAnsi"/>
        </w:rPr>
      </w:pPr>
      <w:r w:rsidRPr="004B4107">
        <w:rPr>
          <w:rFonts w:asciiTheme="minorHAnsi" w:eastAsiaTheme="minorHAnsi" w:hAnsiTheme="minorHAnsi" w:cstheme="minorHAnsi"/>
        </w:rPr>
        <w:t xml:space="preserve">Provide mental health consultations </w:t>
      </w:r>
    </w:p>
    <w:p w14:paraId="2C8B4D02" w14:textId="77777777" w:rsidR="004B4107" w:rsidRPr="004B4107" w:rsidRDefault="004B4107" w:rsidP="00DC7600">
      <w:pPr>
        <w:numPr>
          <w:ilvl w:val="0"/>
          <w:numId w:val="12"/>
        </w:numPr>
        <w:contextualSpacing/>
        <w:rPr>
          <w:rFonts w:asciiTheme="minorHAnsi" w:eastAsiaTheme="minorHAnsi" w:hAnsiTheme="minorHAnsi" w:cstheme="minorHAnsi"/>
        </w:rPr>
      </w:pPr>
      <w:r w:rsidRPr="004B4107">
        <w:rPr>
          <w:rFonts w:asciiTheme="minorHAnsi" w:eastAsiaTheme="minorHAnsi" w:hAnsiTheme="minorHAnsi" w:cstheme="minorHAnsi"/>
        </w:rPr>
        <w:t>Provide oversight and technical assistance, as needed, to providers during child health screenings conducted by site personnel</w:t>
      </w:r>
    </w:p>
    <w:p w14:paraId="7715FDD8" w14:textId="77777777" w:rsidR="004B4107" w:rsidRPr="004B4107" w:rsidRDefault="004B4107" w:rsidP="00DC7600">
      <w:pPr>
        <w:numPr>
          <w:ilvl w:val="0"/>
          <w:numId w:val="12"/>
        </w:numPr>
        <w:contextualSpacing/>
        <w:rPr>
          <w:rFonts w:asciiTheme="minorHAnsi" w:eastAsiaTheme="minorHAnsi" w:hAnsiTheme="minorHAnsi" w:cstheme="minorHAnsi"/>
        </w:rPr>
      </w:pPr>
      <w:r w:rsidRPr="004B4107">
        <w:rPr>
          <w:rFonts w:asciiTheme="minorHAnsi" w:eastAsiaTheme="minorHAnsi" w:hAnsiTheme="minorHAnsi" w:cstheme="minorHAnsi"/>
        </w:rPr>
        <w:t xml:space="preserve">Review child health files </w:t>
      </w:r>
    </w:p>
    <w:p w14:paraId="21B8498C" w14:textId="77777777" w:rsidR="004B4107" w:rsidRPr="004B4107" w:rsidRDefault="004B4107" w:rsidP="00DC7600">
      <w:pPr>
        <w:numPr>
          <w:ilvl w:val="0"/>
          <w:numId w:val="12"/>
        </w:numPr>
        <w:contextualSpacing/>
        <w:rPr>
          <w:rFonts w:asciiTheme="minorHAnsi" w:eastAsiaTheme="minorHAnsi" w:hAnsiTheme="minorHAnsi" w:cstheme="minorHAnsi"/>
        </w:rPr>
      </w:pPr>
      <w:r w:rsidRPr="004B4107">
        <w:rPr>
          <w:rFonts w:asciiTheme="minorHAnsi" w:eastAsiaTheme="minorHAnsi" w:hAnsiTheme="minorHAnsi" w:cstheme="minorHAnsi"/>
        </w:rPr>
        <w:t xml:space="preserve">Review child developmental screening results </w:t>
      </w:r>
    </w:p>
    <w:p w14:paraId="35EA3FED" w14:textId="77777777" w:rsidR="004B4107" w:rsidRPr="004B4107" w:rsidRDefault="004B4107" w:rsidP="00DC7600">
      <w:pPr>
        <w:numPr>
          <w:ilvl w:val="0"/>
          <w:numId w:val="12"/>
        </w:numPr>
        <w:contextualSpacing/>
        <w:rPr>
          <w:rFonts w:asciiTheme="minorHAnsi" w:eastAsiaTheme="minorHAnsi" w:hAnsiTheme="minorHAnsi" w:cstheme="minorHAnsi"/>
        </w:rPr>
      </w:pPr>
      <w:r w:rsidRPr="004B4107">
        <w:rPr>
          <w:rFonts w:asciiTheme="minorHAnsi" w:eastAsiaTheme="minorHAnsi" w:hAnsiTheme="minorHAnsi" w:cstheme="minorHAnsi"/>
        </w:rPr>
        <w:t xml:space="preserve">Provide health, mental health, and nutrition consultations </w:t>
      </w:r>
    </w:p>
    <w:p w14:paraId="76A3262F" w14:textId="77777777" w:rsidR="004B4107" w:rsidRPr="004B4107" w:rsidRDefault="004B4107" w:rsidP="00DC7600">
      <w:pPr>
        <w:numPr>
          <w:ilvl w:val="0"/>
          <w:numId w:val="12"/>
        </w:numPr>
        <w:contextualSpacing/>
        <w:rPr>
          <w:rFonts w:asciiTheme="minorHAnsi" w:eastAsiaTheme="minorHAnsi" w:hAnsiTheme="minorHAnsi" w:cstheme="minorHAnsi"/>
        </w:rPr>
      </w:pPr>
      <w:r w:rsidRPr="004B4107">
        <w:rPr>
          <w:rFonts w:asciiTheme="minorHAnsi" w:eastAsiaTheme="minorHAnsi" w:hAnsiTheme="minorHAnsi" w:cstheme="minorHAnsi"/>
        </w:rPr>
        <w:lastRenderedPageBreak/>
        <w:t>Provide support and technical assistance services, as program standards require</w:t>
      </w:r>
    </w:p>
    <w:p w14:paraId="6BFCD707" w14:textId="77777777" w:rsidR="004B4107" w:rsidRPr="004B4107" w:rsidRDefault="004B4107" w:rsidP="00DC7600">
      <w:pPr>
        <w:numPr>
          <w:ilvl w:val="0"/>
          <w:numId w:val="12"/>
        </w:numPr>
        <w:contextualSpacing/>
        <w:rPr>
          <w:rFonts w:asciiTheme="minorHAnsi" w:eastAsiaTheme="minorHAnsi" w:hAnsiTheme="minorHAnsi" w:cstheme="minorHAnsi"/>
        </w:rPr>
      </w:pPr>
      <w:r w:rsidRPr="004B4107">
        <w:rPr>
          <w:rFonts w:asciiTheme="minorHAnsi" w:eastAsiaTheme="minorHAnsi" w:hAnsiTheme="minorHAnsi" w:cstheme="minorHAnsi"/>
        </w:rPr>
        <w:t>Provide oversight and technical assistance, as needed, to FCC Hub Agencies during child health screenings, child health files, reviewing development screening results and conducted by Hub Agencies, and delivering, as requested by the Hub, health, mental health, and nutrition consultations</w:t>
      </w:r>
    </w:p>
    <w:p w14:paraId="5DD20E6B" w14:textId="77777777" w:rsidR="004B4107" w:rsidRPr="004B4107" w:rsidRDefault="004B4107" w:rsidP="004B4107">
      <w:pPr>
        <w:rPr>
          <w:rFonts w:asciiTheme="minorHAnsi" w:eastAsiaTheme="minorHAnsi" w:hAnsiTheme="minorHAnsi" w:cstheme="minorHAnsi"/>
        </w:rPr>
      </w:pPr>
    </w:p>
    <w:p w14:paraId="5E8007D8" w14:textId="77777777" w:rsidR="004B4107" w:rsidRPr="004B4107" w:rsidRDefault="004B4107" w:rsidP="004B4107">
      <w:pPr>
        <w:rPr>
          <w:rFonts w:asciiTheme="minorHAnsi" w:eastAsiaTheme="minorHAnsi" w:hAnsiTheme="minorHAnsi" w:cstheme="minorHAnsi"/>
          <w:b/>
          <w:bCs/>
        </w:rPr>
      </w:pPr>
      <w:r w:rsidRPr="004B4107">
        <w:rPr>
          <w:rFonts w:asciiTheme="minorHAnsi" w:eastAsiaTheme="minorHAnsi" w:hAnsiTheme="minorHAnsi" w:cstheme="minorHAnsi"/>
          <w:b/>
          <w:bCs/>
        </w:rPr>
        <w:t>Health Consultations. PHSKC will provide site-level consultation services for DEEL</w:t>
      </w:r>
    </w:p>
    <w:p w14:paraId="70B9D5AA" w14:textId="77777777" w:rsidR="004B4107" w:rsidRPr="004B4107" w:rsidRDefault="004B4107" w:rsidP="004B4107">
      <w:pPr>
        <w:rPr>
          <w:rFonts w:asciiTheme="minorHAnsi" w:eastAsiaTheme="minorHAnsi" w:hAnsiTheme="minorHAnsi" w:cstheme="minorHAnsi"/>
          <w:b/>
          <w:bCs/>
        </w:rPr>
      </w:pPr>
      <w:r w:rsidRPr="004B4107">
        <w:rPr>
          <w:rFonts w:asciiTheme="minorHAnsi" w:eastAsiaTheme="minorHAnsi" w:hAnsiTheme="minorHAnsi" w:cstheme="minorHAnsi"/>
          <w:b/>
          <w:bCs/>
        </w:rPr>
        <w:t>partner agencies. Consultations should fit into one or more of the categories defined below:</w:t>
      </w:r>
    </w:p>
    <w:p w14:paraId="2446BFB0" w14:textId="77777777" w:rsidR="004B4107" w:rsidRPr="004B4107" w:rsidRDefault="004B4107" w:rsidP="004B4107">
      <w:pPr>
        <w:rPr>
          <w:rFonts w:asciiTheme="minorHAnsi" w:eastAsiaTheme="minorHAnsi" w:hAnsiTheme="minorHAnsi" w:cstheme="minorHAnsi"/>
          <w:i/>
          <w:iCs/>
        </w:rPr>
      </w:pPr>
      <w:r w:rsidRPr="004B4107">
        <w:rPr>
          <w:rFonts w:asciiTheme="minorHAnsi" w:eastAsiaTheme="minorHAnsi" w:hAnsiTheme="minorHAnsi" w:cstheme="minorHAnsi"/>
          <w:i/>
          <w:iCs/>
        </w:rPr>
        <w:t>Behavior Consultation</w:t>
      </w:r>
    </w:p>
    <w:p w14:paraId="49349030" w14:textId="77777777" w:rsidR="004B4107" w:rsidRPr="004B4107" w:rsidRDefault="004B4107" w:rsidP="00DC7600">
      <w:pPr>
        <w:numPr>
          <w:ilvl w:val="0"/>
          <w:numId w:val="13"/>
        </w:numPr>
        <w:contextualSpacing/>
        <w:rPr>
          <w:rFonts w:asciiTheme="minorHAnsi" w:eastAsiaTheme="minorHAnsi" w:hAnsiTheme="minorHAnsi" w:cstheme="minorHAnsi"/>
        </w:rPr>
      </w:pPr>
      <w:r w:rsidRPr="004B4107">
        <w:rPr>
          <w:rFonts w:asciiTheme="minorHAnsi" w:eastAsiaTheme="minorHAnsi" w:hAnsiTheme="minorHAnsi" w:cstheme="minorHAnsi"/>
        </w:rPr>
        <w:t>Conduct child observations and work in collaboration with agency, family, and DEEL coach to develop individual plan for child.</w:t>
      </w:r>
    </w:p>
    <w:p w14:paraId="008C65B2" w14:textId="77777777" w:rsidR="004B4107" w:rsidRPr="004B4107" w:rsidRDefault="004B4107" w:rsidP="00DC7600">
      <w:pPr>
        <w:numPr>
          <w:ilvl w:val="0"/>
          <w:numId w:val="13"/>
        </w:numPr>
        <w:contextualSpacing/>
        <w:rPr>
          <w:rFonts w:asciiTheme="minorHAnsi" w:eastAsiaTheme="minorHAnsi" w:hAnsiTheme="minorHAnsi" w:cstheme="minorHAnsi"/>
        </w:rPr>
      </w:pPr>
      <w:r w:rsidRPr="004B4107">
        <w:rPr>
          <w:rFonts w:asciiTheme="minorHAnsi" w:eastAsiaTheme="minorHAnsi" w:hAnsiTheme="minorHAnsi" w:cstheme="minorHAnsi"/>
        </w:rPr>
        <w:t>Implement or assist agency staff to implement Individual child plan.</w:t>
      </w:r>
    </w:p>
    <w:p w14:paraId="2526127E" w14:textId="77777777" w:rsidR="004B4107" w:rsidRPr="004B4107" w:rsidRDefault="004B4107" w:rsidP="00DC7600">
      <w:pPr>
        <w:numPr>
          <w:ilvl w:val="0"/>
          <w:numId w:val="13"/>
        </w:numPr>
        <w:contextualSpacing/>
        <w:rPr>
          <w:rFonts w:asciiTheme="minorHAnsi" w:eastAsiaTheme="minorHAnsi" w:hAnsiTheme="minorHAnsi" w:cstheme="minorHAnsi"/>
        </w:rPr>
      </w:pPr>
      <w:r w:rsidRPr="004B4107">
        <w:rPr>
          <w:rFonts w:asciiTheme="minorHAnsi" w:eastAsiaTheme="minorHAnsi" w:hAnsiTheme="minorHAnsi" w:cstheme="minorHAnsi"/>
        </w:rPr>
        <w:t>Provide additional services.</w:t>
      </w:r>
    </w:p>
    <w:p w14:paraId="40A0216C" w14:textId="77777777" w:rsidR="004B4107" w:rsidRPr="004B4107" w:rsidRDefault="004B4107" w:rsidP="00DC7600">
      <w:pPr>
        <w:numPr>
          <w:ilvl w:val="0"/>
          <w:numId w:val="13"/>
        </w:numPr>
        <w:contextualSpacing/>
        <w:rPr>
          <w:rFonts w:asciiTheme="minorHAnsi" w:eastAsiaTheme="minorHAnsi" w:hAnsiTheme="minorHAnsi" w:cstheme="minorHAnsi"/>
        </w:rPr>
      </w:pPr>
      <w:r w:rsidRPr="004B4107">
        <w:rPr>
          <w:rFonts w:asciiTheme="minorHAnsi" w:eastAsiaTheme="minorHAnsi" w:hAnsiTheme="minorHAnsi" w:cstheme="minorHAnsi"/>
        </w:rPr>
        <w:t>Support agencies and families in navigating the Birth to Three or Child Find system as</w:t>
      </w:r>
    </w:p>
    <w:p w14:paraId="5A2F13AC" w14:textId="77777777" w:rsidR="004B4107" w:rsidRPr="004B4107" w:rsidRDefault="004B4107" w:rsidP="00DC7600">
      <w:pPr>
        <w:numPr>
          <w:ilvl w:val="0"/>
          <w:numId w:val="13"/>
        </w:numPr>
        <w:contextualSpacing/>
        <w:rPr>
          <w:rFonts w:asciiTheme="minorHAnsi" w:eastAsiaTheme="minorHAnsi" w:hAnsiTheme="minorHAnsi" w:cstheme="minorHAnsi"/>
        </w:rPr>
      </w:pPr>
      <w:r w:rsidRPr="004B4107">
        <w:rPr>
          <w:rFonts w:asciiTheme="minorHAnsi" w:eastAsiaTheme="minorHAnsi" w:hAnsiTheme="minorHAnsi" w:cstheme="minorHAnsi"/>
        </w:rPr>
        <w:t>needed.</w:t>
      </w:r>
    </w:p>
    <w:p w14:paraId="5B129123" w14:textId="77777777" w:rsidR="004B4107" w:rsidRPr="004B4107" w:rsidRDefault="004B4107" w:rsidP="00DC7600">
      <w:pPr>
        <w:numPr>
          <w:ilvl w:val="0"/>
          <w:numId w:val="13"/>
        </w:numPr>
        <w:contextualSpacing/>
        <w:rPr>
          <w:rFonts w:asciiTheme="minorHAnsi" w:eastAsiaTheme="minorHAnsi" w:hAnsiTheme="minorHAnsi" w:cstheme="minorHAnsi"/>
        </w:rPr>
      </w:pPr>
      <w:r w:rsidRPr="004B4107">
        <w:rPr>
          <w:rFonts w:asciiTheme="minorHAnsi" w:eastAsiaTheme="minorHAnsi" w:hAnsiTheme="minorHAnsi" w:cstheme="minorHAnsi"/>
        </w:rPr>
        <w:t>Support families and providers in accessing behavioral and health systems as needed.</w:t>
      </w:r>
    </w:p>
    <w:p w14:paraId="7256DBE1" w14:textId="77777777" w:rsidR="004B4107" w:rsidRPr="004B4107" w:rsidRDefault="004B4107" w:rsidP="004B4107">
      <w:pPr>
        <w:rPr>
          <w:rFonts w:asciiTheme="minorHAnsi" w:eastAsiaTheme="minorHAnsi" w:hAnsiTheme="minorHAnsi" w:cstheme="minorHAnsi"/>
          <w:i/>
          <w:iCs/>
        </w:rPr>
      </w:pPr>
      <w:r w:rsidRPr="004B4107">
        <w:rPr>
          <w:rFonts w:asciiTheme="minorHAnsi" w:eastAsiaTheme="minorHAnsi" w:hAnsiTheme="minorHAnsi" w:cstheme="minorHAnsi"/>
          <w:i/>
          <w:iCs/>
        </w:rPr>
        <w:t>Health and Safety Nurse Consultations</w:t>
      </w:r>
    </w:p>
    <w:p w14:paraId="093E43B9" w14:textId="77777777" w:rsidR="004B4107" w:rsidRPr="004B4107" w:rsidRDefault="004B4107" w:rsidP="00DC7600">
      <w:pPr>
        <w:numPr>
          <w:ilvl w:val="0"/>
          <w:numId w:val="14"/>
        </w:numPr>
        <w:contextualSpacing/>
        <w:rPr>
          <w:rFonts w:asciiTheme="minorHAnsi" w:eastAsiaTheme="minorHAnsi" w:hAnsiTheme="minorHAnsi" w:cstheme="minorHAnsi"/>
        </w:rPr>
      </w:pPr>
      <w:r w:rsidRPr="004B4107">
        <w:rPr>
          <w:rFonts w:asciiTheme="minorHAnsi" w:eastAsiaTheme="minorHAnsi" w:hAnsiTheme="minorHAnsi" w:cstheme="minorHAnsi"/>
        </w:rPr>
        <w:t>Provide goals and plans of support for care of children with special health care needs such as asthma, allergies, developmental and/or physical health needs, or other physical health concerns.</w:t>
      </w:r>
    </w:p>
    <w:p w14:paraId="34B8C2C9" w14:textId="77777777" w:rsidR="004B4107" w:rsidRPr="004B4107" w:rsidRDefault="004B4107" w:rsidP="00DC7600">
      <w:pPr>
        <w:numPr>
          <w:ilvl w:val="0"/>
          <w:numId w:val="13"/>
        </w:numPr>
        <w:contextualSpacing/>
        <w:rPr>
          <w:rFonts w:asciiTheme="minorHAnsi" w:eastAsiaTheme="minorHAnsi" w:hAnsiTheme="minorHAnsi" w:cstheme="minorHAnsi"/>
        </w:rPr>
      </w:pPr>
      <w:r w:rsidRPr="004B4107">
        <w:rPr>
          <w:rFonts w:asciiTheme="minorHAnsi" w:eastAsiaTheme="minorHAnsi" w:hAnsiTheme="minorHAnsi" w:cstheme="minorHAnsi"/>
        </w:rPr>
        <w:t xml:space="preserve">Conduct child observations and work in collaboration with agency, family, and DEEL coach to develop individual plan for child. </w:t>
      </w:r>
    </w:p>
    <w:p w14:paraId="2F1563CD" w14:textId="77777777" w:rsidR="004B4107" w:rsidRPr="004B4107" w:rsidRDefault="004B4107" w:rsidP="00DC7600">
      <w:pPr>
        <w:numPr>
          <w:ilvl w:val="0"/>
          <w:numId w:val="13"/>
        </w:numPr>
        <w:contextualSpacing/>
        <w:rPr>
          <w:rFonts w:asciiTheme="minorHAnsi" w:eastAsiaTheme="minorHAnsi" w:hAnsiTheme="minorHAnsi" w:cstheme="minorHAnsi"/>
        </w:rPr>
      </w:pPr>
      <w:r w:rsidRPr="004B4107">
        <w:rPr>
          <w:rFonts w:asciiTheme="minorHAnsi" w:eastAsiaTheme="minorHAnsi" w:hAnsiTheme="minorHAnsi" w:cstheme="minorHAnsi"/>
        </w:rPr>
        <w:t>Review child health screening results.</w:t>
      </w:r>
    </w:p>
    <w:p w14:paraId="62A26D96" w14:textId="77777777" w:rsidR="004B4107" w:rsidRPr="004B4107" w:rsidRDefault="004B4107" w:rsidP="00DC7600">
      <w:pPr>
        <w:numPr>
          <w:ilvl w:val="0"/>
          <w:numId w:val="13"/>
        </w:numPr>
        <w:contextualSpacing/>
        <w:rPr>
          <w:rFonts w:asciiTheme="minorHAnsi" w:eastAsiaTheme="minorHAnsi" w:hAnsiTheme="minorHAnsi" w:cstheme="minorHAnsi"/>
        </w:rPr>
      </w:pPr>
      <w:r w:rsidRPr="004B4107">
        <w:rPr>
          <w:rFonts w:asciiTheme="minorHAnsi" w:eastAsiaTheme="minorHAnsi" w:hAnsiTheme="minorHAnsi" w:cstheme="minorHAnsi"/>
        </w:rPr>
        <w:t>Support families and providers in accessing health systems as needed.</w:t>
      </w:r>
    </w:p>
    <w:p w14:paraId="0C530397" w14:textId="77777777" w:rsidR="004B4107" w:rsidRPr="004B4107" w:rsidRDefault="004B4107" w:rsidP="004B4107">
      <w:pPr>
        <w:rPr>
          <w:rFonts w:asciiTheme="minorHAnsi" w:eastAsiaTheme="minorHAnsi" w:hAnsiTheme="minorHAnsi" w:cstheme="minorHAnsi"/>
          <w:i/>
          <w:iCs/>
        </w:rPr>
      </w:pPr>
      <w:r w:rsidRPr="004B4107">
        <w:rPr>
          <w:rFonts w:asciiTheme="minorHAnsi" w:eastAsiaTheme="minorHAnsi" w:hAnsiTheme="minorHAnsi" w:cstheme="minorHAnsi"/>
          <w:i/>
          <w:iCs/>
        </w:rPr>
        <w:t>Nutrition Consultation</w:t>
      </w:r>
    </w:p>
    <w:p w14:paraId="67BD6124" w14:textId="77777777" w:rsidR="004B4107" w:rsidRPr="004B4107" w:rsidRDefault="004B4107" w:rsidP="00DC7600">
      <w:pPr>
        <w:numPr>
          <w:ilvl w:val="0"/>
          <w:numId w:val="15"/>
        </w:numPr>
        <w:contextualSpacing/>
        <w:rPr>
          <w:rFonts w:asciiTheme="minorHAnsi" w:eastAsia="ArialMT" w:hAnsiTheme="minorHAnsi" w:cstheme="minorHAnsi"/>
        </w:rPr>
      </w:pPr>
      <w:r w:rsidRPr="004B4107">
        <w:rPr>
          <w:rFonts w:asciiTheme="minorHAnsi" w:eastAsiaTheme="minorHAnsi" w:hAnsiTheme="minorHAnsi" w:cstheme="minorHAnsi"/>
        </w:rPr>
        <w:t xml:space="preserve">Provide goals and plans for </w:t>
      </w:r>
      <w:r w:rsidRPr="004B4107">
        <w:rPr>
          <w:rFonts w:asciiTheme="minorHAnsi" w:eastAsia="ArialMT" w:hAnsiTheme="minorHAnsi" w:cstheme="minorHAnsi"/>
        </w:rPr>
        <w:t>support by registered dietician to support children’s growth,</w:t>
      </w:r>
    </w:p>
    <w:p w14:paraId="67447F23" w14:textId="77777777" w:rsidR="004B4107" w:rsidRPr="004B4107" w:rsidRDefault="004B4107" w:rsidP="00DC7600">
      <w:pPr>
        <w:numPr>
          <w:ilvl w:val="0"/>
          <w:numId w:val="13"/>
        </w:numPr>
        <w:contextualSpacing/>
        <w:rPr>
          <w:rFonts w:asciiTheme="minorHAnsi" w:eastAsiaTheme="minorHAnsi" w:hAnsiTheme="minorHAnsi" w:cstheme="minorHAnsi"/>
        </w:rPr>
      </w:pPr>
      <w:r w:rsidRPr="004B4107">
        <w:rPr>
          <w:rFonts w:asciiTheme="minorHAnsi" w:eastAsiaTheme="minorHAnsi" w:hAnsiTheme="minorHAnsi" w:cstheme="minorHAnsi"/>
        </w:rPr>
        <w:t>nutrition best practices, and standards as required by ECEAP.</w:t>
      </w:r>
    </w:p>
    <w:p w14:paraId="49CE527B" w14:textId="77777777" w:rsidR="004B4107" w:rsidRPr="004B4107" w:rsidRDefault="004B4107" w:rsidP="004B4107">
      <w:pPr>
        <w:autoSpaceDE w:val="0"/>
        <w:autoSpaceDN w:val="0"/>
        <w:adjustRightInd w:val="0"/>
        <w:rPr>
          <w:rFonts w:asciiTheme="minorHAnsi" w:eastAsiaTheme="minorHAnsi" w:hAnsiTheme="minorHAnsi" w:cstheme="minorHAnsi"/>
        </w:rPr>
      </w:pPr>
    </w:p>
    <w:p w14:paraId="0B3F20B0" w14:textId="231411BD" w:rsidR="004B4107" w:rsidRPr="004B4107" w:rsidRDefault="004B4107" w:rsidP="004B4107">
      <w:pPr>
        <w:keepNext/>
        <w:keepLines/>
        <w:spacing w:before="40"/>
        <w:outlineLvl w:val="1"/>
        <w:rPr>
          <w:rFonts w:asciiTheme="minorHAnsi" w:eastAsiaTheme="majorEastAsia" w:hAnsiTheme="minorHAnsi" w:cstheme="minorBidi"/>
          <w:b/>
          <w:color w:val="7D9D27" w:themeColor="accent5" w:themeShade="BF"/>
        </w:rPr>
      </w:pPr>
      <w:r w:rsidRPr="6F640A45">
        <w:rPr>
          <w:rFonts w:asciiTheme="minorHAnsi" w:eastAsiaTheme="majorEastAsia" w:hAnsiTheme="minorHAnsi" w:cstheme="minorBidi"/>
          <w:b/>
          <w:color w:val="7D9D27" w:themeColor="accent5" w:themeShade="BF"/>
        </w:rPr>
        <w:t xml:space="preserve">SPP Provider Facilities Fund </w:t>
      </w:r>
    </w:p>
    <w:p w14:paraId="0FD5B7EA" w14:textId="77777777" w:rsidR="004B4107" w:rsidRPr="004B4107" w:rsidRDefault="004B4107" w:rsidP="004B4107">
      <w:pPr>
        <w:rPr>
          <w:rFonts w:asciiTheme="minorHAnsi" w:eastAsia="Calibri" w:hAnsiTheme="minorHAnsi" w:cstheme="minorHAnsi"/>
        </w:rPr>
      </w:pPr>
      <w:r w:rsidRPr="004B4107">
        <w:rPr>
          <w:rFonts w:asciiTheme="minorHAnsi" w:eastAsia="Calibri" w:hAnsiTheme="minorHAnsi" w:cstheme="minorHAnsi"/>
        </w:rPr>
        <w:t>The Provider Facilities Fund supports preschool facility expansion and renovation projects for SPP or Pathway providers.</w:t>
      </w:r>
    </w:p>
    <w:p w14:paraId="14FD336C" w14:textId="77777777" w:rsidR="004B4107" w:rsidRPr="004B4107" w:rsidRDefault="004B4107" w:rsidP="004B4107">
      <w:pPr>
        <w:widowControl w:val="0"/>
        <w:autoSpaceDE w:val="0"/>
        <w:autoSpaceDN w:val="0"/>
        <w:spacing w:before="182"/>
        <w:ind w:left="100"/>
        <w:outlineLvl w:val="0"/>
        <w:rPr>
          <w:rFonts w:asciiTheme="minorHAnsi" w:eastAsia="Calibri" w:hAnsiTheme="minorHAnsi" w:cstheme="minorHAnsi"/>
          <w:b/>
          <w:bCs/>
        </w:rPr>
      </w:pPr>
      <w:r w:rsidRPr="004B4107">
        <w:rPr>
          <w:rFonts w:asciiTheme="minorHAnsi" w:eastAsia="Calibri" w:hAnsiTheme="minorHAnsi" w:cstheme="minorHAnsi"/>
          <w:b/>
          <w:bCs/>
        </w:rPr>
        <w:t>How can this support my work?</w:t>
      </w:r>
    </w:p>
    <w:p w14:paraId="50AA7E8A" w14:textId="77777777" w:rsidR="004B4107" w:rsidRPr="004B4107" w:rsidRDefault="004B4107" w:rsidP="004B4107">
      <w:pPr>
        <w:widowControl w:val="0"/>
        <w:autoSpaceDE w:val="0"/>
        <w:autoSpaceDN w:val="0"/>
        <w:spacing w:before="21" w:line="256" w:lineRule="auto"/>
        <w:ind w:left="100" w:right="605"/>
        <w:rPr>
          <w:rFonts w:asciiTheme="minorHAnsi" w:eastAsia="Calibri" w:hAnsiTheme="minorHAnsi" w:cstheme="minorHAnsi"/>
        </w:rPr>
      </w:pPr>
      <w:r w:rsidRPr="004B4107">
        <w:rPr>
          <w:rFonts w:asciiTheme="minorHAnsi" w:eastAsia="Calibri" w:hAnsiTheme="minorHAnsi" w:cstheme="minorHAnsi"/>
        </w:rPr>
        <w:t>This fund is meant to support renovation and construction projects that will be used in SPP. Eligible activities include:</w:t>
      </w:r>
    </w:p>
    <w:p w14:paraId="37C558D6" w14:textId="77777777" w:rsidR="004B4107" w:rsidRPr="004B4107" w:rsidRDefault="004B4107" w:rsidP="00DC7600">
      <w:pPr>
        <w:widowControl w:val="0"/>
        <w:numPr>
          <w:ilvl w:val="0"/>
          <w:numId w:val="27"/>
        </w:numPr>
        <w:tabs>
          <w:tab w:val="left" w:pos="820"/>
          <w:tab w:val="left" w:pos="821"/>
        </w:tabs>
        <w:autoSpaceDE w:val="0"/>
        <w:autoSpaceDN w:val="0"/>
        <w:spacing w:before="3"/>
        <w:ind w:right="329"/>
        <w:rPr>
          <w:rFonts w:asciiTheme="minorHAnsi" w:eastAsia="Calibri" w:hAnsiTheme="minorHAnsi" w:cstheme="minorHAnsi"/>
        </w:rPr>
      </w:pPr>
      <w:r w:rsidRPr="004B4107">
        <w:rPr>
          <w:rFonts w:asciiTheme="minorHAnsi" w:eastAsia="Calibri" w:hAnsiTheme="minorHAnsi" w:cstheme="minorHAnsi"/>
        </w:rPr>
        <w:t>Construction, renovation, or rehabilitation of child care facilities; including instructional space, kitchens, bathrooms, or storage needed to support the instructional</w:t>
      </w:r>
      <w:r w:rsidRPr="004B4107">
        <w:rPr>
          <w:rFonts w:asciiTheme="minorHAnsi" w:eastAsia="Calibri" w:hAnsiTheme="minorHAnsi" w:cstheme="minorHAnsi"/>
          <w:spacing w:val="-27"/>
        </w:rPr>
        <w:t xml:space="preserve"> </w:t>
      </w:r>
      <w:r w:rsidRPr="004B4107">
        <w:rPr>
          <w:rFonts w:asciiTheme="minorHAnsi" w:eastAsia="Calibri" w:hAnsiTheme="minorHAnsi" w:cstheme="minorHAnsi"/>
        </w:rPr>
        <w:t>space.</w:t>
      </w:r>
    </w:p>
    <w:p w14:paraId="28EDE861" w14:textId="77777777" w:rsidR="004B4107" w:rsidRPr="004B4107" w:rsidRDefault="004B4107" w:rsidP="00DC7600">
      <w:pPr>
        <w:widowControl w:val="0"/>
        <w:numPr>
          <w:ilvl w:val="0"/>
          <w:numId w:val="27"/>
        </w:numPr>
        <w:tabs>
          <w:tab w:val="left" w:pos="820"/>
          <w:tab w:val="left" w:pos="821"/>
        </w:tabs>
        <w:autoSpaceDE w:val="0"/>
        <w:autoSpaceDN w:val="0"/>
        <w:spacing w:before="9" w:line="266" w:lineRule="exact"/>
        <w:ind w:right="556"/>
        <w:rPr>
          <w:rFonts w:asciiTheme="minorHAnsi" w:eastAsia="Calibri" w:hAnsiTheme="minorHAnsi" w:cstheme="minorHAnsi"/>
        </w:rPr>
      </w:pPr>
      <w:r w:rsidRPr="004B4107">
        <w:rPr>
          <w:rFonts w:asciiTheme="minorHAnsi" w:eastAsia="Calibri" w:hAnsiTheme="minorHAnsi" w:cstheme="minorHAnsi"/>
        </w:rPr>
        <w:t>Design, construction, renovation, or rehabilitation of outdoor play space in accordance with state licensing</w:t>
      </w:r>
      <w:r w:rsidRPr="004B4107">
        <w:rPr>
          <w:rFonts w:asciiTheme="minorHAnsi" w:eastAsia="Calibri" w:hAnsiTheme="minorHAnsi" w:cstheme="minorHAnsi"/>
          <w:spacing w:val="-8"/>
        </w:rPr>
        <w:t xml:space="preserve"> </w:t>
      </w:r>
      <w:r w:rsidRPr="004B4107">
        <w:rPr>
          <w:rFonts w:asciiTheme="minorHAnsi" w:eastAsia="Calibri" w:hAnsiTheme="minorHAnsi" w:cstheme="minorHAnsi"/>
        </w:rPr>
        <w:t>regulations.</w:t>
      </w:r>
    </w:p>
    <w:p w14:paraId="49F89486" w14:textId="77777777" w:rsidR="004B4107" w:rsidRPr="004B4107" w:rsidRDefault="004B4107" w:rsidP="00DC7600">
      <w:pPr>
        <w:widowControl w:val="0"/>
        <w:numPr>
          <w:ilvl w:val="0"/>
          <w:numId w:val="27"/>
        </w:numPr>
        <w:tabs>
          <w:tab w:val="left" w:pos="820"/>
          <w:tab w:val="left" w:pos="821"/>
        </w:tabs>
        <w:autoSpaceDE w:val="0"/>
        <w:autoSpaceDN w:val="0"/>
        <w:spacing w:before="6"/>
        <w:ind w:right="167"/>
        <w:rPr>
          <w:rFonts w:asciiTheme="minorHAnsi" w:eastAsia="Calibri" w:hAnsiTheme="minorHAnsi" w:cstheme="minorHAnsi"/>
        </w:rPr>
      </w:pPr>
      <w:r w:rsidRPr="004B4107">
        <w:rPr>
          <w:rFonts w:asciiTheme="minorHAnsi" w:eastAsia="Calibri" w:hAnsiTheme="minorHAnsi" w:cstheme="minorHAnsi"/>
        </w:rPr>
        <w:t>“Soft costs” or any project costs that is not construction (which may include design, project management, and permitting costs) directly related to the development of space eligible for use as a SPP</w:t>
      </w:r>
      <w:r w:rsidRPr="004B4107">
        <w:rPr>
          <w:rFonts w:asciiTheme="minorHAnsi" w:eastAsia="Calibri" w:hAnsiTheme="minorHAnsi" w:cstheme="minorHAnsi"/>
          <w:spacing w:val="-3"/>
        </w:rPr>
        <w:t xml:space="preserve"> </w:t>
      </w:r>
      <w:r w:rsidRPr="004B4107">
        <w:rPr>
          <w:rFonts w:asciiTheme="minorHAnsi" w:eastAsia="Calibri" w:hAnsiTheme="minorHAnsi" w:cstheme="minorHAnsi"/>
        </w:rPr>
        <w:t>classroom.</w:t>
      </w:r>
    </w:p>
    <w:p w14:paraId="6066B6DD" w14:textId="77777777" w:rsidR="004B4107" w:rsidRPr="004B4107" w:rsidRDefault="004B4107" w:rsidP="00DC7600">
      <w:pPr>
        <w:widowControl w:val="0"/>
        <w:numPr>
          <w:ilvl w:val="0"/>
          <w:numId w:val="27"/>
        </w:numPr>
        <w:tabs>
          <w:tab w:val="left" w:pos="820"/>
          <w:tab w:val="left" w:pos="821"/>
        </w:tabs>
        <w:autoSpaceDE w:val="0"/>
        <w:autoSpaceDN w:val="0"/>
        <w:spacing w:before="1"/>
        <w:rPr>
          <w:rFonts w:asciiTheme="minorHAnsi" w:eastAsia="Calibri" w:hAnsiTheme="minorHAnsi" w:cstheme="minorHAnsi"/>
        </w:rPr>
      </w:pPr>
      <w:r w:rsidRPr="004B4107">
        <w:rPr>
          <w:rFonts w:asciiTheme="minorHAnsi" w:eastAsia="Calibri" w:hAnsiTheme="minorHAnsi" w:cstheme="minorHAnsi"/>
        </w:rPr>
        <w:t>Improvements that provide accessibility to persons with</w:t>
      </w:r>
      <w:r w:rsidRPr="004B4107">
        <w:rPr>
          <w:rFonts w:asciiTheme="minorHAnsi" w:eastAsia="Calibri" w:hAnsiTheme="minorHAnsi" w:cstheme="minorHAnsi"/>
          <w:spacing w:val="-25"/>
        </w:rPr>
        <w:t xml:space="preserve"> </w:t>
      </w:r>
      <w:r w:rsidRPr="004B4107">
        <w:rPr>
          <w:rFonts w:asciiTheme="minorHAnsi" w:eastAsia="Calibri" w:hAnsiTheme="minorHAnsi" w:cstheme="minorHAnsi"/>
        </w:rPr>
        <w:t>disabilities.</w:t>
      </w:r>
    </w:p>
    <w:p w14:paraId="5F82227C" w14:textId="77777777" w:rsidR="004B4107" w:rsidRPr="004B4107" w:rsidRDefault="004B4107" w:rsidP="004B4107">
      <w:pPr>
        <w:widowControl w:val="0"/>
        <w:autoSpaceDE w:val="0"/>
        <w:autoSpaceDN w:val="0"/>
        <w:rPr>
          <w:rFonts w:asciiTheme="minorHAnsi" w:eastAsia="Calibri" w:hAnsiTheme="minorHAnsi" w:cstheme="minorHAnsi"/>
        </w:rPr>
      </w:pPr>
    </w:p>
    <w:p w14:paraId="1E71E5F6" w14:textId="77777777" w:rsidR="004B4107" w:rsidRPr="004B4107" w:rsidRDefault="004B4107" w:rsidP="004B4107">
      <w:pPr>
        <w:widowControl w:val="0"/>
        <w:autoSpaceDE w:val="0"/>
        <w:autoSpaceDN w:val="0"/>
        <w:ind w:left="100"/>
        <w:outlineLvl w:val="0"/>
        <w:rPr>
          <w:rFonts w:asciiTheme="minorHAnsi" w:eastAsia="Calibri" w:hAnsiTheme="minorHAnsi" w:cstheme="minorHAnsi"/>
          <w:b/>
          <w:bCs/>
        </w:rPr>
      </w:pPr>
      <w:r w:rsidRPr="004B4107">
        <w:rPr>
          <w:rFonts w:asciiTheme="minorHAnsi" w:eastAsia="Calibri" w:hAnsiTheme="minorHAnsi" w:cstheme="minorHAnsi"/>
          <w:b/>
          <w:bCs/>
        </w:rPr>
        <w:t>Who is eligible to apply?</w:t>
      </w:r>
    </w:p>
    <w:p w14:paraId="128FCBF6" w14:textId="77777777" w:rsidR="004B4107" w:rsidRPr="004B4107" w:rsidRDefault="004B4107" w:rsidP="004B4107">
      <w:pPr>
        <w:widowControl w:val="0"/>
        <w:autoSpaceDE w:val="0"/>
        <w:autoSpaceDN w:val="0"/>
        <w:spacing w:line="256" w:lineRule="auto"/>
        <w:ind w:left="100" w:right="644"/>
        <w:rPr>
          <w:rFonts w:asciiTheme="minorHAnsi" w:eastAsia="Calibri" w:hAnsiTheme="minorHAnsi" w:cstheme="minorHAnsi"/>
          <w:b/>
        </w:rPr>
      </w:pPr>
      <w:r w:rsidRPr="004B4107">
        <w:rPr>
          <w:rFonts w:asciiTheme="minorHAnsi" w:eastAsia="Calibri" w:hAnsiTheme="minorHAnsi" w:cstheme="minorHAnsi"/>
        </w:rPr>
        <w:t xml:space="preserve">Any agency under contract to provide preschool services for the Seattle Preschool Program (SPP) or the Pathway Program. Funds are awarded through a competitive application process. </w:t>
      </w:r>
      <w:r w:rsidRPr="004B4107">
        <w:rPr>
          <w:rFonts w:asciiTheme="minorHAnsi" w:eastAsia="Calibri" w:hAnsiTheme="minorHAnsi" w:cstheme="minorHAnsi"/>
        </w:rPr>
        <w:lastRenderedPageBreak/>
        <w:t>There are different funding limits for family child care, center, and school-based sites.</w:t>
      </w:r>
      <w:r w:rsidRPr="004B4107">
        <w:rPr>
          <w:rFonts w:asciiTheme="minorHAnsi" w:eastAsia="Calibri" w:hAnsiTheme="minorHAnsi" w:cstheme="minorHAnsi"/>
          <w:b/>
        </w:rPr>
        <w:t xml:space="preserve"> </w:t>
      </w:r>
    </w:p>
    <w:p w14:paraId="31905BAF" w14:textId="77777777" w:rsidR="004B4107" w:rsidRPr="004B4107" w:rsidRDefault="004B4107" w:rsidP="004B4107">
      <w:pPr>
        <w:widowControl w:val="0"/>
        <w:autoSpaceDE w:val="0"/>
        <w:autoSpaceDN w:val="0"/>
        <w:rPr>
          <w:rFonts w:asciiTheme="minorHAnsi" w:eastAsia="Calibri" w:hAnsiTheme="minorHAnsi" w:cstheme="minorHAnsi"/>
        </w:rPr>
      </w:pPr>
    </w:p>
    <w:p w14:paraId="0A1A0EB6" w14:textId="77777777" w:rsidR="004B4107" w:rsidRPr="004B4107" w:rsidRDefault="004B4107" w:rsidP="004B4107">
      <w:pPr>
        <w:widowControl w:val="0"/>
        <w:autoSpaceDE w:val="0"/>
        <w:autoSpaceDN w:val="0"/>
        <w:ind w:left="100"/>
        <w:outlineLvl w:val="0"/>
        <w:rPr>
          <w:rFonts w:asciiTheme="minorHAnsi" w:eastAsia="Calibri" w:hAnsiTheme="minorHAnsi" w:cstheme="minorHAnsi"/>
          <w:b/>
          <w:bCs/>
        </w:rPr>
      </w:pPr>
      <w:r w:rsidRPr="004B4107">
        <w:rPr>
          <w:rFonts w:asciiTheme="minorHAnsi" w:eastAsia="Calibri" w:hAnsiTheme="minorHAnsi" w:cstheme="minorHAnsi"/>
          <w:b/>
          <w:bCs/>
        </w:rPr>
        <w:t>What will I be asked to include in the application?</w:t>
      </w:r>
    </w:p>
    <w:p w14:paraId="24B31032" w14:textId="1A3985FA" w:rsidR="004B4107" w:rsidRPr="004B4107" w:rsidRDefault="004B4107" w:rsidP="004B4107">
      <w:pPr>
        <w:widowControl w:val="0"/>
        <w:autoSpaceDE w:val="0"/>
        <w:autoSpaceDN w:val="0"/>
        <w:ind w:left="100" w:right="290"/>
        <w:rPr>
          <w:rFonts w:asciiTheme="minorHAnsi" w:eastAsia="Calibri" w:hAnsiTheme="minorHAnsi" w:cstheme="minorHAnsi"/>
        </w:rPr>
      </w:pPr>
      <w:r w:rsidRPr="004B4107">
        <w:rPr>
          <w:rFonts w:asciiTheme="minorHAnsi" w:eastAsia="Calibri" w:hAnsiTheme="minorHAnsi" w:cstheme="minorHAnsi"/>
        </w:rPr>
        <w:t xml:space="preserve">Applications for funds need to </w:t>
      </w:r>
      <w:r w:rsidRPr="004B4107">
        <w:rPr>
          <w:rFonts w:asciiTheme="minorHAnsi" w:eastAsia="Calibri" w:hAnsiTheme="minorHAnsi" w:cstheme="minorHAnsi"/>
          <w:b/>
        </w:rPr>
        <w:t xml:space="preserve">demonstrate that the project is feasible </w:t>
      </w:r>
      <w:r w:rsidRPr="004B4107">
        <w:rPr>
          <w:rFonts w:asciiTheme="minorHAnsi" w:eastAsia="Calibri" w:hAnsiTheme="minorHAnsi" w:cstheme="minorHAnsi"/>
        </w:rPr>
        <w:t xml:space="preserve">and can be completed within a reasonable timeframe. Also, for the next </w:t>
      </w:r>
      <w:r w:rsidR="001F3D94">
        <w:rPr>
          <w:rFonts w:asciiTheme="minorHAnsi" w:eastAsia="Calibri" w:hAnsiTheme="minorHAnsi" w:cstheme="minorHAnsi"/>
        </w:rPr>
        <w:t>five</w:t>
      </w:r>
      <w:r w:rsidRPr="004B4107">
        <w:rPr>
          <w:rFonts w:asciiTheme="minorHAnsi" w:eastAsia="Calibri" w:hAnsiTheme="minorHAnsi" w:cstheme="minorHAnsi"/>
        </w:rPr>
        <w:t xml:space="preserve"> years, DEEL is focused on creating additional space for SPP where it is needed. You will be asked to show how the location you propose is a good strategic fit for SPP expansion.</w:t>
      </w:r>
    </w:p>
    <w:p w14:paraId="04810ADC" w14:textId="77777777" w:rsidR="004B4107" w:rsidRPr="004B4107" w:rsidRDefault="004B4107" w:rsidP="004B4107">
      <w:pPr>
        <w:widowControl w:val="0"/>
        <w:autoSpaceDE w:val="0"/>
        <w:autoSpaceDN w:val="0"/>
        <w:rPr>
          <w:rFonts w:asciiTheme="minorHAnsi" w:eastAsia="Calibri" w:hAnsiTheme="minorHAnsi" w:cstheme="minorHAnsi"/>
        </w:rPr>
      </w:pPr>
    </w:p>
    <w:p w14:paraId="658A5257" w14:textId="0A5444B3" w:rsidR="004B4107" w:rsidRPr="004B4107" w:rsidRDefault="004B4107" w:rsidP="14450FE2">
      <w:pPr>
        <w:widowControl w:val="0"/>
        <w:autoSpaceDE w:val="0"/>
        <w:autoSpaceDN w:val="0"/>
        <w:spacing w:before="1"/>
        <w:ind w:left="100" w:right="170"/>
        <w:rPr>
          <w:rFonts w:asciiTheme="minorHAnsi" w:eastAsia="Calibri" w:hAnsiTheme="minorHAnsi" w:cstheme="minorBidi"/>
        </w:rPr>
      </w:pPr>
      <w:r w:rsidRPr="14450FE2">
        <w:rPr>
          <w:rFonts w:asciiTheme="minorHAnsi" w:eastAsia="Calibri" w:hAnsiTheme="minorHAnsi" w:cstheme="minorBidi"/>
        </w:rPr>
        <w:t xml:space="preserve">Agencies accessing funds may be required to commit improved space to SPP for up to </w:t>
      </w:r>
      <w:r w:rsidRPr="78868E53" w:rsidDel="004B4107">
        <w:rPr>
          <w:rFonts w:asciiTheme="minorHAnsi" w:eastAsia="Calibri" w:hAnsiTheme="minorHAnsi" w:cstheme="minorBidi"/>
        </w:rPr>
        <w:t>10</w:t>
      </w:r>
      <w:r w:rsidRPr="14450FE2">
        <w:rPr>
          <w:rFonts w:asciiTheme="minorHAnsi" w:eastAsia="Calibri" w:hAnsiTheme="minorHAnsi" w:cstheme="minorBidi"/>
        </w:rPr>
        <w:t xml:space="preserve"> years. The length of commitment will range depending on the funding request. Requests above $250,000 require a funding match and additional commitments from the providers.</w:t>
      </w:r>
    </w:p>
    <w:p w14:paraId="0685CB32" w14:textId="77777777" w:rsidR="004B4107" w:rsidRPr="004B4107" w:rsidRDefault="004B4107" w:rsidP="004B4107">
      <w:pPr>
        <w:widowControl w:val="0"/>
        <w:autoSpaceDE w:val="0"/>
        <w:autoSpaceDN w:val="0"/>
        <w:spacing w:before="10"/>
        <w:rPr>
          <w:rFonts w:asciiTheme="minorHAnsi" w:eastAsia="Calibri" w:hAnsiTheme="minorHAnsi" w:cstheme="minorHAnsi"/>
        </w:rPr>
      </w:pPr>
    </w:p>
    <w:p w14:paraId="55D0ECBE" w14:textId="77777777" w:rsidR="004B4107" w:rsidRPr="004B4107" w:rsidRDefault="004B4107" w:rsidP="004B4107">
      <w:pPr>
        <w:widowControl w:val="0"/>
        <w:autoSpaceDE w:val="0"/>
        <w:autoSpaceDN w:val="0"/>
        <w:ind w:left="100"/>
        <w:outlineLvl w:val="0"/>
        <w:rPr>
          <w:rFonts w:asciiTheme="minorHAnsi" w:eastAsia="Calibri" w:hAnsiTheme="minorHAnsi" w:cstheme="minorHAnsi"/>
          <w:b/>
          <w:bCs/>
        </w:rPr>
      </w:pPr>
      <w:r w:rsidRPr="004B4107">
        <w:rPr>
          <w:rFonts w:asciiTheme="minorHAnsi" w:eastAsia="Calibri" w:hAnsiTheme="minorHAnsi" w:cstheme="minorHAnsi"/>
          <w:b/>
          <w:bCs/>
        </w:rPr>
        <w:t>How do I learn more and apply for funds?</w:t>
      </w:r>
    </w:p>
    <w:p w14:paraId="067AD3A1" w14:textId="0B6055FF" w:rsidR="004E326F" w:rsidRDefault="004B4107" w:rsidP="004E326F">
      <w:pPr>
        <w:autoSpaceDE w:val="0"/>
        <w:autoSpaceDN w:val="0"/>
        <w:adjustRightInd w:val="0"/>
        <w:ind w:left="100" w:right="831"/>
        <w:rPr>
          <w:rFonts w:asciiTheme="minorHAnsi" w:eastAsiaTheme="minorHAnsi" w:hAnsiTheme="minorHAnsi" w:cstheme="minorHAnsi"/>
        </w:rPr>
      </w:pPr>
      <w:r w:rsidRPr="14450FE2">
        <w:rPr>
          <w:rFonts w:asciiTheme="minorHAnsi" w:eastAsia="Calibri" w:hAnsiTheme="minorHAnsi" w:cstheme="minorBidi"/>
        </w:rPr>
        <w:t xml:space="preserve">DEEL anticipates that the Request for Investment (RFI) for the SPP Provider Facilities Fund will be released in </w:t>
      </w:r>
      <w:r w:rsidR="00961B23">
        <w:rPr>
          <w:rFonts w:asciiTheme="minorHAnsi" w:eastAsia="Calibri" w:hAnsiTheme="minorHAnsi" w:cstheme="minorBidi"/>
        </w:rPr>
        <w:t>2023</w:t>
      </w:r>
      <w:r w:rsidRPr="14450FE2">
        <w:rPr>
          <w:rFonts w:asciiTheme="minorHAnsi" w:eastAsia="Calibri" w:hAnsiTheme="minorHAnsi" w:cstheme="minorBidi"/>
        </w:rPr>
        <w:t xml:space="preserve">. All updated information will be posted here: </w:t>
      </w:r>
      <w:r w:rsidR="2F7D267D" w:rsidRPr="69C0538F">
        <w:rPr>
          <w:rFonts w:asciiTheme="minorHAnsi" w:eastAsia="Calibri" w:hAnsiTheme="minorHAnsi" w:cstheme="minorBidi"/>
          <w:color w:val="0462C1"/>
          <w:u w:val="single"/>
        </w:rPr>
        <w:t>http://www.seattle.gov/education/about-us</w:t>
      </w:r>
      <w:r w:rsidR="4A3A3370" w:rsidRPr="14450FE2">
        <w:rPr>
          <w:rFonts w:asciiTheme="minorHAnsi" w:eastAsia="Calibri" w:hAnsiTheme="minorHAnsi" w:cstheme="minorBidi"/>
          <w:color w:val="0462C1"/>
          <w:u w:val="single"/>
        </w:rPr>
        <w:t>/funding-opportunities</w:t>
      </w:r>
    </w:p>
    <w:p w14:paraId="22DA1C6F" w14:textId="72FF06C2" w:rsidR="008F3F70" w:rsidRDefault="008F3F70">
      <w:pPr>
        <w:spacing w:after="160" w:line="259" w:lineRule="auto"/>
        <w:rPr>
          <w:rFonts w:asciiTheme="minorHAnsi" w:eastAsiaTheme="minorHAnsi" w:hAnsiTheme="minorHAnsi" w:cstheme="minorHAnsi"/>
        </w:rPr>
      </w:pPr>
      <w:r>
        <w:rPr>
          <w:rFonts w:asciiTheme="minorHAnsi" w:eastAsiaTheme="minorHAnsi" w:hAnsiTheme="minorHAnsi" w:cstheme="minorHAnsi"/>
        </w:rPr>
        <w:br w:type="page"/>
      </w:r>
    </w:p>
    <w:p w14:paraId="3CB322B5" w14:textId="77777777" w:rsidR="004E326F" w:rsidRDefault="004E326F" w:rsidP="00F5021D">
      <w:pPr>
        <w:autoSpaceDE w:val="0"/>
        <w:autoSpaceDN w:val="0"/>
        <w:adjustRightInd w:val="0"/>
        <w:ind w:left="100" w:right="831"/>
        <w:rPr>
          <w:rFonts w:asciiTheme="minorHAnsi" w:eastAsiaTheme="minorHAnsi" w:hAnsiTheme="minorHAnsi" w:cstheme="minorHAnsi"/>
        </w:rPr>
      </w:pPr>
    </w:p>
    <w:p w14:paraId="15045734" w14:textId="6EB44ACE" w:rsidR="001C4332" w:rsidRPr="00F5021D" w:rsidRDefault="001C4332" w:rsidP="00F5021D">
      <w:pPr>
        <w:pBdr>
          <w:top w:val="single" w:sz="4" w:space="1" w:color="auto"/>
          <w:left w:val="single" w:sz="4" w:space="4" w:color="auto"/>
          <w:bottom w:val="single" w:sz="4" w:space="1" w:color="auto"/>
          <w:right w:val="single" w:sz="4" w:space="4" w:color="auto"/>
        </w:pBdr>
        <w:shd w:val="clear" w:color="auto" w:fill="00ABC7"/>
        <w:tabs>
          <w:tab w:val="left" w:pos="2266"/>
          <w:tab w:val="center" w:pos="4680"/>
        </w:tabs>
        <w:contextualSpacing/>
        <w:mirrorIndents/>
        <w:jc w:val="center"/>
        <w:rPr>
          <w:rFonts w:asciiTheme="minorHAnsi" w:hAnsiTheme="minorHAnsi" w:cstheme="minorHAnsi"/>
          <w:sz w:val="28"/>
          <w:szCs w:val="28"/>
        </w:rPr>
      </w:pPr>
      <w:r w:rsidRPr="00F5021D">
        <w:rPr>
          <w:rFonts w:asciiTheme="minorHAnsi" w:hAnsiTheme="minorHAnsi" w:cstheme="minorHAnsi"/>
          <w:b/>
          <w:sz w:val="28"/>
          <w:szCs w:val="28"/>
        </w:rPr>
        <w:t xml:space="preserve">APPENDIX F: </w:t>
      </w:r>
      <w:r w:rsidR="000F7B98" w:rsidRPr="00F5021D">
        <w:rPr>
          <w:rFonts w:asciiTheme="minorHAnsi" w:hAnsiTheme="minorHAnsi" w:cstheme="minorHAnsi"/>
          <w:b/>
          <w:sz w:val="28"/>
          <w:szCs w:val="28"/>
        </w:rPr>
        <w:t>Pathway to SPP</w:t>
      </w:r>
    </w:p>
    <w:p w14:paraId="2049A69C" w14:textId="77777777" w:rsidR="00544E4E" w:rsidRPr="00544E4E" w:rsidRDefault="00544E4E" w:rsidP="00544E4E">
      <w:pPr>
        <w:autoSpaceDE w:val="0"/>
        <w:autoSpaceDN w:val="0"/>
        <w:adjustRightInd w:val="0"/>
        <w:rPr>
          <w:rFonts w:ascii="Calibri Light" w:eastAsiaTheme="minorHAnsi" w:hAnsi="Calibri Light" w:cs="Calibri Light"/>
          <w:color w:val="000000"/>
          <w:sz w:val="24"/>
          <w:szCs w:val="24"/>
        </w:rPr>
      </w:pPr>
    </w:p>
    <w:p w14:paraId="44896EBC" w14:textId="456EFD5B" w:rsidR="00544E4E" w:rsidRPr="00F5021D" w:rsidRDefault="00544E4E" w:rsidP="00F5021D">
      <w:pPr>
        <w:autoSpaceDE w:val="0"/>
        <w:autoSpaceDN w:val="0"/>
        <w:adjustRightInd w:val="0"/>
        <w:rPr>
          <w:rFonts w:asciiTheme="minorHAnsi" w:eastAsiaTheme="minorHAnsi" w:hAnsiTheme="minorHAnsi" w:cstheme="minorHAnsi"/>
          <w:color w:val="000000"/>
        </w:rPr>
      </w:pPr>
      <w:r w:rsidRPr="00F5021D">
        <w:rPr>
          <w:rFonts w:asciiTheme="minorHAnsi" w:eastAsiaTheme="minorHAnsi" w:hAnsiTheme="minorHAnsi" w:cstheme="minorHAnsi"/>
          <w:color w:val="000000"/>
        </w:rPr>
        <w:t xml:space="preserve">If your organization does not currently meet the SPP eligibility requirements, you </w:t>
      </w:r>
      <w:r w:rsidR="00991F02">
        <w:rPr>
          <w:rFonts w:asciiTheme="minorHAnsi" w:eastAsiaTheme="minorHAnsi" w:hAnsiTheme="minorHAnsi" w:cstheme="minorHAnsi"/>
          <w:color w:val="000000"/>
        </w:rPr>
        <w:t>may be invited to initiate a</w:t>
      </w:r>
      <w:r w:rsidR="001C2350">
        <w:rPr>
          <w:rFonts w:asciiTheme="minorHAnsi" w:eastAsiaTheme="minorHAnsi" w:hAnsiTheme="minorHAnsi" w:cstheme="minorHAnsi"/>
          <w:color w:val="000000"/>
        </w:rPr>
        <w:t xml:space="preserve"> contract for</w:t>
      </w:r>
      <w:r w:rsidRPr="00F5021D">
        <w:rPr>
          <w:rFonts w:asciiTheme="minorHAnsi" w:eastAsiaTheme="minorHAnsi" w:hAnsiTheme="minorHAnsi" w:cstheme="minorHAnsi"/>
          <w:color w:val="000000"/>
        </w:rPr>
        <w:t xml:space="preserve"> </w:t>
      </w:r>
      <w:r w:rsidR="001C2350">
        <w:rPr>
          <w:rFonts w:asciiTheme="minorHAnsi" w:eastAsiaTheme="minorHAnsi" w:hAnsiTheme="minorHAnsi" w:cstheme="minorHAnsi"/>
          <w:color w:val="000000"/>
        </w:rPr>
        <w:t xml:space="preserve">the </w:t>
      </w:r>
      <w:r w:rsidRPr="00F5021D">
        <w:rPr>
          <w:rFonts w:asciiTheme="minorHAnsi" w:eastAsiaTheme="minorHAnsi" w:hAnsiTheme="minorHAnsi" w:cstheme="minorHAnsi"/>
          <w:color w:val="000000"/>
        </w:rPr>
        <w:t>SPP Pathway Program</w:t>
      </w:r>
      <w:r w:rsidR="001C2350">
        <w:rPr>
          <w:rFonts w:asciiTheme="minorHAnsi" w:eastAsiaTheme="minorHAnsi" w:hAnsiTheme="minorHAnsi" w:cstheme="minorHAnsi"/>
          <w:color w:val="000000"/>
        </w:rPr>
        <w:t>.</w:t>
      </w:r>
      <w:r w:rsidRPr="00F5021D">
        <w:rPr>
          <w:rFonts w:asciiTheme="minorHAnsi" w:eastAsiaTheme="minorHAnsi" w:hAnsiTheme="minorHAnsi" w:cstheme="minorHAnsi"/>
          <w:color w:val="000000"/>
        </w:rPr>
        <w:t xml:space="preserve"> During this time, the City will provide ongoing technical assistance, professional development and coaching to support Pathway providers in meeting the eligibility requirements for SPP. Your organization will be expected to work towards meeting full SPP eligibility requirements and apply to become an SPP provider for school year </w:t>
      </w:r>
      <w:r w:rsidR="006142F5">
        <w:rPr>
          <w:rFonts w:asciiTheme="minorHAnsi" w:eastAsiaTheme="minorHAnsi" w:hAnsiTheme="minorHAnsi" w:cstheme="minorHAnsi"/>
          <w:color w:val="000000"/>
        </w:rPr>
        <w:t>2025-26</w:t>
      </w:r>
      <w:r w:rsidR="00D52A7A">
        <w:rPr>
          <w:rFonts w:asciiTheme="minorHAnsi" w:eastAsiaTheme="minorHAnsi" w:hAnsiTheme="minorHAnsi" w:cstheme="minorHAnsi"/>
          <w:color w:val="000000"/>
        </w:rPr>
        <w:t>.</w:t>
      </w:r>
    </w:p>
    <w:p w14:paraId="14D569E7" w14:textId="77777777" w:rsidR="009C38FD" w:rsidRDefault="009C38FD">
      <w:pPr>
        <w:spacing w:after="160" w:line="259" w:lineRule="auto"/>
        <w:rPr>
          <w:rFonts w:asciiTheme="minorHAnsi" w:hAnsiTheme="minorHAnsi" w:cstheme="minorHAnsi"/>
          <w:b/>
        </w:rPr>
      </w:pPr>
    </w:p>
    <w:tbl>
      <w:tblPr>
        <w:tblStyle w:val="TableGrid"/>
        <w:tblW w:w="9895" w:type="dxa"/>
        <w:tblLook w:val="04A0" w:firstRow="1" w:lastRow="0" w:firstColumn="1" w:lastColumn="0" w:noHBand="0" w:noVBand="1"/>
      </w:tblPr>
      <w:tblGrid>
        <w:gridCol w:w="2065"/>
        <w:gridCol w:w="7830"/>
      </w:tblGrid>
      <w:tr w:rsidR="00AE6396" w14:paraId="109FF62C" w14:textId="77777777" w:rsidTr="00F5021D">
        <w:tc>
          <w:tcPr>
            <w:tcW w:w="2065" w:type="dxa"/>
          </w:tcPr>
          <w:p w14:paraId="7A8D4762" w14:textId="0E2D9F3F" w:rsidR="00AE6396" w:rsidRPr="00F5021D" w:rsidRDefault="00AE6396">
            <w:pPr>
              <w:spacing w:after="160" w:line="259" w:lineRule="auto"/>
              <w:rPr>
                <w:rFonts w:asciiTheme="minorHAnsi" w:hAnsiTheme="minorHAnsi" w:cstheme="minorHAnsi"/>
                <w:b/>
                <w:bCs/>
                <w:sz w:val="24"/>
                <w:szCs w:val="24"/>
              </w:rPr>
            </w:pPr>
            <w:r w:rsidRPr="00F5021D">
              <w:rPr>
                <w:rFonts w:asciiTheme="minorHAnsi" w:eastAsiaTheme="minorHAnsi" w:hAnsiTheme="minorHAnsi" w:cstheme="minorHAnsi"/>
                <w:b/>
                <w:bCs/>
                <w:color w:val="000000"/>
                <w:sz w:val="24"/>
                <w:szCs w:val="24"/>
              </w:rPr>
              <w:t>Category</w:t>
            </w:r>
          </w:p>
        </w:tc>
        <w:tc>
          <w:tcPr>
            <w:tcW w:w="7830" w:type="dxa"/>
          </w:tcPr>
          <w:p w14:paraId="18F88200" w14:textId="03847B53" w:rsidR="00AE6396" w:rsidRPr="00F5021D" w:rsidRDefault="00AE6396">
            <w:pPr>
              <w:spacing w:after="160" w:line="259" w:lineRule="auto"/>
              <w:rPr>
                <w:rFonts w:asciiTheme="minorHAnsi" w:hAnsiTheme="minorHAnsi" w:cstheme="minorHAnsi"/>
                <w:b/>
                <w:bCs/>
                <w:sz w:val="24"/>
                <w:szCs w:val="24"/>
              </w:rPr>
            </w:pPr>
            <w:r w:rsidRPr="00F5021D">
              <w:rPr>
                <w:rFonts w:asciiTheme="minorHAnsi" w:hAnsiTheme="minorHAnsi" w:cstheme="minorHAnsi"/>
                <w:b/>
                <w:bCs/>
                <w:sz w:val="24"/>
                <w:szCs w:val="24"/>
              </w:rPr>
              <w:t>SPP Pathway Minimum Qualifications</w:t>
            </w:r>
          </w:p>
        </w:tc>
      </w:tr>
      <w:tr w:rsidR="00AE6396" w14:paraId="0CF68682" w14:textId="77777777" w:rsidTr="00F5021D">
        <w:tc>
          <w:tcPr>
            <w:tcW w:w="2065" w:type="dxa"/>
          </w:tcPr>
          <w:p w14:paraId="63B3A3FD" w14:textId="541EA9D3" w:rsidR="00AE6396" w:rsidRPr="00F5021D" w:rsidRDefault="00AE6396">
            <w:pPr>
              <w:spacing w:after="160" w:line="259" w:lineRule="auto"/>
              <w:rPr>
                <w:rFonts w:asciiTheme="minorHAnsi" w:hAnsiTheme="minorHAnsi" w:cstheme="minorHAnsi"/>
                <w:b/>
                <w:sz w:val="24"/>
                <w:szCs w:val="24"/>
              </w:rPr>
            </w:pPr>
            <w:r w:rsidRPr="00F5021D">
              <w:rPr>
                <w:rFonts w:asciiTheme="minorHAnsi" w:hAnsiTheme="minorHAnsi" w:cstheme="minorHAnsi"/>
                <w:b/>
                <w:sz w:val="24"/>
                <w:szCs w:val="24"/>
              </w:rPr>
              <w:t>Licensing</w:t>
            </w:r>
          </w:p>
        </w:tc>
        <w:tc>
          <w:tcPr>
            <w:tcW w:w="7830" w:type="dxa"/>
          </w:tcPr>
          <w:p w14:paraId="25E6EE02" w14:textId="599758A5" w:rsidR="00AE6396" w:rsidRPr="00F5021D" w:rsidRDefault="00AE6396" w:rsidP="00AE6396">
            <w:pPr>
              <w:autoSpaceDE w:val="0"/>
              <w:autoSpaceDN w:val="0"/>
              <w:adjustRightInd w:val="0"/>
              <w:rPr>
                <w:rFonts w:asciiTheme="minorHAnsi" w:eastAsiaTheme="minorHAnsi" w:hAnsiTheme="minorHAnsi" w:cstheme="minorHAnsi"/>
                <w:color w:val="000000"/>
                <w:sz w:val="24"/>
                <w:szCs w:val="24"/>
              </w:rPr>
            </w:pPr>
            <w:r w:rsidRPr="00F5021D">
              <w:rPr>
                <w:rFonts w:asciiTheme="minorHAnsi" w:eastAsiaTheme="minorHAnsi" w:hAnsiTheme="minorHAnsi" w:cstheme="minorHAnsi"/>
                <w:color w:val="000000"/>
                <w:sz w:val="24"/>
                <w:szCs w:val="24"/>
              </w:rPr>
              <w:t xml:space="preserve">- Licensed by the Washington State Department of </w:t>
            </w:r>
            <w:r>
              <w:rPr>
                <w:rFonts w:asciiTheme="minorHAnsi" w:eastAsiaTheme="minorHAnsi" w:hAnsiTheme="minorHAnsi" w:cstheme="minorHAnsi"/>
                <w:color w:val="000000"/>
                <w:sz w:val="24"/>
                <w:szCs w:val="24"/>
              </w:rPr>
              <w:t>Child, Youth</w:t>
            </w:r>
            <w:r w:rsidR="00E67CE0">
              <w:rPr>
                <w:rFonts w:asciiTheme="minorHAnsi" w:eastAsiaTheme="minorHAnsi" w:hAnsiTheme="minorHAnsi" w:cstheme="minorHAnsi"/>
                <w:color w:val="000000"/>
                <w:sz w:val="24"/>
                <w:szCs w:val="24"/>
              </w:rPr>
              <w:t xml:space="preserve"> and Families (DCYF)</w:t>
            </w:r>
            <w:r w:rsidRPr="00F5021D">
              <w:rPr>
                <w:rFonts w:asciiTheme="minorHAnsi" w:eastAsiaTheme="minorHAnsi" w:hAnsiTheme="minorHAnsi" w:cstheme="minorHAnsi"/>
                <w:color w:val="000000"/>
                <w:sz w:val="24"/>
                <w:szCs w:val="24"/>
              </w:rPr>
              <w:t xml:space="preserve"> </w:t>
            </w:r>
          </w:p>
          <w:p w14:paraId="3221948B" w14:textId="77777777" w:rsidR="00AE6396" w:rsidRPr="00F5021D" w:rsidRDefault="00AE6396" w:rsidP="00AE6396">
            <w:pPr>
              <w:autoSpaceDE w:val="0"/>
              <w:autoSpaceDN w:val="0"/>
              <w:adjustRightInd w:val="0"/>
              <w:rPr>
                <w:rFonts w:asciiTheme="minorHAnsi" w:eastAsiaTheme="minorHAnsi" w:hAnsiTheme="minorHAnsi" w:cstheme="minorHAnsi"/>
                <w:color w:val="000000"/>
                <w:sz w:val="24"/>
                <w:szCs w:val="24"/>
              </w:rPr>
            </w:pPr>
            <w:r w:rsidRPr="00F5021D">
              <w:rPr>
                <w:rFonts w:asciiTheme="minorHAnsi" w:eastAsiaTheme="minorHAnsi" w:hAnsiTheme="minorHAnsi" w:cstheme="minorHAnsi"/>
                <w:color w:val="000000"/>
                <w:sz w:val="24"/>
                <w:szCs w:val="24"/>
              </w:rPr>
              <w:t xml:space="preserve">–or– </w:t>
            </w:r>
          </w:p>
          <w:p w14:paraId="0561463C" w14:textId="65BC98B6" w:rsidR="00AE6396" w:rsidRPr="00F5021D" w:rsidRDefault="00AE6396" w:rsidP="00AE6396">
            <w:pPr>
              <w:autoSpaceDE w:val="0"/>
              <w:autoSpaceDN w:val="0"/>
              <w:adjustRightInd w:val="0"/>
              <w:rPr>
                <w:rFonts w:asciiTheme="minorHAnsi" w:eastAsiaTheme="minorHAnsi" w:hAnsiTheme="minorHAnsi" w:cstheme="minorHAnsi"/>
                <w:color w:val="000000"/>
                <w:sz w:val="24"/>
                <w:szCs w:val="24"/>
              </w:rPr>
            </w:pPr>
            <w:r w:rsidRPr="00F5021D">
              <w:rPr>
                <w:rFonts w:asciiTheme="minorHAnsi" w:eastAsiaTheme="minorHAnsi" w:hAnsiTheme="minorHAnsi" w:cstheme="minorHAnsi"/>
                <w:color w:val="000000"/>
                <w:sz w:val="24"/>
                <w:szCs w:val="24"/>
              </w:rPr>
              <w:t>- Able to become licensed by D</w:t>
            </w:r>
            <w:r w:rsidR="00E67CE0">
              <w:rPr>
                <w:rFonts w:asciiTheme="minorHAnsi" w:eastAsiaTheme="minorHAnsi" w:hAnsiTheme="minorHAnsi" w:cstheme="minorHAnsi"/>
                <w:color w:val="000000"/>
                <w:sz w:val="24"/>
                <w:szCs w:val="24"/>
              </w:rPr>
              <w:t>CYF</w:t>
            </w:r>
            <w:r w:rsidRPr="00F5021D">
              <w:rPr>
                <w:rFonts w:asciiTheme="minorHAnsi" w:eastAsiaTheme="minorHAnsi" w:hAnsiTheme="minorHAnsi" w:cstheme="minorHAnsi"/>
                <w:color w:val="000000"/>
                <w:sz w:val="24"/>
                <w:szCs w:val="24"/>
              </w:rPr>
              <w:t xml:space="preserve"> within 6 months of contracting with the City for SPP Pathway </w:t>
            </w:r>
          </w:p>
          <w:p w14:paraId="6C4169A3" w14:textId="77777777" w:rsidR="00AE6396" w:rsidRPr="00F5021D" w:rsidRDefault="00AE6396" w:rsidP="00AE6396">
            <w:pPr>
              <w:autoSpaceDE w:val="0"/>
              <w:autoSpaceDN w:val="0"/>
              <w:adjustRightInd w:val="0"/>
              <w:rPr>
                <w:rFonts w:asciiTheme="minorHAnsi" w:eastAsiaTheme="minorHAnsi" w:hAnsiTheme="minorHAnsi" w:cstheme="minorHAnsi"/>
                <w:color w:val="000000"/>
                <w:sz w:val="24"/>
                <w:szCs w:val="24"/>
              </w:rPr>
            </w:pPr>
            <w:r w:rsidRPr="00F5021D">
              <w:rPr>
                <w:rFonts w:asciiTheme="minorHAnsi" w:eastAsiaTheme="minorHAnsi" w:hAnsiTheme="minorHAnsi" w:cstheme="minorHAnsi"/>
                <w:color w:val="000000"/>
                <w:sz w:val="24"/>
                <w:szCs w:val="24"/>
              </w:rPr>
              <w:t xml:space="preserve">–or– </w:t>
            </w:r>
          </w:p>
          <w:p w14:paraId="7DA70EFA" w14:textId="241D8324" w:rsidR="00AE6396" w:rsidRPr="00F5021D" w:rsidRDefault="00AE6396" w:rsidP="00AE6396">
            <w:pPr>
              <w:spacing w:after="160" w:line="259" w:lineRule="auto"/>
              <w:rPr>
                <w:rFonts w:asciiTheme="minorHAnsi" w:hAnsiTheme="minorHAnsi" w:cstheme="minorHAnsi"/>
                <w:b/>
                <w:sz w:val="24"/>
                <w:szCs w:val="24"/>
              </w:rPr>
            </w:pPr>
            <w:r w:rsidRPr="00F5021D">
              <w:rPr>
                <w:rFonts w:asciiTheme="minorHAnsi" w:eastAsiaTheme="minorHAnsi" w:hAnsiTheme="minorHAnsi" w:cstheme="minorHAnsi"/>
                <w:color w:val="000000"/>
                <w:sz w:val="24"/>
                <w:szCs w:val="24"/>
              </w:rPr>
              <w:t>- Exempt from licensing because entity is a public school or institution of higher education</w:t>
            </w:r>
          </w:p>
        </w:tc>
      </w:tr>
      <w:tr w:rsidR="00AE6396" w14:paraId="1A2D6B14" w14:textId="77777777" w:rsidTr="00F5021D">
        <w:tc>
          <w:tcPr>
            <w:tcW w:w="2065" w:type="dxa"/>
          </w:tcPr>
          <w:p w14:paraId="6892DC1A" w14:textId="5F28F4DF" w:rsidR="00AE6396" w:rsidRPr="00F5021D" w:rsidRDefault="00AE6396" w:rsidP="00AE6396">
            <w:pPr>
              <w:spacing w:after="160" w:line="259" w:lineRule="auto"/>
              <w:rPr>
                <w:rFonts w:asciiTheme="minorHAnsi" w:hAnsiTheme="minorHAnsi" w:cstheme="minorHAnsi"/>
                <w:b/>
                <w:bCs/>
                <w:sz w:val="24"/>
                <w:szCs w:val="24"/>
              </w:rPr>
            </w:pPr>
            <w:r w:rsidRPr="00F5021D">
              <w:rPr>
                <w:rFonts w:asciiTheme="minorHAnsi" w:eastAsiaTheme="minorHAnsi" w:hAnsiTheme="minorHAnsi" w:cstheme="minorHAnsi"/>
                <w:b/>
                <w:bCs/>
                <w:color w:val="000000"/>
                <w:sz w:val="24"/>
                <w:szCs w:val="24"/>
              </w:rPr>
              <w:t xml:space="preserve">Early Achievers Rating </w:t>
            </w:r>
          </w:p>
        </w:tc>
        <w:tc>
          <w:tcPr>
            <w:tcW w:w="7830" w:type="dxa"/>
          </w:tcPr>
          <w:p w14:paraId="6B4D5722" w14:textId="77777777" w:rsidR="00AE6396" w:rsidRPr="00F5021D" w:rsidRDefault="00AE6396" w:rsidP="00AE6396">
            <w:pPr>
              <w:autoSpaceDE w:val="0"/>
              <w:autoSpaceDN w:val="0"/>
              <w:adjustRightInd w:val="0"/>
              <w:rPr>
                <w:rFonts w:asciiTheme="minorHAnsi" w:eastAsiaTheme="minorHAnsi" w:hAnsiTheme="minorHAnsi" w:cstheme="minorHAnsi"/>
                <w:color w:val="000000"/>
                <w:sz w:val="24"/>
                <w:szCs w:val="24"/>
              </w:rPr>
            </w:pPr>
            <w:r w:rsidRPr="00F5021D">
              <w:rPr>
                <w:rFonts w:asciiTheme="minorHAnsi" w:eastAsiaTheme="minorHAnsi" w:hAnsiTheme="minorHAnsi" w:cstheme="minorHAnsi"/>
                <w:color w:val="000000"/>
                <w:sz w:val="24"/>
                <w:szCs w:val="24"/>
              </w:rPr>
              <w:t xml:space="preserve">- Applicant must be enrolled in Early Achievers (EA) </w:t>
            </w:r>
          </w:p>
          <w:p w14:paraId="5F310340" w14:textId="77777777" w:rsidR="00AE6396" w:rsidRPr="00F5021D" w:rsidRDefault="00AE6396" w:rsidP="00AE6396">
            <w:pPr>
              <w:autoSpaceDE w:val="0"/>
              <w:autoSpaceDN w:val="0"/>
              <w:adjustRightInd w:val="0"/>
              <w:rPr>
                <w:rFonts w:asciiTheme="minorHAnsi" w:eastAsiaTheme="minorHAnsi" w:hAnsiTheme="minorHAnsi" w:cstheme="minorHAnsi"/>
                <w:color w:val="000000"/>
                <w:sz w:val="24"/>
                <w:szCs w:val="24"/>
              </w:rPr>
            </w:pPr>
            <w:r w:rsidRPr="00F5021D">
              <w:rPr>
                <w:rFonts w:asciiTheme="minorHAnsi" w:eastAsiaTheme="minorEastAsia" w:hAnsiTheme="minorHAnsi" w:cstheme="minorHAnsi"/>
                <w:color w:val="000000" w:themeColor="text1"/>
                <w:sz w:val="24"/>
                <w:szCs w:val="24"/>
              </w:rPr>
              <w:t xml:space="preserve">–or– </w:t>
            </w:r>
          </w:p>
          <w:p w14:paraId="6512B818" w14:textId="158ADDE6" w:rsidR="00AE6396" w:rsidRPr="00F5021D" w:rsidRDefault="00E67CE0" w:rsidP="00F5021D">
            <w:pPr>
              <w:pStyle w:val="Default"/>
              <w:rPr>
                <w:rFonts w:asciiTheme="minorHAnsi" w:hAnsiTheme="minorHAnsi" w:cstheme="minorHAnsi"/>
              </w:rPr>
            </w:pPr>
            <w:r>
              <w:rPr>
                <w:rFonts w:asciiTheme="minorHAnsi" w:hAnsiTheme="minorHAnsi" w:cstheme="minorHAnsi"/>
              </w:rPr>
              <w:t xml:space="preserve">- </w:t>
            </w:r>
            <w:r w:rsidR="00AE6396" w:rsidRPr="00F5021D">
              <w:rPr>
                <w:rFonts w:asciiTheme="minorHAnsi" w:hAnsiTheme="minorHAnsi" w:cstheme="minorHAnsi"/>
              </w:rPr>
              <w:t xml:space="preserve">Must be able to enroll and begin participating in Early Achievers (EA) within 3 months of contract start date or within 3 months of becoming licensed </w:t>
            </w:r>
          </w:p>
        </w:tc>
      </w:tr>
      <w:tr w:rsidR="00AE6396" w14:paraId="64104749" w14:textId="77777777" w:rsidTr="00F5021D">
        <w:tc>
          <w:tcPr>
            <w:tcW w:w="2065" w:type="dxa"/>
          </w:tcPr>
          <w:p w14:paraId="2AA01816" w14:textId="4DCA508D" w:rsidR="00AE6396" w:rsidRPr="00F5021D" w:rsidRDefault="00AE6396" w:rsidP="00AE6396">
            <w:pPr>
              <w:spacing w:after="160" w:line="259" w:lineRule="auto"/>
              <w:rPr>
                <w:rFonts w:asciiTheme="minorHAnsi" w:eastAsiaTheme="minorHAnsi" w:hAnsiTheme="minorHAnsi" w:cstheme="minorHAnsi"/>
                <w:b/>
                <w:bCs/>
                <w:color w:val="000000"/>
                <w:sz w:val="24"/>
                <w:szCs w:val="24"/>
              </w:rPr>
            </w:pPr>
            <w:r w:rsidRPr="00F5021D">
              <w:rPr>
                <w:rFonts w:asciiTheme="minorHAnsi" w:hAnsiTheme="minorHAnsi" w:cstheme="minorHAnsi"/>
                <w:b/>
                <w:bCs/>
                <w:sz w:val="24"/>
                <w:szCs w:val="24"/>
              </w:rPr>
              <w:t>Documentation</w:t>
            </w:r>
          </w:p>
        </w:tc>
        <w:tc>
          <w:tcPr>
            <w:tcW w:w="7830" w:type="dxa"/>
          </w:tcPr>
          <w:p w14:paraId="5C922AF9" w14:textId="30920F46" w:rsidR="00AE6396" w:rsidRPr="00F5021D" w:rsidRDefault="00AE6396" w:rsidP="00AE6396">
            <w:pPr>
              <w:pStyle w:val="Default"/>
              <w:rPr>
                <w:rFonts w:asciiTheme="minorHAnsi" w:hAnsiTheme="minorHAnsi" w:cstheme="minorHAnsi"/>
              </w:rPr>
            </w:pPr>
            <w:r w:rsidRPr="00F5021D">
              <w:rPr>
                <w:rFonts w:asciiTheme="minorHAnsi" w:hAnsiTheme="minorHAnsi" w:cstheme="minorHAnsi"/>
              </w:rPr>
              <w:t xml:space="preserve">- Copy of Applicant’s </w:t>
            </w:r>
            <w:r w:rsidR="00E67CE0">
              <w:rPr>
                <w:rFonts w:asciiTheme="minorHAnsi" w:hAnsiTheme="minorHAnsi" w:cstheme="minorHAnsi"/>
              </w:rPr>
              <w:t>DCYF</w:t>
            </w:r>
            <w:r w:rsidRPr="00F5021D">
              <w:rPr>
                <w:rFonts w:asciiTheme="minorHAnsi" w:hAnsiTheme="minorHAnsi" w:cstheme="minorHAnsi"/>
              </w:rPr>
              <w:t xml:space="preserve"> License (if available) </w:t>
            </w:r>
          </w:p>
          <w:p w14:paraId="6E877B5B" w14:textId="5C69C9D6" w:rsidR="00AE6396" w:rsidRPr="00F5021D" w:rsidRDefault="00AE6396" w:rsidP="00AE6396">
            <w:pPr>
              <w:pStyle w:val="Default"/>
              <w:rPr>
                <w:rFonts w:asciiTheme="minorHAnsi" w:hAnsiTheme="minorHAnsi" w:cstheme="minorHAnsi"/>
              </w:rPr>
            </w:pPr>
            <w:r w:rsidRPr="00F5021D">
              <w:rPr>
                <w:rFonts w:asciiTheme="minorHAnsi" w:hAnsiTheme="minorHAnsi" w:cstheme="minorHAnsi"/>
              </w:rPr>
              <w:t xml:space="preserve">- Completed </w:t>
            </w:r>
            <w:r w:rsidR="00E67CE0">
              <w:rPr>
                <w:rFonts w:asciiTheme="minorHAnsi" w:hAnsiTheme="minorHAnsi" w:cstheme="minorHAnsi"/>
              </w:rPr>
              <w:t>RFI Application</w:t>
            </w:r>
            <w:r w:rsidRPr="00F5021D">
              <w:rPr>
                <w:rFonts w:asciiTheme="minorHAnsi" w:hAnsiTheme="minorHAnsi" w:cstheme="minorHAnsi"/>
              </w:rPr>
              <w:t xml:space="preserve"> </w:t>
            </w:r>
          </w:p>
          <w:p w14:paraId="7719D4A4" w14:textId="77777777" w:rsidR="00AE6396" w:rsidRPr="00F5021D" w:rsidRDefault="00AE6396" w:rsidP="00AE6396">
            <w:pPr>
              <w:pStyle w:val="Default"/>
              <w:rPr>
                <w:rFonts w:asciiTheme="minorHAnsi" w:hAnsiTheme="minorHAnsi" w:cstheme="minorHAnsi"/>
              </w:rPr>
            </w:pPr>
          </w:p>
          <w:p w14:paraId="34FF91B6" w14:textId="77777777" w:rsidR="00AE6396" w:rsidRPr="00F5021D" w:rsidRDefault="00AE6396" w:rsidP="00AE6396">
            <w:pPr>
              <w:pStyle w:val="Default"/>
              <w:rPr>
                <w:rFonts w:asciiTheme="minorHAnsi" w:hAnsiTheme="minorHAnsi" w:cstheme="minorHAnsi"/>
              </w:rPr>
            </w:pPr>
            <w:r w:rsidRPr="00F5021D">
              <w:rPr>
                <w:rFonts w:asciiTheme="minorHAnsi" w:hAnsiTheme="minorHAnsi" w:cstheme="minorHAnsi"/>
              </w:rPr>
              <w:t xml:space="preserve">If unlicensed: </w:t>
            </w:r>
          </w:p>
          <w:p w14:paraId="67879F80" w14:textId="77777777" w:rsidR="00AE6396" w:rsidRPr="00F5021D" w:rsidRDefault="00AE6396" w:rsidP="00AE6396">
            <w:pPr>
              <w:pStyle w:val="Default"/>
              <w:rPr>
                <w:rFonts w:asciiTheme="minorHAnsi" w:hAnsiTheme="minorHAnsi" w:cstheme="minorHAnsi"/>
              </w:rPr>
            </w:pPr>
            <w:r w:rsidRPr="00F5021D">
              <w:rPr>
                <w:rFonts w:asciiTheme="minorHAnsi" w:hAnsiTheme="minorHAnsi" w:cstheme="minorHAnsi"/>
              </w:rPr>
              <w:t xml:space="preserve">- Copy of Certificate of Occupancy or signed Lease Agreement </w:t>
            </w:r>
          </w:p>
          <w:p w14:paraId="5AC8CA93" w14:textId="49E3DA2A" w:rsidR="00AE6396" w:rsidRPr="00F5021D" w:rsidRDefault="00AE6396" w:rsidP="00F5021D">
            <w:pPr>
              <w:pStyle w:val="Default"/>
              <w:rPr>
                <w:rFonts w:asciiTheme="minorHAnsi" w:hAnsiTheme="minorHAnsi" w:cstheme="minorHAnsi"/>
              </w:rPr>
            </w:pPr>
            <w:r w:rsidRPr="00F5021D">
              <w:rPr>
                <w:rFonts w:asciiTheme="minorHAnsi" w:hAnsiTheme="minorHAnsi" w:cstheme="minorHAnsi"/>
              </w:rPr>
              <w:lastRenderedPageBreak/>
              <w:t xml:space="preserve">- If located in a Seattle Public Schools building, documentation of notification to SPS Alignment Coordinator; documentation can include email notification, letter, etc. </w:t>
            </w:r>
          </w:p>
        </w:tc>
      </w:tr>
    </w:tbl>
    <w:p w14:paraId="3D9E7C8E" w14:textId="77777777" w:rsidR="00D62C12" w:rsidRDefault="00D62C12" w:rsidP="003B56FC">
      <w:pPr>
        <w:pStyle w:val="Default"/>
        <w:rPr>
          <w:rFonts w:asciiTheme="minorHAnsi" w:hAnsiTheme="minorHAnsi" w:cstheme="minorHAnsi"/>
          <w:b/>
        </w:rPr>
      </w:pPr>
    </w:p>
    <w:p w14:paraId="392A6412" w14:textId="771BB334" w:rsidR="003B56FC" w:rsidRPr="003875F0" w:rsidRDefault="003B56FC" w:rsidP="00F5021D">
      <w:pPr>
        <w:pStyle w:val="Default"/>
        <w:tabs>
          <w:tab w:val="left" w:pos="900"/>
        </w:tabs>
        <w:rPr>
          <w:rFonts w:asciiTheme="minorHAnsi" w:eastAsiaTheme="minorHAnsi" w:hAnsiTheme="minorHAnsi" w:cstheme="minorHAnsi"/>
          <w:sz w:val="22"/>
          <w:szCs w:val="22"/>
        </w:rPr>
      </w:pPr>
      <w:r w:rsidRPr="003875F0">
        <w:rPr>
          <w:rFonts w:asciiTheme="minorHAnsi" w:eastAsiaTheme="minorHAnsi" w:hAnsiTheme="minorHAnsi" w:cstheme="minorHAnsi"/>
          <w:sz w:val="22"/>
          <w:szCs w:val="22"/>
        </w:rPr>
        <w:t xml:space="preserve">The following are preschool requirements </w:t>
      </w:r>
      <w:r w:rsidR="00F80E27" w:rsidRPr="003875F0">
        <w:rPr>
          <w:rFonts w:asciiTheme="minorHAnsi" w:eastAsiaTheme="minorHAnsi" w:hAnsiTheme="minorHAnsi" w:cstheme="minorHAnsi"/>
          <w:sz w:val="22"/>
          <w:szCs w:val="22"/>
        </w:rPr>
        <w:t>for</w:t>
      </w:r>
      <w:r w:rsidRPr="003875F0">
        <w:rPr>
          <w:rFonts w:asciiTheme="minorHAnsi" w:eastAsiaTheme="minorHAnsi" w:hAnsiTheme="minorHAnsi" w:cstheme="minorHAnsi"/>
          <w:sz w:val="22"/>
          <w:szCs w:val="22"/>
        </w:rPr>
        <w:t xml:space="preserve"> SPP Pathway: </w:t>
      </w:r>
    </w:p>
    <w:p w14:paraId="0BBA8ED5" w14:textId="77777777" w:rsidR="002C60A3" w:rsidRPr="003B56FC" w:rsidRDefault="002C60A3" w:rsidP="003B56FC">
      <w:pPr>
        <w:pStyle w:val="Default"/>
        <w:rPr>
          <w:rFonts w:ascii="Calibri Light" w:eastAsiaTheme="minorHAnsi" w:hAnsi="Calibri Light" w:cs="Calibri Light"/>
          <w:sz w:val="22"/>
          <w:szCs w:val="22"/>
        </w:rPr>
      </w:pPr>
    </w:p>
    <w:tbl>
      <w:tblPr>
        <w:tblW w:w="99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8"/>
        <w:gridCol w:w="6768"/>
      </w:tblGrid>
      <w:tr w:rsidR="000539B1" w:rsidRPr="003875F0" w14:paraId="53DDA688" w14:textId="77777777" w:rsidTr="00D62C12">
        <w:trPr>
          <w:trHeight w:val="134"/>
        </w:trPr>
        <w:tc>
          <w:tcPr>
            <w:tcW w:w="3168" w:type="dxa"/>
          </w:tcPr>
          <w:p w14:paraId="453B73F2" w14:textId="77777777" w:rsidR="003B56FC" w:rsidRPr="003875F0" w:rsidRDefault="003B56FC" w:rsidP="003B56FC">
            <w:pPr>
              <w:autoSpaceDE w:val="0"/>
              <w:autoSpaceDN w:val="0"/>
              <w:adjustRightInd w:val="0"/>
              <w:rPr>
                <w:rFonts w:asciiTheme="minorHAnsi" w:eastAsiaTheme="minorHAnsi" w:hAnsiTheme="minorHAnsi" w:cstheme="minorHAnsi"/>
                <w:color w:val="000000"/>
              </w:rPr>
            </w:pPr>
            <w:r w:rsidRPr="003875F0">
              <w:rPr>
                <w:rFonts w:asciiTheme="minorHAnsi" w:eastAsiaTheme="minorHAnsi" w:hAnsiTheme="minorHAnsi" w:cstheme="minorHAnsi"/>
                <w:color w:val="000000"/>
              </w:rPr>
              <w:t xml:space="preserve"># of classrooms </w:t>
            </w:r>
          </w:p>
        </w:tc>
        <w:tc>
          <w:tcPr>
            <w:tcW w:w="6768" w:type="dxa"/>
          </w:tcPr>
          <w:p w14:paraId="14DBEB46" w14:textId="77777777" w:rsidR="003B56FC" w:rsidRPr="003875F0" w:rsidRDefault="003B56FC" w:rsidP="00F5021D">
            <w:pPr>
              <w:autoSpaceDE w:val="0"/>
              <w:autoSpaceDN w:val="0"/>
              <w:adjustRightInd w:val="0"/>
              <w:rPr>
                <w:rFonts w:asciiTheme="minorHAnsi" w:eastAsiaTheme="minorHAnsi" w:hAnsiTheme="minorHAnsi" w:cstheme="minorHAnsi"/>
                <w:color w:val="000000"/>
              </w:rPr>
            </w:pPr>
            <w:r w:rsidRPr="003875F0">
              <w:rPr>
                <w:rFonts w:asciiTheme="minorHAnsi" w:eastAsiaTheme="minorHAnsi" w:hAnsiTheme="minorHAnsi" w:cstheme="minorHAnsi"/>
                <w:color w:val="000000"/>
              </w:rPr>
              <w:t xml:space="preserve">1 or more </w:t>
            </w:r>
          </w:p>
        </w:tc>
      </w:tr>
      <w:tr w:rsidR="000539B1" w:rsidRPr="003875F0" w14:paraId="722CE870" w14:textId="77777777" w:rsidTr="00D62C12">
        <w:trPr>
          <w:trHeight w:val="134"/>
        </w:trPr>
        <w:tc>
          <w:tcPr>
            <w:tcW w:w="3168" w:type="dxa"/>
          </w:tcPr>
          <w:p w14:paraId="794AA1E5" w14:textId="77777777" w:rsidR="003B56FC" w:rsidRPr="003875F0" w:rsidRDefault="003B56FC" w:rsidP="003B56FC">
            <w:pPr>
              <w:autoSpaceDE w:val="0"/>
              <w:autoSpaceDN w:val="0"/>
              <w:adjustRightInd w:val="0"/>
              <w:rPr>
                <w:rFonts w:asciiTheme="minorHAnsi" w:eastAsiaTheme="minorHAnsi" w:hAnsiTheme="minorHAnsi" w:cstheme="minorHAnsi"/>
                <w:color w:val="000000"/>
              </w:rPr>
            </w:pPr>
            <w:r w:rsidRPr="003875F0">
              <w:rPr>
                <w:rFonts w:asciiTheme="minorHAnsi" w:eastAsiaTheme="minorHAnsi" w:hAnsiTheme="minorHAnsi" w:cstheme="minorHAnsi"/>
                <w:color w:val="000000"/>
              </w:rPr>
              <w:t xml:space="preserve">Classroom size </w:t>
            </w:r>
          </w:p>
        </w:tc>
        <w:tc>
          <w:tcPr>
            <w:tcW w:w="6768" w:type="dxa"/>
          </w:tcPr>
          <w:p w14:paraId="3F31BD03" w14:textId="77777777" w:rsidR="003B56FC" w:rsidRPr="003875F0" w:rsidRDefault="003B56FC" w:rsidP="00C76C3C">
            <w:pPr>
              <w:autoSpaceDE w:val="0"/>
              <w:autoSpaceDN w:val="0"/>
              <w:adjustRightInd w:val="0"/>
              <w:rPr>
                <w:rFonts w:asciiTheme="minorHAnsi" w:eastAsiaTheme="minorHAnsi" w:hAnsiTheme="minorHAnsi" w:cstheme="minorHAnsi"/>
                <w:color w:val="000000"/>
              </w:rPr>
            </w:pPr>
            <w:r w:rsidRPr="003875F0">
              <w:rPr>
                <w:rFonts w:asciiTheme="minorHAnsi" w:eastAsiaTheme="minorHAnsi" w:hAnsiTheme="minorHAnsi" w:cstheme="minorHAnsi"/>
                <w:color w:val="000000"/>
              </w:rPr>
              <w:t xml:space="preserve">Not to exceed 20 children per classroom </w:t>
            </w:r>
          </w:p>
        </w:tc>
      </w:tr>
      <w:tr w:rsidR="000539B1" w:rsidRPr="003875F0" w14:paraId="267729D1" w14:textId="77777777" w:rsidTr="00D62C12">
        <w:trPr>
          <w:trHeight w:val="341"/>
        </w:trPr>
        <w:tc>
          <w:tcPr>
            <w:tcW w:w="3168" w:type="dxa"/>
          </w:tcPr>
          <w:p w14:paraId="3FDE1469" w14:textId="77777777" w:rsidR="0068176D" w:rsidRPr="003875F0" w:rsidRDefault="0068176D" w:rsidP="003B56FC">
            <w:pPr>
              <w:autoSpaceDE w:val="0"/>
              <w:autoSpaceDN w:val="0"/>
              <w:adjustRightInd w:val="0"/>
              <w:rPr>
                <w:rFonts w:asciiTheme="minorHAnsi" w:eastAsiaTheme="minorHAnsi" w:hAnsiTheme="minorHAnsi" w:cstheme="minorHAnsi"/>
                <w:color w:val="000000"/>
              </w:rPr>
            </w:pPr>
            <w:r w:rsidRPr="003875F0">
              <w:rPr>
                <w:rFonts w:asciiTheme="minorHAnsi" w:eastAsiaTheme="minorHAnsi" w:hAnsiTheme="minorHAnsi" w:cstheme="minorHAnsi"/>
                <w:color w:val="000000"/>
              </w:rPr>
              <w:t xml:space="preserve">Classroom demographics </w:t>
            </w:r>
          </w:p>
        </w:tc>
        <w:tc>
          <w:tcPr>
            <w:tcW w:w="6768" w:type="dxa"/>
          </w:tcPr>
          <w:p w14:paraId="4A0BFF96" w14:textId="442F28DF" w:rsidR="0068176D" w:rsidRPr="003875F0" w:rsidRDefault="0068176D" w:rsidP="00C76C3C">
            <w:pPr>
              <w:autoSpaceDE w:val="0"/>
              <w:autoSpaceDN w:val="0"/>
              <w:adjustRightInd w:val="0"/>
              <w:rPr>
                <w:rFonts w:asciiTheme="minorHAnsi" w:eastAsiaTheme="minorHAnsi" w:hAnsiTheme="minorHAnsi" w:cstheme="minorHAnsi"/>
                <w:color w:val="000000"/>
              </w:rPr>
            </w:pPr>
            <w:r w:rsidRPr="003875F0">
              <w:rPr>
                <w:rFonts w:asciiTheme="minorHAnsi" w:eastAsiaTheme="minorHAnsi" w:hAnsiTheme="minorHAnsi" w:cstheme="minorHAnsi"/>
                <w:color w:val="000000"/>
              </w:rPr>
              <w:t xml:space="preserve">- Minimum of 8 children in the classroom are participating in SPP Pathway </w:t>
            </w:r>
          </w:p>
        </w:tc>
      </w:tr>
      <w:tr w:rsidR="000539B1" w:rsidRPr="003875F0" w14:paraId="5B1F2086" w14:textId="77777777" w:rsidTr="00D62C12">
        <w:trPr>
          <w:trHeight w:val="671"/>
        </w:trPr>
        <w:tc>
          <w:tcPr>
            <w:tcW w:w="3168" w:type="dxa"/>
          </w:tcPr>
          <w:p w14:paraId="22AFF255" w14:textId="4DB5175B" w:rsidR="0068176D" w:rsidRPr="003875F0" w:rsidRDefault="0068176D" w:rsidP="003D7736">
            <w:pPr>
              <w:autoSpaceDE w:val="0"/>
              <w:autoSpaceDN w:val="0"/>
              <w:adjustRightInd w:val="0"/>
              <w:rPr>
                <w:rFonts w:asciiTheme="minorHAnsi" w:eastAsiaTheme="minorHAnsi" w:hAnsiTheme="minorHAnsi" w:cstheme="minorHAnsi"/>
                <w:color w:val="000000"/>
              </w:rPr>
            </w:pPr>
            <w:r w:rsidRPr="003875F0">
              <w:rPr>
                <w:rFonts w:asciiTheme="minorHAnsi" w:eastAsiaTheme="minorHAnsi" w:hAnsiTheme="minorHAnsi" w:cstheme="minorHAnsi"/>
                <w:color w:val="000000"/>
              </w:rPr>
              <w:t>Child eligibility</w:t>
            </w:r>
          </w:p>
        </w:tc>
        <w:tc>
          <w:tcPr>
            <w:tcW w:w="6768" w:type="dxa"/>
          </w:tcPr>
          <w:p w14:paraId="40015643" w14:textId="77777777" w:rsidR="0068176D" w:rsidRPr="003875F0" w:rsidRDefault="0068176D" w:rsidP="00C76C3C">
            <w:pPr>
              <w:autoSpaceDE w:val="0"/>
              <w:autoSpaceDN w:val="0"/>
              <w:adjustRightInd w:val="0"/>
              <w:rPr>
                <w:rFonts w:asciiTheme="minorHAnsi" w:eastAsiaTheme="minorHAnsi" w:hAnsiTheme="minorHAnsi" w:cstheme="minorHAnsi"/>
                <w:color w:val="000000"/>
              </w:rPr>
            </w:pPr>
            <w:r w:rsidRPr="003875F0">
              <w:rPr>
                <w:rFonts w:asciiTheme="minorHAnsi" w:eastAsiaTheme="minorHAnsi" w:hAnsiTheme="minorHAnsi" w:cstheme="minorHAnsi"/>
                <w:color w:val="000000"/>
              </w:rPr>
              <w:t xml:space="preserve">- Seattle resident (lives within Seattle city limits) </w:t>
            </w:r>
          </w:p>
          <w:p w14:paraId="52F05988" w14:textId="2BE0C93A" w:rsidR="0068176D" w:rsidRPr="003875F0" w:rsidRDefault="0068176D" w:rsidP="00C76C3C">
            <w:pPr>
              <w:autoSpaceDE w:val="0"/>
              <w:autoSpaceDN w:val="0"/>
              <w:adjustRightInd w:val="0"/>
              <w:rPr>
                <w:rFonts w:asciiTheme="minorHAnsi" w:eastAsiaTheme="minorHAnsi" w:hAnsiTheme="minorHAnsi" w:cstheme="minorHAnsi"/>
                <w:color w:val="000000"/>
              </w:rPr>
            </w:pPr>
            <w:r w:rsidRPr="003875F0">
              <w:rPr>
                <w:rFonts w:asciiTheme="minorHAnsi" w:eastAsiaTheme="minorHAnsi" w:hAnsiTheme="minorHAnsi" w:cstheme="minorHAnsi"/>
                <w:color w:val="000000"/>
              </w:rPr>
              <w:t>- 3- or 4- years old by August 31, 2023</w:t>
            </w:r>
          </w:p>
        </w:tc>
      </w:tr>
      <w:tr w:rsidR="000539B1" w:rsidRPr="003875F0" w14:paraId="086A0D19" w14:textId="77777777" w:rsidTr="00D62C12">
        <w:trPr>
          <w:trHeight w:val="267"/>
        </w:trPr>
        <w:tc>
          <w:tcPr>
            <w:tcW w:w="3168" w:type="dxa"/>
          </w:tcPr>
          <w:p w14:paraId="26C7FD1D" w14:textId="77777777" w:rsidR="003D7736" w:rsidRPr="003875F0" w:rsidRDefault="003D7736" w:rsidP="003D7736">
            <w:pPr>
              <w:autoSpaceDE w:val="0"/>
              <w:autoSpaceDN w:val="0"/>
              <w:adjustRightInd w:val="0"/>
              <w:rPr>
                <w:rFonts w:asciiTheme="minorHAnsi" w:eastAsiaTheme="minorHAnsi" w:hAnsiTheme="minorHAnsi" w:cstheme="minorHAnsi"/>
                <w:color w:val="000000"/>
              </w:rPr>
            </w:pPr>
            <w:r w:rsidRPr="003875F0">
              <w:rPr>
                <w:rFonts w:asciiTheme="minorHAnsi" w:eastAsiaTheme="minorHAnsi" w:hAnsiTheme="minorHAnsi" w:cstheme="minorHAnsi"/>
                <w:color w:val="000000"/>
              </w:rPr>
              <w:t xml:space="preserve">Student enrollment </w:t>
            </w:r>
          </w:p>
        </w:tc>
        <w:tc>
          <w:tcPr>
            <w:tcW w:w="6768" w:type="dxa"/>
          </w:tcPr>
          <w:p w14:paraId="55145768" w14:textId="1CA75AB7" w:rsidR="003D7736" w:rsidRPr="003875F0" w:rsidRDefault="003D7736" w:rsidP="00C76C3C">
            <w:pPr>
              <w:autoSpaceDE w:val="0"/>
              <w:autoSpaceDN w:val="0"/>
              <w:adjustRightInd w:val="0"/>
              <w:rPr>
                <w:rFonts w:asciiTheme="minorHAnsi" w:eastAsiaTheme="minorHAnsi" w:hAnsiTheme="minorHAnsi" w:cstheme="minorHAnsi"/>
                <w:color w:val="000000"/>
              </w:rPr>
            </w:pPr>
            <w:r w:rsidRPr="003875F0">
              <w:rPr>
                <w:rFonts w:asciiTheme="minorHAnsi" w:eastAsiaTheme="minorHAnsi" w:hAnsiTheme="minorHAnsi" w:cstheme="minorHAnsi"/>
                <w:color w:val="000000"/>
              </w:rPr>
              <w:t>Managed by Applicant: intake, eligibility determination</w:t>
            </w:r>
            <w:r w:rsidR="00805C38" w:rsidRPr="003875F0">
              <w:rPr>
                <w:rFonts w:asciiTheme="minorHAnsi" w:eastAsiaTheme="minorHAnsi" w:hAnsiTheme="minorHAnsi" w:cstheme="minorHAnsi"/>
                <w:color w:val="000000"/>
              </w:rPr>
              <w:t>,</w:t>
            </w:r>
            <w:r w:rsidRPr="003875F0">
              <w:rPr>
                <w:rFonts w:asciiTheme="minorHAnsi" w:eastAsiaTheme="minorHAnsi" w:hAnsiTheme="minorHAnsi" w:cstheme="minorHAnsi"/>
                <w:color w:val="000000"/>
              </w:rPr>
              <w:t xml:space="preserve"> and enrollment </w:t>
            </w:r>
          </w:p>
        </w:tc>
      </w:tr>
      <w:tr w:rsidR="000539B1" w:rsidRPr="003875F0" w14:paraId="7A6EFF65" w14:textId="77777777" w:rsidTr="00D62C12">
        <w:trPr>
          <w:trHeight w:val="267"/>
        </w:trPr>
        <w:tc>
          <w:tcPr>
            <w:tcW w:w="3168" w:type="dxa"/>
          </w:tcPr>
          <w:p w14:paraId="6785232A" w14:textId="77777777" w:rsidR="003D7736" w:rsidRPr="003875F0" w:rsidRDefault="003D7736" w:rsidP="003D7736">
            <w:pPr>
              <w:autoSpaceDE w:val="0"/>
              <w:autoSpaceDN w:val="0"/>
              <w:adjustRightInd w:val="0"/>
              <w:rPr>
                <w:rFonts w:asciiTheme="minorHAnsi" w:eastAsiaTheme="minorHAnsi" w:hAnsiTheme="minorHAnsi" w:cstheme="minorHAnsi"/>
                <w:color w:val="000000"/>
              </w:rPr>
            </w:pPr>
            <w:r w:rsidRPr="003875F0">
              <w:rPr>
                <w:rFonts w:asciiTheme="minorHAnsi" w:eastAsiaTheme="minorHAnsi" w:hAnsiTheme="minorHAnsi" w:cstheme="minorHAnsi"/>
                <w:color w:val="000000"/>
              </w:rPr>
              <w:t xml:space="preserve">Teacher: student ratio </w:t>
            </w:r>
          </w:p>
        </w:tc>
        <w:tc>
          <w:tcPr>
            <w:tcW w:w="6768" w:type="dxa"/>
          </w:tcPr>
          <w:p w14:paraId="79A2ED1A" w14:textId="77777777" w:rsidR="003D7736" w:rsidRPr="003875F0" w:rsidRDefault="003D7736" w:rsidP="00C76C3C">
            <w:pPr>
              <w:autoSpaceDE w:val="0"/>
              <w:autoSpaceDN w:val="0"/>
              <w:adjustRightInd w:val="0"/>
              <w:rPr>
                <w:rFonts w:asciiTheme="minorHAnsi" w:eastAsiaTheme="minorHAnsi" w:hAnsiTheme="minorHAnsi" w:cstheme="minorHAnsi"/>
                <w:color w:val="000000"/>
              </w:rPr>
            </w:pPr>
            <w:r w:rsidRPr="003875F0">
              <w:rPr>
                <w:rFonts w:asciiTheme="minorHAnsi" w:eastAsiaTheme="minorHAnsi" w:hAnsiTheme="minorHAnsi" w:cstheme="minorHAnsi"/>
                <w:color w:val="000000"/>
              </w:rPr>
              <w:t>Not to exceed 1 teacher per 10 students</w:t>
            </w:r>
            <w:r w:rsidR="00C76C3C" w:rsidRPr="003875F0">
              <w:rPr>
                <w:rFonts w:asciiTheme="minorHAnsi" w:eastAsiaTheme="minorHAnsi" w:hAnsiTheme="minorHAnsi" w:cstheme="minorHAnsi"/>
                <w:color w:val="000000"/>
              </w:rPr>
              <w:t xml:space="preserve"> (</w:t>
            </w:r>
            <w:r w:rsidRPr="003875F0">
              <w:rPr>
                <w:rFonts w:asciiTheme="minorHAnsi" w:eastAsiaTheme="minorHAnsi" w:hAnsiTheme="minorHAnsi" w:cstheme="minorHAnsi"/>
                <w:color w:val="000000"/>
              </w:rPr>
              <w:t xml:space="preserve">1:10) </w:t>
            </w:r>
          </w:p>
        </w:tc>
      </w:tr>
      <w:tr w:rsidR="000539B1" w:rsidRPr="003875F0" w14:paraId="6A93D56B" w14:textId="77777777" w:rsidTr="00D62C12">
        <w:trPr>
          <w:trHeight w:val="4028"/>
        </w:trPr>
        <w:tc>
          <w:tcPr>
            <w:tcW w:w="3168" w:type="dxa"/>
          </w:tcPr>
          <w:p w14:paraId="0F48B6C3" w14:textId="77777777" w:rsidR="00DE69F0" w:rsidRPr="003875F0" w:rsidRDefault="00DE69F0" w:rsidP="003D7736">
            <w:pPr>
              <w:autoSpaceDE w:val="0"/>
              <w:autoSpaceDN w:val="0"/>
              <w:adjustRightInd w:val="0"/>
              <w:rPr>
                <w:rFonts w:asciiTheme="minorHAnsi" w:eastAsiaTheme="minorHAnsi" w:hAnsiTheme="minorHAnsi" w:cstheme="minorHAnsi"/>
                <w:color w:val="000000"/>
              </w:rPr>
            </w:pPr>
            <w:r w:rsidRPr="003875F0">
              <w:rPr>
                <w:rFonts w:asciiTheme="minorHAnsi" w:eastAsiaTheme="minorHAnsi" w:hAnsiTheme="minorHAnsi" w:cstheme="minorHAnsi"/>
                <w:color w:val="000000"/>
              </w:rPr>
              <w:t xml:space="preserve">Hours per day </w:t>
            </w:r>
          </w:p>
        </w:tc>
        <w:tc>
          <w:tcPr>
            <w:tcW w:w="6768" w:type="dxa"/>
          </w:tcPr>
          <w:p w14:paraId="51DF6152" w14:textId="77777777" w:rsidR="00DE69F0" w:rsidRPr="003875F0" w:rsidRDefault="00DE69F0" w:rsidP="00C76C3C">
            <w:pPr>
              <w:autoSpaceDE w:val="0"/>
              <w:autoSpaceDN w:val="0"/>
              <w:adjustRightInd w:val="0"/>
              <w:rPr>
                <w:rFonts w:asciiTheme="minorHAnsi" w:eastAsiaTheme="minorHAnsi" w:hAnsiTheme="minorHAnsi" w:cstheme="minorHAnsi"/>
                <w:color w:val="000000"/>
              </w:rPr>
            </w:pPr>
            <w:r w:rsidRPr="003875F0">
              <w:rPr>
                <w:rFonts w:asciiTheme="minorHAnsi" w:eastAsiaTheme="minorHAnsi" w:hAnsiTheme="minorHAnsi" w:cstheme="minorHAnsi"/>
                <w:color w:val="000000"/>
              </w:rPr>
              <w:t xml:space="preserve">Part-day (3.5 hours) or *full–day (6 hours) </w:t>
            </w:r>
          </w:p>
          <w:p w14:paraId="01A56248" w14:textId="77777777" w:rsidR="00DE69F0" w:rsidRPr="003875F0" w:rsidRDefault="00DE69F0" w:rsidP="00C76C3C">
            <w:pPr>
              <w:autoSpaceDE w:val="0"/>
              <w:autoSpaceDN w:val="0"/>
              <w:adjustRightInd w:val="0"/>
              <w:rPr>
                <w:rFonts w:asciiTheme="minorHAnsi" w:eastAsiaTheme="minorHAnsi" w:hAnsiTheme="minorHAnsi" w:cstheme="minorHAnsi"/>
                <w:color w:val="000000"/>
              </w:rPr>
            </w:pPr>
          </w:p>
          <w:p w14:paraId="40B80F51" w14:textId="012D210A" w:rsidR="00DE69F0" w:rsidRPr="003875F0" w:rsidRDefault="00DE69F0" w:rsidP="00C76C3C">
            <w:pPr>
              <w:autoSpaceDE w:val="0"/>
              <w:autoSpaceDN w:val="0"/>
              <w:adjustRightInd w:val="0"/>
              <w:rPr>
                <w:rFonts w:asciiTheme="minorHAnsi" w:eastAsiaTheme="minorHAnsi" w:hAnsiTheme="minorHAnsi" w:cstheme="minorHAnsi"/>
                <w:color w:val="000000"/>
              </w:rPr>
            </w:pPr>
            <w:r w:rsidRPr="003875F0">
              <w:rPr>
                <w:rFonts w:asciiTheme="minorHAnsi" w:eastAsiaTheme="minorHAnsi" w:hAnsiTheme="minorHAnsi" w:cstheme="minorHAnsi"/>
                <w:color w:val="000000"/>
              </w:rPr>
              <w:t xml:space="preserve">- Must be able to become a full-day SPP eligible program within </w:t>
            </w:r>
            <w:r w:rsidR="00393FC3" w:rsidRPr="003875F0">
              <w:rPr>
                <w:rFonts w:asciiTheme="minorHAnsi" w:eastAsiaTheme="minorHAnsi" w:hAnsiTheme="minorHAnsi" w:cstheme="minorHAnsi"/>
                <w:color w:val="000000"/>
              </w:rPr>
              <w:t>two</w:t>
            </w:r>
            <w:r w:rsidRPr="003875F0">
              <w:rPr>
                <w:rFonts w:asciiTheme="minorHAnsi" w:eastAsiaTheme="minorHAnsi" w:hAnsiTheme="minorHAnsi" w:cstheme="minorHAnsi"/>
                <w:color w:val="000000"/>
              </w:rPr>
              <w:t xml:space="preserve"> year</w:t>
            </w:r>
            <w:r w:rsidR="00393FC3" w:rsidRPr="003875F0">
              <w:rPr>
                <w:rFonts w:asciiTheme="minorHAnsi" w:eastAsiaTheme="minorHAnsi" w:hAnsiTheme="minorHAnsi" w:cstheme="minorHAnsi"/>
                <w:color w:val="000000"/>
              </w:rPr>
              <w:t>s</w:t>
            </w:r>
            <w:r w:rsidRPr="003875F0">
              <w:rPr>
                <w:rFonts w:asciiTheme="minorHAnsi" w:eastAsiaTheme="minorHAnsi" w:hAnsiTheme="minorHAnsi" w:cstheme="minorHAnsi"/>
                <w:color w:val="000000"/>
              </w:rPr>
              <w:t xml:space="preserve"> of contract start date. </w:t>
            </w:r>
          </w:p>
          <w:p w14:paraId="703061E1" w14:textId="34E9CCC8" w:rsidR="00DE69F0" w:rsidRPr="003875F0" w:rsidRDefault="00DE69F0" w:rsidP="00C76C3C">
            <w:pPr>
              <w:autoSpaceDE w:val="0"/>
              <w:autoSpaceDN w:val="0"/>
              <w:adjustRightInd w:val="0"/>
              <w:rPr>
                <w:rFonts w:asciiTheme="minorHAnsi" w:eastAsiaTheme="minorHAnsi" w:hAnsiTheme="minorHAnsi" w:cstheme="minorHAnsi"/>
                <w:color w:val="000000"/>
              </w:rPr>
            </w:pPr>
            <w:r w:rsidRPr="003875F0">
              <w:rPr>
                <w:rFonts w:asciiTheme="minorHAnsi" w:eastAsiaTheme="minorHAnsi" w:hAnsiTheme="minorHAnsi" w:cstheme="minorHAnsi"/>
                <w:color w:val="000000"/>
              </w:rPr>
              <w:t>- Full-day programs must be licensed</w:t>
            </w:r>
            <w:r w:rsidR="00641B25" w:rsidRPr="003875F0">
              <w:rPr>
                <w:rFonts w:asciiTheme="minorHAnsi" w:eastAsiaTheme="minorHAnsi" w:hAnsiTheme="minorHAnsi" w:cstheme="minorHAnsi"/>
                <w:color w:val="000000"/>
              </w:rPr>
              <w:t>*</w:t>
            </w:r>
          </w:p>
          <w:p w14:paraId="0B27D6AC" w14:textId="77777777" w:rsidR="00DE69F0" w:rsidRPr="003875F0" w:rsidRDefault="00DE69F0" w:rsidP="00C76C3C">
            <w:pPr>
              <w:autoSpaceDE w:val="0"/>
              <w:autoSpaceDN w:val="0"/>
              <w:adjustRightInd w:val="0"/>
              <w:rPr>
                <w:rFonts w:asciiTheme="minorHAnsi" w:eastAsiaTheme="minorHAnsi" w:hAnsiTheme="minorHAnsi" w:cstheme="minorHAnsi"/>
                <w:color w:val="000000"/>
              </w:rPr>
            </w:pPr>
          </w:p>
          <w:p w14:paraId="1F3FCB31" w14:textId="4A13ABB8" w:rsidR="00393FC3" w:rsidRPr="003875F0" w:rsidRDefault="00DE69F0" w:rsidP="00F5021D">
            <w:pPr>
              <w:autoSpaceDE w:val="0"/>
              <w:autoSpaceDN w:val="0"/>
              <w:adjustRightInd w:val="0"/>
              <w:rPr>
                <w:rFonts w:asciiTheme="minorHAnsi" w:eastAsiaTheme="minorHAnsi" w:hAnsiTheme="minorHAnsi" w:cstheme="minorHAnsi"/>
                <w:color w:val="000000"/>
              </w:rPr>
            </w:pPr>
            <w:r w:rsidRPr="003875F0">
              <w:rPr>
                <w:rFonts w:asciiTheme="minorHAnsi" w:eastAsiaTheme="minorEastAsia" w:hAnsiTheme="minorHAnsi" w:cstheme="minorHAnsi"/>
                <w:color w:val="000000" w:themeColor="text1"/>
              </w:rPr>
              <w:t xml:space="preserve">Full-day (6 hours/day): The City will pay Applicants per child, based on </w:t>
            </w:r>
            <w:r w:rsidR="00CF478D" w:rsidRPr="003875F0">
              <w:rPr>
                <w:rFonts w:asciiTheme="minorHAnsi" w:eastAsiaTheme="minorEastAsia" w:hAnsiTheme="minorHAnsi" w:cstheme="minorHAnsi"/>
                <w:color w:val="000000" w:themeColor="text1"/>
              </w:rPr>
              <w:t>two</w:t>
            </w:r>
            <w:r w:rsidR="00E14547" w:rsidRPr="003875F0">
              <w:rPr>
                <w:rFonts w:asciiTheme="minorHAnsi" w:eastAsiaTheme="minorEastAsia" w:hAnsiTheme="minorHAnsi" w:cstheme="minorHAnsi"/>
                <w:color w:val="000000" w:themeColor="text1"/>
              </w:rPr>
              <w:t xml:space="preserve"> tiers determined by the applicant’s Early Achievers (EA) rating:</w:t>
            </w:r>
          </w:p>
          <w:p w14:paraId="465F12BB" w14:textId="58D83CDE" w:rsidR="00E14547" w:rsidRPr="003875F0" w:rsidRDefault="00DE309F" w:rsidP="00F5021D">
            <w:pPr>
              <w:autoSpaceDE w:val="0"/>
              <w:autoSpaceDN w:val="0"/>
              <w:adjustRightInd w:val="0"/>
              <w:rPr>
                <w:rFonts w:asciiTheme="minorHAnsi" w:eastAsiaTheme="minorHAnsi" w:hAnsiTheme="minorHAnsi" w:cstheme="minorHAnsi"/>
                <w:color w:val="000000"/>
              </w:rPr>
            </w:pPr>
            <w:r w:rsidRPr="003875F0">
              <w:rPr>
                <w:rFonts w:asciiTheme="minorHAnsi" w:eastAsiaTheme="minorEastAsia" w:hAnsiTheme="minorHAnsi" w:cstheme="minorHAnsi"/>
                <w:color w:val="000000" w:themeColor="text1"/>
              </w:rPr>
              <w:t xml:space="preserve">EA Levels 1-3: </w:t>
            </w:r>
            <w:r w:rsidR="00947D44" w:rsidRPr="003875F0">
              <w:rPr>
                <w:rFonts w:asciiTheme="minorHAnsi" w:eastAsiaTheme="minorEastAsia" w:hAnsiTheme="minorHAnsi" w:cstheme="minorHAnsi"/>
                <w:color w:val="000000" w:themeColor="text1"/>
              </w:rPr>
              <w:t>$10,311.83</w:t>
            </w:r>
          </w:p>
          <w:p w14:paraId="37F052DE" w14:textId="2233F8B4" w:rsidR="00947D44" w:rsidRPr="003875F0" w:rsidRDefault="00947D44" w:rsidP="00F5021D">
            <w:pPr>
              <w:autoSpaceDE w:val="0"/>
              <w:autoSpaceDN w:val="0"/>
              <w:adjustRightInd w:val="0"/>
              <w:rPr>
                <w:rFonts w:asciiTheme="minorHAnsi" w:eastAsiaTheme="minorEastAsia" w:hAnsiTheme="minorHAnsi" w:cstheme="minorHAnsi"/>
                <w:color w:val="000000"/>
              </w:rPr>
            </w:pPr>
            <w:r w:rsidRPr="003875F0">
              <w:rPr>
                <w:rFonts w:asciiTheme="minorHAnsi" w:eastAsiaTheme="minorEastAsia" w:hAnsiTheme="minorHAnsi" w:cstheme="minorHAnsi"/>
                <w:color w:val="000000" w:themeColor="text1"/>
              </w:rPr>
              <w:t xml:space="preserve">EA Levels 4-5: </w:t>
            </w:r>
            <w:r w:rsidR="00C014DB" w:rsidRPr="003875F0">
              <w:rPr>
                <w:rFonts w:asciiTheme="minorHAnsi" w:eastAsiaTheme="minorEastAsia" w:hAnsiTheme="minorHAnsi" w:cstheme="minorHAnsi"/>
                <w:color w:val="000000" w:themeColor="text1"/>
              </w:rPr>
              <w:t>$</w:t>
            </w:r>
            <w:r w:rsidR="007F01ED" w:rsidRPr="003875F0">
              <w:rPr>
                <w:rFonts w:asciiTheme="minorHAnsi" w:eastAsiaTheme="minorEastAsia" w:hAnsiTheme="minorHAnsi" w:cstheme="minorHAnsi"/>
                <w:color w:val="000000" w:themeColor="text1"/>
              </w:rPr>
              <w:t>10,848.40</w:t>
            </w:r>
            <w:r w:rsidR="006020C5" w:rsidRPr="003875F0">
              <w:rPr>
                <w:rFonts w:asciiTheme="minorHAnsi" w:eastAsiaTheme="minorEastAsia" w:hAnsiTheme="minorHAnsi" w:cstheme="minorHAnsi"/>
                <w:color w:val="000000" w:themeColor="text1"/>
              </w:rPr>
              <w:t xml:space="preserve"> </w:t>
            </w:r>
            <w:r w:rsidR="007F01ED" w:rsidRPr="003875F0">
              <w:rPr>
                <w:rFonts w:asciiTheme="minorHAnsi" w:eastAsiaTheme="minorHAnsi" w:hAnsiTheme="minorHAnsi" w:cstheme="minorHAnsi"/>
              </w:rPr>
              <w:br/>
            </w:r>
          </w:p>
          <w:p w14:paraId="190658C1" w14:textId="2233F8B4" w:rsidR="007F01ED" w:rsidRPr="003875F0" w:rsidRDefault="00DE69F0" w:rsidP="00F5021D">
            <w:pPr>
              <w:autoSpaceDE w:val="0"/>
              <w:autoSpaceDN w:val="0"/>
              <w:adjustRightInd w:val="0"/>
              <w:rPr>
                <w:rFonts w:asciiTheme="minorHAnsi" w:eastAsiaTheme="minorEastAsia" w:hAnsiTheme="minorHAnsi" w:cstheme="minorHAnsi"/>
                <w:color w:val="000000"/>
              </w:rPr>
            </w:pPr>
            <w:r w:rsidRPr="003875F0">
              <w:rPr>
                <w:rFonts w:asciiTheme="minorHAnsi" w:eastAsiaTheme="minorEastAsia" w:hAnsiTheme="minorHAnsi" w:cstheme="minorHAnsi"/>
                <w:color w:val="000000" w:themeColor="text1"/>
              </w:rPr>
              <w:t xml:space="preserve">Part-day (3.5 hours/day): The City will pay the Applicant per child based on </w:t>
            </w:r>
            <w:r w:rsidR="007F01ED" w:rsidRPr="003875F0">
              <w:rPr>
                <w:rFonts w:asciiTheme="minorHAnsi" w:eastAsiaTheme="minorEastAsia" w:hAnsiTheme="minorHAnsi" w:cstheme="minorHAnsi"/>
                <w:color w:val="000000" w:themeColor="text1"/>
              </w:rPr>
              <w:t>two tiers determined by the applicant’s Early Achievers (EA) rating:</w:t>
            </w:r>
          </w:p>
          <w:p w14:paraId="70582DB1" w14:textId="5AA5BDA0" w:rsidR="004D4868" w:rsidRPr="003875F0" w:rsidRDefault="004D4868" w:rsidP="00F5021D">
            <w:pPr>
              <w:autoSpaceDE w:val="0"/>
              <w:autoSpaceDN w:val="0"/>
              <w:adjustRightInd w:val="0"/>
              <w:rPr>
                <w:rFonts w:asciiTheme="minorHAnsi" w:eastAsiaTheme="minorEastAsia" w:hAnsiTheme="minorHAnsi" w:cstheme="minorHAnsi"/>
                <w:color w:val="000000"/>
              </w:rPr>
            </w:pPr>
            <w:r w:rsidRPr="003875F0">
              <w:rPr>
                <w:rFonts w:asciiTheme="minorHAnsi" w:eastAsiaTheme="minorEastAsia" w:hAnsiTheme="minorHAnsi" w:cstheme="minorHAnsi"/>
                <w:color w:val="000000" w:themeColor="text1"/>
              </w:rPr>
              <w:t>EA Levels 1-3: $8,323.61</w:t>
            </w:r>
          </w:p>
          <w:p w14:paraId="530636D0" w14:textId="5AA5BDA0" w:rsidR="004D4868" w:rsidRPr="003875F0" w:rsidRDefault="004D4868" w:rsidP="00F5021D">
            <w:pPr>
              <w:autoSpaceDE w:val="0"/>
              <w:autoSpaceDN w:val="0"/>
              <w:adjustRightInd w:val="0"/>
              <w:spacing w:after="160"/>
              <w:rPr>
                <w:rFonts w:asciiTheme="minorHAnsi" w:eastAsiaTheme="minorEastAsia" w:hAnsiTheme="minorHAnsi" w:cstheme="minorHAnsi"/>
                <w:color w:val="000000" w:themeColor="text1"/>
              </w:rPr>
            </w:pPr>
            <w:r w:rsidRPr="003875F0">
              <w:rPr>
                <w:rFonts w:asciiTheme="minorHAnsi" w:eastAsiaTheme="minorEastAsia" w:hAnsiTheme="minorHAnsi" w:cstheme="minorHAnsi"/>
                <w:color w:val="000000" w:themeColor="text1"/>
              </w:rPr>
              <w:t>EA Levels 4-5: $8,856.84</w:t>
            </w:r>
          </w:p>
          <w:p w14:paraId="30F60E6A" w14:textId="3F3F9AB9" w:rsidR="00DE69F0" w:rsidRPr="003875F0" w:rsidRDefault="00DE69F0" w:rsidP="00F5021D">
            <w:pPr>
              <w:autoSpaceDE w:val="0"/>
              <w:autoSpaceDN w:val="0"/>
              <w:adjustRightInd w:val="0"/>
              <w:spacing w:after="160"/>
              <w:rPr>
                <w:rFonts w:asciiTheme="minorHAnsi" w:eastAsiaTheme="minorHAnsi" w:hAnsiTheme="minorHAnsi" w:cstheme="minorHAnsi"/>
                <w:color w:val="000000"/>
              </w:rPr>
            </w:pPr>
            <w:r w:rsidRPr="003875F0">
              <w:rPr>
                <w:rFonts w:asciiTheme="minorHAnsi" w:eastAsiaTheme="minorHAnsi" w:hAnsiTheme="minorHAnsi" w:cstheme="minorHAnsi"/>
                <w:color w:val="000000"/>
              </w:rPr>
              <w:t xml:space="preserve">Note: An Applicant who does not have an Early Achievers rating will automatically be paid at the Tier 1 level. </w:t>
            </w:r>
            <w:r w:rsidR="000A3BDE" w:rsidRPr="003875F0">
              <w:rPr>
                <w:rFonts w:asciiTheme="minorHAnsi" w:eastAsiaTheme="minorHAnsi" w:hAnsiTheme="minorHAnsi" w:cstheme="minorHAnsi"/>
                <w:color w:val="000000"/>
              </w:rPr>
              <w:t>The amounts reflected here are for SY22-23 and may change for SY 23-24.</w:t>
            </w:r>
          </w:p>
        </w:tc>
      </w:tr>
      <w:tr w:rsidR="000539B1" w:rsidRPr="003875F0" w14:paraId="4090A482" w14:textId="77777777" w:rsidTr="00D62C12">
        <w:trPr>
          <w:trHeight w:val="269"/>
        </w:trPr>
        <w:tc>
          <w:tcPr>
            <w:tcW w:w="3168" w:type="dxa"/>
          </w:tcPr>
          <w:p w14:paraId="446F4CB4" w14:textId="77777777" w:rsidR="00C76C3C" w:rsidRPr="003875F0" w:rsidRDefault="00C76C3C" w:rsidP="003D7736">
            <w:pPr>
              <w:autoSpaceDE w:val="0"/>
              <w:autoSpaceDN w:val="0"/>
              <w:adjustRightInd w:val="0"/>
              <w:rPr>
                <w:rFonts w:asciiTheme="minorHAnsi" w:eastAsiaTheme="minorHAnsi" w:hAnsiTheme="minorHAnsi" w:cstheme="minorHAnsi"/>
                <w:color w:val="000000"/>
              </w:rPr>
            </w:pPr>
            <w:r w:rsidRPr="003875F0">
              <w:rPr>
                <w:rFonts w:asciiTheme="minorHAnsi" w:eastAsiaTheme="minorHAnsi" w:hAnsiTheme="minorHAnsi" w:cstheme="minorHAnsi"/>
                <w:color w:val="000000"/>
              </w:rPr>
              <w:t xml:space="preserve">Days per year </w:t>
            </w:r>
          </w:p>
        </w:tc>
        <w:tc>
          <w:tcPr>
            <w:tcW w:w="6768" w:type="dxa"/>
          </w:tcPr>
          <w:p w14:paraId="05785745" w14:textId="77777777" w:rsidR="00C76C3C" w:rsidRPr="003875F0" w:rsidRDefault="00C76C3C" w:rsidP="00C76C3C">
            <w:pPr>
              <w:autoSpaceDE w:val="0"/>
              <w:autoSpaceDN w:val="0"/>
              <w:adjustRightInd w:val="0"/>
              <w:rPr>
                <w:rFonts w:asciiTheme="minorHAnsi" w:eastAsiaTheme="minorHAnsi" w:hAnsiTheme="minorHAnsi" w:cstheme="minorHAnsi"/>
                <w:color w:val="000000"/>
              </w:rPr>
            </w:pPr>
            <w:r w:rsidRPr="003875F0">
              <w:rPr>
                <w:rFonts w:asciiTheme="minorHAnsi" w:eastAsiaTheme="minorHAnsi" w:hAnsiTheme="minorHAnsi" w:cstheme="minorHAnsi"/>
                <w:color w:val="000000"/>
              </w:rPr>
              <w:t xml:space="preserve">Part-day (140 days) </w:t>
            </w:r>
          </w:p>
          <w:p w14:paraId="7CDE5F44" w14:textId="74B8B067" w:rsidR="00C76C3C" w:rsidRPr="003875F0" w:rsidRDefault="00C76C3C" w:rsidP="00C76C3C">
            <w:pPr>
              <w:autoSpaceDE w:val="0"/>
              <w:autoSpaceDN w:val="0"/>
              <w:adjustRightInd w:val="0"/>
              <w:rPr>
                <w:rFonts w:asciiTheme="minorHAnsi" w:eastAsiaTheme="minorEastAsia" w:hAnsiTheme="minorHAnsi" w:cstheme="minorHAnsi"/>
                <w:color w:val="000000"/>
              </w:rPr>
            </w:pPr>
            <w:r w:rsidRPr="003875F0">
              <w:rPr>
                <w:rFonts w:asciiTheme="minorHAnsi" w:eastAsiaTheme="minorHAnsi" w:hAnsiTheme="minorHAnsi" w:cstheme="minorHAnsi"/>
                <w:color w:val="000000"/>
              </w:rPr>
              <w:t>Full-day (</w:t>
            </w:r>
            <w:r w:rsidRPr="003875F0">
              <w:rPr>
                <w:rFonts w:asciiTheme="minorHAnsi" w:eastAsiaTheme="minorEastAsia" w:hAnsiTheme="minorHAnsi" w:cstheme="minorHAnsi"/>
                <w:color w:val="000000" w:themeColor="text1"/>
              </w:rPr>
              <w:t>180 days</w:t>
            </w:r>
            <w:r w:rsidRPr="003875F0">
              <w:rPr>
                <w:rFonts w:asciiTheme="minorHAnsi" w:eastAsiaTheme="minorHAnsi" w:hAnsiTheme="minorHAnsi" w:cstheme="minorHAnsi"/>
                <w:color w:val="000000"/>
              </w:rPr>
              <w:t>)</w:t>
            </w:r>
          </w:p>
        </w:tc>
      </w:tr>
      <w:tr w:rsidR="000539B1" w:rsidRPr="003875F0" w14:paraId="483DFAF2" w14:textId="77777777" w:rsidTr="00D62C12">
        <w:trPr>
          <w:trHeight w:val="134"/>
        </w:trPr>
        <w:tc>
          <w:tcPr>
            <w:tcW w:w="3168" w:type="dxa"/>
          </w:tcPr>
          <w:p w14:paraId="0803F31C" w14:textId="77777777" w:rsidR="00C76C3C" w:rsidRPr="003875F0" w:rsidRDefault="00C76C3C" w:rsidP="003D7736">
            <w:pPr>
              <w:autoSpaceDE w:val="0"/>
              <w:autoSpaceDN w:val="0"/>
              <w:adjustRightInd w:val="0"/>
              <w:rPr>
                <w:rFonts w:asciiTheme="minorHAnsi" w:eastAsiaTheme="minorHAnsi" w:hAnsiTheme="minorHAnsi" w:cstheme="minorHAnsi"/>
                <w:color w:val="000000"/>
              </w:rPr>
            </w:pPr>
            <w:r w:rsidRPr="003875F0">
              <w:rPr>
                <w:rFonts w:asciiTheme="minorHAnsi" w:eastAsiaTheme="minorHAnsi" w:hAnsiTheme="minorHAnsi" w:cstheme="minorHAnsi"/>
                <w:color w:val="000000"/>
              </w:rPr>
              <w:t xml:space="preserve">Curriculum </w:t>
            </w:r>
          </w:p>
        </w:tc>
        <w:tc>
          <w:tcPr>
            <w:tcW w:w="6768" w:type="dxa"/>
          </w:tcPr>
          <w:p w14:paraId="1A923185" w14:textId="50465E14" w:rsidR="00C76C3C" w:rsidRPr="003875F0" w:rsidRDefault="00C76C3C" w:rsidP="00F5021D">
            <w:pPr>
              <w:autoSpaceDE w:val="0"/>
              <w:autoSpaceDN w:val="0"/>
              <w:adjustRightInd w:val="0"/>
              <w:rPr>
                <w:rFonts w:asciiTheme="minorHAnsi" w:eastAsiaTheme="minorHAnsi" w:hAnsiTheme="minorHAnsi" w:cstheme="minorHAnsi"/>
                <w:color w:val="000000"/>
              </w:rPr>
            </w:pPr>
            <w:r w:rsidRPr="003875F0">
              <w:rPr>
                <w:rFonts w:asciiTheme="minorHAnsi" w:eastAsiaTheme="minorHAnsi" w:hAnsiTheme="minorHAnsi" w:cstheme="minorHAnsi"/>
                <w:color w:val="000000"/>
              </w:rPr>
              <w:t xml:space="preserve">- Evidence-based curriculum </w:t>
            </w:r>
          </w:p>
        </w:tc>
      </w:tr>
    </w:tbl>
    <w:p w14:paraId="79168334" w14:textId="692ACAA4" w:rsidR="00991F02" w:rsidRDefault="00991F02" w:rsidP="009C38FD">
      <w:pPr>
        <w:spacing w:after="160" w:line="259" w:lineRule="auto"/>
        <w:rPr>
          <w:rFonts w:asciiTheme="minorHAnsi" w:hAnsiTheme="minorHAnsi" w:cstheme="minorHAnsi"/>
          <w:b/>
        </w:rPr>
      </w:pPr>
    </w:p>
    <w:p w14:paraId="29ACEFB7" w14:textId="77777777" w:rsidR="00991F02" w:rsidRDefault="00991F02">
      <w:pPr>
        <w:spacing w:after="160" w:line="259" w:lineRule="auto"/>
        <w:rPr>
          <w:rFonts w:asciiTheme="minorHAnsi" w:hAnsiTheme="minorHAnsi" w:cstheme="minorHAnsi"/>
          <w:b/>
        </w:rPr>
      </w:pPr>
      <w:r>
        <w:rPr>
          <w:rFonts w:asciiTheme="minorHAnsi" w:hAnsiTheme="minorHAnsi" w:cstheme="minorHAnsi"/>
          <w:b/>
        </w:rPr>
        <w:br w:type="page"/>
      </w:r>
    </w:p>
    <w:p w14:paraId="2C36374B" w14:textId="6B3E6087" w:rsidR="00A82DD2" w:rsidRPr="00432229" w:rsidRDefault="00A82DD2" w:rsidP="71F39FF7">
      <w:pPr>
        <w:pBdr>
          <w:top w:val="single" w:sz="4" w:space="1" w:color="auto"/>
          <w:left w:val="single" w:sz="4" w:space="4" w:color="auto"/>
          <w:bottom w:val="single" w:sz="4" w:space="1" w:color="auto"/>
          <w:right w:val="single" w:sz="4" w:space="4" w:color="auto"/>
        </w:pBdr>
        <w:shd w:val="clear" w:color="auto" w:fill="00ABC7" w:themeFill="accent3"/>
        <w:tabs>
          <w:tab w:val="left" w:pos="2266"/>
          <w:tab w:val="center" w:pos="4680"/>
        </w:tabs>
        <w:contextualSpacing/>
        <w:mirrorIndents/>
        <w:rPr>
          <w:rFonts w:asciiTheme="minorHAnsi" w:hAnsiTheme="minorHAnsi" w:cstheme="minorHAnsi"/>
          <w:sz w:val="28"/>
          <w:szCs w:val="28"/>
        </w:rPr>
      </w:pPr>
      <w:r w:rsidRPr="00432229">
        <w:rPr>
          <w:rFonts w:asciiTheme="minorHAnsi" w:hAnsiTheme="minorHAnsi" w:cstheme="minorHAnsi"/>
          <w:b/>
          <w:sz w:val="28"/>
          <w:szCs w:val="28"/>
        </w:rPr>
        <w:lastRenderedPageBreak/>
        <w:tab/>
      </w:r>
      <w:r w:rsidRPr="00432229">
        <w:rPr>
          <w:rFonts w:asciiTheme="minorHAnsi" w:hAnsiTheme="minorHAnsi" w:cstheme="minorHAnsi"/>
          <w:b/>
          <w:sz w:val="28"/>
          <w:szCs w:val="28"/>
        </w:rPr>
        <w:tab/>
        <w:t>APPENDIX</w:t>
      </w:r>
      <w:r w:rsidR="009C5B30" w:rsidRPr="00432229">
        <w:rPr>
          <w:rFonts w:asciiTheme="minorHAnsi" w:hAnsiTheme="minorHAnsi" w:cstheme="minorHAnsi"/>
          <w:b/>
          <w:sz w:val="28"/>
          <w:szCs w:val="28"/>
        </w:rPr>
        <w:t xml:space="preserve"> </w:t>
      </w:r>
      <w:r w:rsidR="001C4332" w:rsidRPr="00432229">
        <w:rPr>
          <w:rFonts w:asciiTheme="minorHAnsi" w:hAnsiTheme="minorHAnsi" w:cstheme="minorHAnsi"/>
          <w:b/>
          <w:sz w:val="28"/>
          <w:szCs w:val="28"/>
        </w:rPr>
        <w:t>G</w:t>
      </w:r>
      <w:r w:rsidRPr="00432229">
        <w:rPr>
          <w:rFonts w:asciiTheme="minorHAnsi" w:hAnsiTheme="minorHAnsi" w:cstheme="minorHAnsi"/>
          <w:b/>
          <w:sz w:val="28"/>
          <w:szCs w:val="28"/>
        </w:rPr>
        <w:t xml:space="preserve">: </w:t>
      </w:r>
      <w:r w:rsidR="0095064F" w:rsidRPr="00432229">
        <w:rPr>
          <w:rFonts w:asciiTheme="minorHAnsi" w:hAnsiTheme="minorHAnsi" w:cstheme="minorHAnsi"/>
          <w:b/>
          <w:sz w:val="28"/>
          <w:szCs w:val="28"/>
        </w:rPr>
        <w:t xml:space="preserve">City Contracting Requirements </w:t>
      </w:r>
    </w:p>
    <w:p w14:paraId="1CDC64C3" w14:textId="405AEF8F" w:rsidR="00724935" w:rsidRPr="00E606B7" w:rsidRDefault="00724935" w:rsidP="00540992">
      <w:pPr>
        <w:autoSpaceDE w:val="0"/>
        <w:autoSpaceDN w:val="0"/>
        <w:adjustRightInd w:val="0"/>
        <w:rPr>
          <w:rFonts w:asciiTheme="minorHAnsi" w:hAnsiTheme="minorHAnsi" w:cstheme="minorHAnsi"/>
        </w:rPr>
      </w:pPr>
    </w:p>
    <w:p w14:paraId="2ED04F52" w14:textId="2C6642A8" w:rsidR="000D04EC" w:rsidRPr="00E606B7" w:rsidRDefault="000D04EC" w:rsidP="000D04EC">
      <w:pPr>
        <w:autoSpaceDE w:val="0"/>
        <w:autoSpaceDN w:val="0"/>
        <w:adjustRightInd w:val="0"/>
        <w:rPr>
          <w:rFonts w:asciiTheme="minorHAnsi" w:eastAsiaTheme="minorHAnsi" w:hAnsiTheme="minorHAnsi" w:cstheme="minorHAnsi"/>
        </w:rPr>
      </w:pPr>
      <w:r w:rsidRPr="00E606B7">
        <w:rPr>
          <w:rFonts w:asciiTheme="minorHAnsi" w:eastAsiaTheme="minorHAnsi" w:hAnsiTheme="minorHAnsi" w:cstheme="minorHAnsi"/>
        </w:rPr>
        <w:t>Successful applicants will enter into a contract for services with the City of Seattle and be required to submit the following documents</w:t>
      </w:r>
      <w:r w:rsidR="0054521B">
        <w:rPr>
          <w:rFonts w:asciiTheme="minorHAnsi" w:eastAsiaTheme="minorHAnsi" w:hAnsiTheme="minorHAnsi" w:cstheme="minorHAnsi"/>
        </w:rPr>
        <w:t xml:space="preserve"> at a to-be-determined date</w:t>
      </w:r>
      <w:r w:rsidRPr="00E606B7">
        <w:rPr>
          <w:rFonts w:asciiTheme="minorHAnsi" w:eastAsiaTheme="minorHAnsi" w:hAnsiTheme="minorHAnsi" w:cstheme="minorHAnsi"/>
        </w:rPr>
        <w:t>:</w:t>
      </w:r>
    </w:p>
    <w:p w14:paraId="268887A5" w14:textId="77777777" w:rsidR="000D04EC" w:rsidRPr="00E606B7" w:rsidRDefault="000D04EC" w:rsidP="00DC7600">
      <w:pPr>
        <w:numPr>
          <w:ilvl w:val="0"/>
          <w:numId w:val="10"/>
        </w:numPr>
        <w:autoSpaceDE w:val="0"/>
        <w:autoSpaceDN w:val="0"/>
        <w:adjustRightInd w:val="0"/>
        <w:rPr>
          <w:rFonts w:asciiTheme="minorHAnsi" w:eastAsiaTheme="minorEastAsia" w:hAnsiTheme="minorHAnsi" w:cstheme="minorBidi"/>
        </w:rPr>
      </w:pPr>
      <w:r w:rsidRPr="24F00357">
        <w:rPr>
          <w:rFonts w:asciiTheme="minorHAnsi" w:eastAsiaTheme="minorEastAsia" w:hAnsiTheme="minorHAnsi" w:cstheme="minorBidi"/>
          <w:b/>
        </w:rPr>
        <w:t>Business license numbers.</w:t>
      </w:r>
      <w:r w:rsidRPr="24F00357">
        <w:rPr>
          <w:rFonts w:asciiTheme="minorHAnsi" w:eastAsiaTheme="minorEastAsia" w:hAnsiTheme="minorHAnsi" w:cstheme="minorBidi"/>
        </w:rPr>
        <w:t xml:space="preserve"> The contracting organization must meet all licensing requirements that apply to its organization. The contracting organization must license, report and pay revenue taxes for the Washington State Business License (UBI#) and Seattle Business License, if they are required by the laws of those jurisdictions.  </w:t>
      </w:r>
    </w:p>
    <w:p w14:paraId="343D94F5" w14:textId="33493BCE" w:rsidR="235D51BB" w:rsidRDefault="235D51BB" w:rsidP="24F00357">
      <w:pPr>
        <w:numPr>
          <w:ilvl w:val="1"/>
          <w:numId w:val="10"/>
        </w:numPr>
        <w:rPr>
          <w:rFonts w:asciiTheme="minorHAnsi" w:eastAsiaTheme="minorEastAsia" w:hAnsiTheme="minorHAnsi" w:cstheme="minorBidi"/>
        </w:rPr>
      </w:pPr>
      <w:r w:rsidRPr="24F00357">
        <w:rPr>
          <w:rFonts w:eastAsia="Calibri" w:cs="Calibri"/>
        </w:rPr>
        <w:t xml:space="preserve">Seattle business license number or copy of the license- </w:t>
      </w:r>
      <w:hyperlink r:id="rId26" w:anchor="who">
        <w:r w:rsidRPr="24F00357">
          <w:rPr>
            <w:rStyle w:val="Hyperlink"/>
            <w:rFonts w:eastAsia="Calibri" w:cs="Calibri"/>
          </w:rPr>
          <w:t>Find information on applying for a COS business license here</w:t>
        </w:r>
      </w:hyperlink>
      <w:r w:rsidRPr="24F00357">
        <w:rPr>
          <w:rFonts w:eastAsia="Calibri" w:cs="Calibri"/>
        </w:rPr>
        <w:t xml:space="preserve"> </w:t>
      </w:r>
    </w:p>
    <w:p w14:paraId="119C06C7" w14:textId="01F23A84" w:rsidR="235D51BB" w:rsidRDefault="235D51BB" w:rsidP="24F00357">
      <w:pPr>
        <w:pStyle w:val="ListParagraph"/>
        <w:numPr>
          <w:ilvl w:val="1"/>
          <w:numId w:val="10"/>
        </w:numPr>
        <w:rPr>
          <w:rFonts w:asciiTheme="minorHAnsi" w:eastAsiaTheme="minorEastAsia" w:hAnsiTheme="minorHAnsi" w:cstheme="minorBidi"/>
          <w:color w:val="0000FF"/>
          <w:u w:val="single"/>
        </w:rPr>
      </w:pPr>
      <w:r w:rsidRPr="24F00357">
        <w:rPr>
          <w:rFonts w:eastAsia="Calibri" w:cs="Calibri"/>
        </w:rPr>
        <w:t xml:space="preserve">WA State business license (UBI) number or copy of the license- </w:t>
      </w:r>
      <w:hyperlink r:id="rId27">
        <w:r w:rsidRPr="24F00357">
          <w:rPr>
            <w:rStyle w:val="Hyperlink"/>
            <w:rFonts w:eastAsia="Calibri" w:cs="Calibri"/>
          </w:rPr>
          <w:t>Find information on applying for a Washington State business license here</w:t>
        </w:r>
      </w:hyperlink>
    </w:p>
    <w:p w14:paraId="4C2ACDC2" w14:textId="0F5AD4F2" w:rsidR="000D04EC" w:rsidRPr="00E606B7" w:rsidRDefault="000D04EC" w:rsidP="00DC7600">
      <w:pPr>
        <w:numPr>
          <w:ilvl w:val="0"/>
          <w:numId w:val="10"/>
        </w:numPr>
        <w:autoSpaceDE w:val="0"/>
        <w:autoSpaceDN w:val="0"/>
        <w:adjustRightInd w:val="0"/>
        <w:rPr>
          <w:rFonts w:asciiTheme="minorHAnsi" w:eastAsiaTheme="minorEastAsia" w:hAnsiTheme="minorHAnsi" w:cstheme="minorBidi"/>
        </w:rPr>
      </w:pPr>
      <w:r w:rsidRPr="232CF6F0">
        <w:rPr>
          <w:rFonts w:asciiTheme="minorHAnsi" w:eastAsiaTheme="minorEastAsia" w:hAnsiTheme="minorHAnsi" w:cstheme="minorBidi"/>
          <w:b/>
        </w:rPr>
        <w:t>Recently signed W-9 form.</w:t>
      </w:r>
      <w:r w:rsidRPr="232CF6F0">
        <w:rPr>
          <w:rFonts w:asciiTheme="minorHAnsi" w:eastAsiaTheme="minorEastAsia" w:hAnsiTheme="minorHAnsi" w:cstheme="minorBidi"/>
        </w:rPr>
        <w:t xml:space="preserve">  The contracting organization must have a Federal Tax ID number/employer identification number (EIN) to facilitate payments from the City of Seattle to the provider. </w:t>
      </w:r>
      <w:r w:rsidR="2DB76AD0" w:rsidRPr="232CF6F0">
        <w:rPr>
          <w:rFonts w:asciiTheme="minorHAnsi" w:eastAsiaTheme="minorEastAsia" w:hAnsiTheme="minorHAnsi" w:cstheme="minorBidi"/>
        </w:rPr>
        <w:t xml:space="preserve">Link to form available here: </w:t>
      </w:r>
      <w:hyperlink r:id="rId28">
        <w:r w:rsidR="2DB76AD0" w:rsidRPr="232CF6F0">
          <w:rPr>
            <w:rStyle w:val="Hyperlink"/>
            <w:rFonts w:eastAsia="Calibri" w:cs="Calibri"/>
          </w:rPr>
          <w:t>https://www.irs.gov/pub/irs-pdf/fw9.pdf</w:t>
        </w:r>
      </w:hyperlink>
    </w:p>
    <w:p w14:paraId="2A3FA150" w14:textId="6713B3F5" w:rsidR="000D04EC" w:rsidRPr="009B43EA" w:rsidRDefault="5365375A" w:rsidP="009B43EA">
      <w:pPr>
        <w:numPr>
          <w:ilvl w:val="0"/>
          <w:numId w:val="10"/>
        </w:numPr>
        <w:autoSpaceDE w:val="0"/>
        <w:autoSpaceDN w:val="0"/>
        <w:adjustRightInd w:val="0"/>
        <w:rPr>
          <w:rFonts w:asciiTheme="minorHAnsi" w:eastAsiaTheme="minorEastAsia" w:hAnsiTheme="minorHAnsi" w:cstheme="minorBidi"/>
        </w:rPr>
      </w:pPr>
      <w:r w:rsidRPr="009B43EA">
        <w:rPr>
          <w:rFonts w:eastAsia="Calibri" w:cs="Calibri"/>
          <w:b/>
          <w:bCs/>
        </w:rPr>
        <w:t>Insurance Coverage</w:t>
      </w:r>
      <w:r w:rsidR="009B43EA">
        <w:rPr>
          <w:rFonts w:eastAsia="Calibri" w:cs="Calibri"/>
          <w:b/>
          <w:bCs/>
        </w:rPr>
        <w:t>.</w:t>
      </w:r>
      <w:r w:rsidRPr="009B43EA">
        <w:rPr>
          <w:rFonts w:eastAsia="Calibri" w:cs="Calibri"/>
          <w:b/>
          <w:bCs/>
        </w:rPr>
        <w:t xml:space="preserve"> </w:t>
      </w:r>
      <w:r w:rsidRPr="009B43EA">
        <w:rPr>
          <w:rFonts w:eastAsia="Calibri" w:cs="Calibri"/>
        </w:rPr>
        <w:t xml:space="preserve">As part </w:t>
      </w:r>
      <w:r w:rsidR="000D04EC" w:rsidRPr="009B43EA">
        <w:rPr>
          <w:rFonts w:eastAsia="Calibri" w:cs="Calibri"/>
        </w:rPr>
        <w:t xml:space="preserve">of </w:t>
      </w:r>
      <w:r w:rsidRPr="009B43EA">
        <w:rPr>
          <w:rFonts w:eastAsia="Calibri" w:cs="Calibri"/>
        </w:rPr>
        <w:t xml:space="preserve">the contract, you or your agency will be required to carry the </w:t>
      </w:r>
      <w:r w:rsidR="000D04EC" w:rsidRPr="009B43EA">
        <w:rPr>
          <w:rFonts w:eastAsia="Calibri" w:cs="Calibri"/>
        </w:rPr>
        <w:t xml:space="preserve">insurance </w:t>
      </w:r>
      <w:r w:rsidRPr="009B43EA">
        <w:rPr>
          <w:rFonts w:eastAsia="Calibri" w:cs="Calibri"/>
        </w:rPr>
        <w:t xml:space="preserve">coverage listed in the </w:t>
      </w:r>
      <w:r w:rsidRPr="009B43EA">
        <w:rPr>
          <w:rFonts w:eastAsia="Calibri" w:cs="Calibri"/>
          <w:b/>
          <w:bCs/>
        </w:rPr>
        <w:t>Contract Insurance Requirements Transmittal Form</w:t>
      </w:r>
      <w:r w:rsidR="00050750" w:rsidRPr="009B43EA">
        <w:rPr>
          <w:rFonts w:eastAsia="Calibri" w:cs="Calibri"/>
          <w:b/>
          <w:bCs/>
        </w:rPr>
        <w:t xml:space="preserve">, located on DEEL’s </w:t>
      </w:r>
      <w:hyperlink r:id="rId29" w:history="1">
        <w:r w:rsidR="00050750" w:rsidRPr="009B43EA">
          <w:rPr>
            <w:rStyle w:val="Hyperlink"/>
            <w:rFonts w:eastAsia="Calibri" w:cs="Calibri"/>
            <w:b/>
            <w:bCs/>
          </w:rPr>
          <w:t>Funding Webpage</w:t>
        </w:r>
      </w:hyperlink>
      <w:r w:rsidRPr="009B43EA">
        <w:rPr>
          <w:rFonts w:eastAsia="Calibri" w:cs="Calibri"/>
        </w:rPr>
        <w:t>. We will need to collect the following insurance documents from you as proof of this coverage:</w:t>
      </w:r>
    </w:p>
    <w:p w14:paraId="2993CC75" w14:textId="33EBA988" w:rsidR="000D04EC" w:rsidRPr="00E606B7" w:rsidRDefault="5365375A" w:rsidP="45862000">
      <w:pPr>
        <w:pStyle w:val="ListParagraph"/>
        <w:numPr>
          <w:ilvl w:val="1"/>
          <w:numId w:val="10"/>
        </w:numPr>
        <w:autoSpaceDE w:val="0"/>
        <w:autoSpaceDN w:val="0"/>
        <w:adjustRightInd w:val="0"/>
        <w:rPr>
          <w:rFonts w:eastAsiaTheme="minorEastAsia"/>
        </w:rPr>
      </w:pPr>
      <w:r w:rsidRPr="6E8641C0">
        <w:rPr>
          <w:rFonts w:eastAsia="Calibri" w:cs="Calibri"/>
        </w:rPr>
        <w:t xml:space="preserve">An Acord Certificate of Insurance </w:t>
      </w:r>
    </w:p>
    <w:p w14:paraId="7425D8AE" w14:textId="62FBFB51" w:rsidR="000D04EC" w:rsidRPr="00E606B7" w:rsidRDefault="5365375A" w:rsidP="057E32F8">
      <w:pPr>
        <w:pStyle w:val="ListParagraph"/>
        <w:numPr>
          <w:ilvl w:val="1"/>
          <w:numId w:val="10"/>
        </w:numPr>
        <w:autoSpaceDE w:val="0"/>
        <w:autoSpaceDN w:val="0"/>
        <w:adjustRightInd w:val="0"/>
      </w:pPr>
      <w:r w:rsidRPr="057E32F8">
        <w:rPr>
          <w:rFonts w:eastAsia="Calibri" w:cs="Calibri"/>
        </w:rPr>
        <w:t>Additional Insured Endorsement or Blanket Policy Wording showing the City of Seattle as an additional insured</w:t>
      </w:r>
      <w:r w:rsidR="4079B4C4" w:rsidRPr="057E32F8">
        <w:rPr>
          <w:rFonts w:eastAsia="Calibri" w:cs="Calibri"/>
        </w:rPr>
        <w:t xml:space="preserve"> </w:t>
      </w:r>
    </w:p>
    <w:p w14:paraId="514F4B7F" w14:textId="3E17E6B8" w:rsidR="000D04EC" w:rsidRPr="00E606B7" w:rsidRDefault="5365375A" w:rsidP="057E32F8">
      <w:pPr>
        <w:autoSpaceDE w:val="0"/>
        <w:autoSpaceDN w:val="0"/>
        <w:adjustRightInd w:val="0"/>
        <w:ind w:left="720" w:firstLine="720"/>
        <w:rPr>
          <w:b/>
          <w:bCs/>
        </w:rPr>
      </w:pPr>
      <w:r w:rsidRPr="6E8641C0">
        <w:rPr>
          <w:rFonts w:eastAsia="Calibri" w:cs="Calibri"/>
          <w:b/>
          <w:bCs/>
        </w:rPr>
        <w:t>OR</w:t>
      </w:r>
    </w:p>
    <w:p w14:paraId="047E806D" w14:textId="18B0094F" w:rsidR="000D04EC" w:rsidRPr="00E606B7" w:rsidRDefault="5365375A" w:rsidP="6E8641C0">
      <w:pPr>
        <w:pStyle w:val="ListParagraph"/>
        <w:numPr>
          <w:ilvl w:val="1"/>
          <w:numId w:val="10"/>
        </w:numPr>
        <w:autoSpaceDE w:val="0"/>
        <w:autoSpaceDN w:val="0"/>
        <w:adjustRightInd w:val="0"/>
        <w:rPr>
          <w:rFonts w:asciiTheme="minorHAnsi" w:eastAsiaTheme="minorEastAsia" w:hAnsiTheme="minorHAnsi" w:cstheme="minorBidi"/>
        </w:rPr>
      </w:pPr>
      <w:r w:rsidRPr="6E8641C0">
        <w:rPr>
          <w:rFonts w:eastAsia="Calibri" w:cs="Calibri"/>
        </w:rPr>
        <w:t>Provide a certificate or letter of self-insurance</w:t>
      </w:r>
    </w:p>
    <w:p w14:paraId="74643F7E" w14:textId="15BD59C0" w:rsidR="000D04EC" w:rsidRPr="00E606B7" w:rsidRDefault="5365375A" w:rsidP="6E8641C0">
      <w:pPr>
        <w:pStyle w:val="ListParagraph"/>
        <w:numPr>
          <w:ilvl w:val="0"/>
          <w:numId w:val="10"/>
        </w:numPr>
        <w:autoSpaceDE w:val="0"/>
        <w:autoSpaceDN w:val="0"/>
        <w:adjustRightInd w:val="0"/>
        <w:rPr>
          <w:rFonts w:asciiTheme="minorHAnsi" w:eastAsiaTheme="minorEastAsia" w:hAnsiTheme="minorHAnsi" w:cstheme="minorBidi"/>
        </w:rPr>
      </w:pPr>
      <w:r w:rsidRPr="6E8641C0">
        <w:rPr>
          <w:rFonts w:eastAsia="Calibri" w:cs="Calibri"/>
          <w:b/>
          <w:bCs/>
        </w:rPr>
        <w:t>Women or Minority Business Enterprise</w:t>
      </w:r>
      <w:r w:rsidRPr="6E8641C0">
        <w:rPr>
          <w:rFonts w:eastAsia="Calibri" w:cs="Calibri"/>
        </w:rPr>
        <w:t xml:space="preserve"> (WMBE)</w:t>
      </w:r>
    </w:p>
    <w:p w14:paraId="157DA0EF" w14:textId="76FACB4B" w:rsidR="000D04EC" w:rsidRPr="00E606B7" w:rsidRDefault="5365375A" w:rsidP="3152AC2A">
      <w:pPr>
        <w:pStyle w:val="ListParagraph"/>
        <w:numPr>
          <w:ilvl w:val="1"/>
          <w:numId w:val="10"/>
        </w:numPr>
        <w:autoSpaceDE w:val="0"/>
        <w:autoSpaceDN w:val="0"/>
        <w:adjustRightInd w:val="0"/>
        <w:rPr>
          <w:rFonts w:asciiTheme="minorHAnsi" w:eastAsiaTheme="minorEastAsia" w:hAnsiTheme="minorHAnsi" w:cstheme="minorBidi"/>
          <w:color w:val="000000" w:themeColor="text1"/>
        </w:rPr>
      </w:pPr>
      <w:r w:rsidRPr="6E8641C0">
        <w:rPr>
          <w:rFonts w:eastAsia="Calibri" w:cs="Calibri"/>
          <w:color w:val="000000" w:themeColor="text1"/>
        </w:rPr>
        <w:t xml:space="preserve">If you haven’t already done so, we strongly encourage (but it is optional) that if you are a Women or Minority Business Enterprise, that you register in the City’s Online Business Directory (OBD).  The City has made it a priority to contract with WMBEs and we use </w:t>
      </w:r>
      <w:bookmarkStart w:id="11" w:name="_GoBack"/>
      <w:bookmarkEnd w:id="11"/>
      <w:r w:rsidRPr="6E8641C0">
        <w:rPr>
          <w:rFonts w:eastAsia="Calibri" w:cs="Calibri"/>
          <w:color w:val="000000" w:themeColor="text1"/>
        </w:rPr>
        <w:t xml:space="preserve">OBD for tracking purposes.  You can find information on: </w:t>
      </w:r>
    </w:p>
    <w:p w14:paraId="0D26374B" w14:textId="53BF406B" w:rsidR="000D04EC" w:rsidRPr="00E606B7" w:rsidRDefault="5365375A" w:rsidP="3152AC2A">
      <w:pPr>
        <w:pStyle w:val="ListParagraph"/>
        <w:numPr>
          <w:ilvl w:val="1"/>
          <w:numId w:val="10"/>
        </w:numPr>
        <w:autoSpaceDE w:val="0"/>
        <w:autoSpaceDN w:val="0"/>
        <w:adjustRightInd w:val="0"/>
        <w:rPr>
          <w:rFonts w:asciiTheme="minorHAnsi" w:eastAsiaTheme="minorEastAsia" w:hAnsiTheme="minorHAnsi" w:cstheme="minorBidi"/>
          <w:color w:val="000000" w:themeColor="text1"/>
        </w:rPr>
      </w:pPr>
      <w:r w:rsidRPr="6E8641C0">
        <w:rPr>
          <w:rFonts w:eastAsia="Calibri" w:cs="Calibri"/>
          <w:color w:val="000000" w:themeColor="text1"/>
        </w:rPr>
        <w:t xml:space="preserve">WMBEs: </w:t>
      </w:r>
      <w:hyperlink r:id="rId30">
        <w:r w:rsidRPr="6E8641C0">
          <w:rPr>
            <w:rStyle w:val="Hyperlink"/>
            <w:rFonts w:eastAsia="Calibri" w:cs="Calibri"/>
          </w:rPr>
          <w:t>http://www.seattle.gov/city-purchasing-and-contracting/social-equity/wmbe</w:t>
        </w:r>
      </w:hyperlink>
      <w:r w:rsidRPr="6E8641C0">
        <w:rPr>
          <w:rFonts w:eastAsia="Calibri" w:cs="Calibri"/>
          <w:color w:val="000000" w:themeColor="text1"/>
        </w:rPr>
        <w:t xml:space="preserve"> </w:t>
      </w:r>
    </w:p>
    <w:p w14:paraId="09B2ACFE" w14:textId="689668E1" w:rsidR="000D04EC" w:rsidRPr="00E606B7" w:rsidRDefault="5365375A" w:rsidP="3152AC2A">
      <w:pPr>
        <w:pStyle w:val="ListParagraph"/>
        <w:numPr>
          <w:ilvl w:val="1"/>
          <w:numId w:val="10"/>
        </w:numPr>
        <w:autoSpaceDE w:val="0"/>
        <w:autoSpaceDN w:val="0"/>
        <w:adjustRightInd w:val="0"/>
        <w:rPr>
          <w:rFonts w:asciiTheme="minorHAnsi" w:eastAsiaTheme="minorEastAsia" w:hAnsiTheme="minorHAnsi" w:cstheme="minorBidi"/>
          <w:color w:val="000000" w:themeColor="text1"/>
        </w:rPr>
      </w:pPr>
      <w:r w:rsidRPr="6E8641C0">
        <w:rPr>
          <w:rFonts w:eastAsia="Calibri" w:cs="Calibri"/>
          <w:color w:val="000000" w:themeColor="text1"/>
        </w:rPr>
        <w:t xml:space="preserve">OBD:  </w:t>
      </w:r>
      <w:hyperlink r:id="rId31">
        <w:r w:rsidRPr="6E8641C0">
          <w:rPr>
            <w:rStyle w:val="Hyperlink"/>
            <w:rFonts w:eastAsia="Calibri" w:cs="Calibri"/>
          </w:rPr>
          <w:t>http://www.seattle.gov/city-purchasing-and-contracting/online-business-directory</w:t>
        </w:r>
      </w:hyperlink>
      <w:r w:rsidRPr="6E8641C0">
        <w:rPr>
          <w:rFonts w:eastAsia="Calibri" w:cs="Calibri"/>
          <w:color w:val="000000" w:themeColor="text1"/>
        </w:rPr>
        <w:t xml:space="preserve">  </w:t>
      </w:r>
    </w:p>
    <w:p w14:paraId="5885858F" w14:textId="163A93A6" w:rsidR="000D04EC" w:rsidRPr="00E606B7" w:rsidRDefault="5365375A" w:rsidP="48AC531A">
      <w:pPr>
        <w:pStyle w:val="ListParagraph"/>
        <w:numPr>
          <w:ilvl w:val="1"/>
          <w:numId w:val="10"/>
        </w:numPr>
        <w:autoSpaceDE w:val="0"/>
        <w:autoSpaceDN w:val="0"/>
        <w:adjustRightInd w:val="0"/>
        <w:rPr>
          <w:rFonts w:asciiTheme="minorHAnsi" w:eastAsiaTheme="minorEastAsia" w:hAnsiTheme="minorHAnsi" w:cstheme="minorBidi"/>
        </w:rPr>
      </w:pPr>
      <w:r w:rsidRPr="6E8641C0">
        <w:rPr>
          <w:rFonts w:eastAsia="Calibri" w:cs="Calibri"/>
          <w:color w:val="000000" w:themeColor="text1"/>
        </w:rPr>
        <w:t xml:space="preserve">And to register in OBD:  </w:t>
      </w:r>
      <w:hyperlink r:id="rId32">
        <w:r w:rsidRPr="6E8641C0">
          <w:rPr>
            <w:rStyle w:val="Hyperlink"/>
            <w:rFonts w:eastAsia="Calibri" w:cs="Calibri"/>
          </w:rPr>
          <w:t>https://web6.seattle.gov/FAS/OBD/Logon/Logon.aspx</w:t>
        </w:r>
      </w:hyperlink>
      <w:r w:rsidRPr="6E8641C0">
        <w:rPr>
          <w:rFonts w:eastAsia="Calibri" w:cs="Calibri"/>
        </w:rPr>
        <w:t xml:space="preserve"> </w:t>
      </w:r>
    </w:p>
    <w:p w14:paraId="0C63C532" w14:textId="27E22B9A" w:rsidR="000D04EC" w:rsidRPr="002E72C3" w:rsidRDefault="5365375A" w:rsidP="48AC531A">
      <w:pPr>
        <w:pStyle w:val="ListParagraph"/>
        <w:numPr>
          <w:ilvl w:val="2"/>
          <w:numId w:val="10"/>
        </w:numPr>
        <w:autoSpaceDE w:val="0"/>
        <w:autoSpaceDN w:val="0"/>
        <w:adjustRightInd w:val="0"/>
        <w:rPr>
          <w:rFonts w:asciiTheme="minorHAnsi" w:eastAsiaTheme="minorEastAsia" w:hAnsiTheme="minorHAnsi" w:cstheme="minorBidi"/>
          <w:b/>
        </w:rPr>
      </w:pPr>
      <w:r w:rsidRPr="002E72C3">
        <w:rPr>
          <w:rFonts w:eastAsia="Calibri" w:cs="Calibri"/>
          <w:i/>
        </w:rPr>
        <w:t>Registering in the Online Business Directory will allow DEEL and other City departments to directly select you for contracting (vs. competitive solicitation) and to contract with you above some maximum thresholds without requiring competitive solicitation in the future regardless of WMBE status.</w:t>
      </w:r>
      <w:r w:rsidR="000D04EC" w:rsidRPr="002E72C3">
        <w:rPr>
          <w:rFonts w:asciiTheme="minorHAnsi" w:eastAsiaTheme="minorEastAsia" w:hAnsiTheme="minorHAnsi" w:cstheme="minorBidi"/>
        </w:rPr>
        <w:t xml:space="preserve"> </w:t>
      </w:r>
    </w:p>
    <w:p w14:paraId="4FE3AF9A" w14:textId="77777777" w:rsidR="000D04EC" w:rsidRPr="00E606B7" w:rsidRDefault="000D04EC" w:rsidP="00DC7600">
      <w:pPr>
        <w:numPr>
          <w:ilvl w:val="0"/>
          <w:numId w:val="10"/>
        </w:numPr>
        <w:autoSpaceDE w:val="0"/>
        <w:autoSpaceDN w:val="0"/>
        <w:adjustRightInd w:val="0"/>
        <w:rPr>
          <w:rFonts w:asciiTheme="minorHAnsi" w:eastAsiaTheme="minorEastAsia" w:hAnsiTheme="minorHAnsi" w:cstheme="minorBidi"/>
        </w:rPr>
      </w:pPr>
      <w:r w:rsidRPr="6E8641C0">
        <w:rPr>
          <w:rFonts w:asciiTheme="minorHAnsi" w:eastAsiaTheme="minorEastAsia" w:hAnsiTheme="minorHAnsi" w:cstheme="minorBidi"/>
          <w:b/>
        </w:rPr>
        <w:t>Maintain the following insurance coverage</w:t>
      </w:r>
      <w:r w:rsidRPr="6E8641C0">
        <w:rPr>
          <w:rFonts w:asciiTheme="minorHAnsi" w:eastAsiaTheme="minorEastAsia" w:hAnsiTheme="minorHAnsi" w:cstheme="minorBidi"/>
        </w:rPr>
        <w:t>, at a minimum:</w:t>
      </w:r>
    </w:p>
    <w:p w14:paraId="3EB0BBA6" w14:textId="52884BA0" w:rsidR="73CE936A" w:rsidRDefault="73CE936A" w:rsidP="560D3C1C">
      <w:pPr>
        <w:pStyle w:val="ListParagraph"/>
        <w:numPr>
          <w:ilvl w:val="1"/>
          <w:numId w:val="53"/>
        </w:numPr>
      </w:pPr>
      <w:r w:rsidRPr="60BCB299">
        <w:rPr>
          <w:rFonts w:eastAsia="Calibri" w:cs="Calibri"/>
          <w:b/>
          <w:bCs/>
        </w:rPr>
        <w:t>STANDARD INSURANCE COVERAGES AND LIMITS OF LIABILITY REQUIRED:</w:t>
      </w:r>
      <w:r w:rsidRPr="60BCB299">
        <w:rPr>
          <w:rFonts w:eastAsia="Calibri" w:cs="Calibri"/>
        </w:rPr>
        <w:t xml:space="preserve">  </w:t>
      </w:r>
    </w:p>
    <w:p w14:paraId="40BBBD38" w14:textId="7F5A71C3" w:rsidR="73CE936A" w:rsidRDefault="73CE936A" w:rsidP="560D3C1C">
      <w:pPr>
        <w:ind w:left="720" w:firstLine="720"/>
        <w:rPr>
          <w:rFonts w:eastAsiaTheme="minorEastAsia"/>
        </w:rPr>
      </w:pPr>
      <w:r w:rsidRPr="60BCB299">
        <w:rPr>
          <w:rFonts w:ascii="Wingdings 2" w:eastAsia="Wingdings 2" w:hAnsi="Wingdings 2" w:cs="Wingdings 2"/>
          <w:b/>
          <w:bCs/>
          <w:sz w:val="24"/>
          <w:szCs w:val="24"/>
        </w:rPr>
        <w:t></w:t>
      </w:r>
      <w:r w:rsidRPr="60BCB299">
        <w:rPr>
          <w:rFonts w:eastAsia="Calibri" w:cs="Calibri"/>
          <w:b/>
          <w:bCs/>
          <w:sz w:val="24"/>
          <w:szCs w:val="24"/>
        </w:rPr>
        <w:t xml:space="preserve"> </w:t>
      </w:r>
      <w:r w:rsidRPr="60BCB299">
        <w:rPr>
          <w:rFonts w:eastAsia="Calibri" w:cs="Calibri"/>
          <w:b/>
          <w:bCs/>
        </w:rPr>
        <w:t>Commercial General Liability (CGL)</w:t>
      </w:r>
      <w:r w:rsidRPr="60BCB299">
        <w:rPr>
          <w:rFonts w:eastAsia="Calibri" w:cs="Calibri"/>
        </w:rPr>
        <w:t xml:space="preserve"> or equivalent insurance including coverage for: </w:t>
      </w:r>
      <w:r>
        <w:tab/>
      </w:r>
      <w:r w:rsidRPr="60BCB299">
        <w:rPr>
          <w:rFonts w:eastAsia="Calibri" w:cs="Calibri"/>
        </w:rPr>
        <w:t xml:space="preserve">Premises/Operations, Products/Completed Operations, Personal/Advertising Injury, </w:t>
      </w:r>
      <w:r>
        <w:tab/>
      </w:r>
      <w:r w:rsidRPr="60BCB299">
        <w:rPr>
          <w:rFonts w:eastAsia="Calibri" w:cs="Calibri"/>
        </w:rPr>
        <w:t xml:space="preserve">Contractual, Stop Gap/Employers Liability (coverage may be provided under a separate </w:t>
      </w:r>
      <w:r>
        <w:tab/>
      </w:r>
      <w:r w:rsidRPr="60BCB299">
        <w:rPr>
          <w:rFonts w:eastAsia="Calibri" w:cs="Calibri"/>
        </w:rPr>
        <w:t xml:space="preserve">policy), and Abuse and Molestation (ensure that it is shown on the ACORD Certificate of </w:t>
      </w:r>
      <w:r>
        <w:tab/>
      </w:r>
      <w:r w:rsidRPr="60BCB299">
        <w:rPr>
          <w:rFonts w:eastAsia="Calibri" w:cs="Calibri"/>
        </w:rPr>
        <w:t xml:space="preserve">Liability Insurance Form or a confirmation email from insurance agent). Minimum limit </w:t>
      </w:r>
      <w:r>
        <w:tab/>
      </w:r>
      <w:r w:rsidRPr="60BCB299">
        <w:rPr>
          <w:rFonts w:eastAsia="Calibri" w:cs="Calibri"/>
        </w:rPr>
        <w:t xml:space="preserve">of liability shall be </w:t>
      </w:r>
    </w:p>
    <w:p w14:paraId="1E178D1D" w14:textId="1BCFE962" w:rsidR="000D04EC" w:rsidRDefault="73CE936A" w:rsidP="0F9E2CEC">
      <w:pPr>
        <w:ind w:left="720" w:firstLine="720"/>
        <w:rPr>
          <w:rFonts w:eastAsiaTheme="minorHAnsi"/>
        </w:rPr>
      </w:pPr>
      <w:r w:rsidRPr="60BCB299">
        <w:rPr>
          <w:rFonts w:eastAsia="Calibri" w:cs="Calibri"/>
        </w:rPr>
        <w:lastRenderedPageBreak/>
        <w:t xml:space="preserve">$ </w:t>
      </w:r>
      <w:r w:rsidR="000D04EC" w:rsidRPr="60BCB299">
        <w:rPr>
          <w:rFonts w:eastAsia="Calibri" w:cs="Calibri"/>
        </w:rPr>
        <w:t xml:space="preserve">1,000,000 each occurrence Combined Single Limit bodily injury and property damage </w:t>
      </w:r>
      <w:r>
        <w:tab/>
      </w:r>
      <w:r w:rsidR="000D04EC" w:rsidRPr="60BCB299">
        <w:rPr>
          <w:rFonts w:eastAsia="Calibri" w:cs="Calibri"/>
        </w:rPr>
        <w:t xml:space="preserve">(“CSL”) </w:t>
      </w:r>
    </w:p>
    <w:p w14:paraId="13D512B6" w14:textId="4F845A98" w:rsidR="000D04EC" w:rsidRDefault="000D04EC" w:rsidP="0F9E2CEC">
      <w:pPr>
        <w:ind w:left="720" w:firstLine="720"/>
        <w:rPr>
          <w:rFonts w:eastAsiaTheme="minorHAnsi"/>
        </w:rPr>
      </w:pPr>
      <w:r w:rsidRPr="60BCB299">
        <w:rPr>
          <w:rFonts w:eastAsia="Calibri" w:cs="Calibri"/>
        </w:rPr>
        <w:t>$2,000,000 Products/Completed Operations Aggregate</w:t>
      </w:r>
    </w:p>
    <w:p w14:paraId="44FC2227" w14:textId="434160CB" w:rsidR="000D04EC" w:rsidRPr="009C2C0A" w:rsidRDefault="000D04EC" w:rsidP="0F9E2CEC">
      <w:pPr>
        <w:ind w:left="720" w:firstLine="720"/>
        <w:rPr>
          <w:rFonts w:asciiTheme="minorHAnsi" w:eastAsiaTheme="minorHAnsi" w:hAnsiTheme="minorHAnsi" w:cstheme="minorHAnsi"/>
        </w:rPr>
      </w:pPr>
      <w:r w:rsidRPr="60BCB299">
        <w:rPr>
          <w:rFonts w:eastAsia="Calibri" w:cs="Calibri"/>
        </w:rPr>
        <w:t>$2,</w:t>
      </w:r>
      <w:r w:rsidRPr="009C2C0A">
        <w:rPr>
          <w:rFonts w:asciiTheme="minorHAnsi" w:eastAsia="Calibri" w:hAnsiTheme="minorHAnsi" w:cstheme="minorHAnsi"/>
        </w:rPr>
        <w:t>000,000 General Aggregate</w:t>
      </w:r>
    </w:p>
    <w:p w14:paraId="0486D868" w14:textId="57D060B9" w:rsidR="000D04EC" w:rsidRPr="009C2C0A" w:rsidRDefault="000D04EC" w:rsidP="0F9E2CEC">
      <w:pPr>
        <w:ind w:left="720" w:firstLine="720"/>
        <w:rPr>
          <w:rFonts w:asciiTheme="minorHAnsi" w:eastAsiaTheme="minorHAnsi" w:hAnsiTheme="minorHAnsi" w:cstheme="minorHAnsi"/>
        </w:rPr>
      </w:pPr>
      <w:r w:rsidRPr="009C2C0A">
        <w:rPr>
          <w:rFonts w:asciiTheme="minorHAnsi" w:eastAsia="Calibri" w:hAnsiTheme="minorHAnsi" w:cstheme="minorHAnsi"/>
        </w:rPr>
        <w:t>$1,000,000 each accident/disease—policy limit/disease—each employee stop</w:t>
      </w:r>
      <w:r w:rsidR="73CE936A" w:rsidRPr="009C2C0A">
        <w:rPr>
          <w:rFonts w:asciiTheme="minorHAnsi" w:eastAsia="Calibri" w:hAnsiTheme="minorHAnsi" w:cstheme="minorHAnsi"/>
        </w:rPr>
        <w:t xml:space="preserve">- </w:t>
      </w:r>
      <w:r w:rsidR="73CE936A" w:rsidRPr="009C2C0A">
        <w:rPr>
          <w:rFonts w:asciiTheme="minorHAnsi" w:hAnsiTheme="minorHAnsi" w:cstheme="minorHAnsi"/>
        </w:rPr>
        <w:tab/>
      </w:r>
      <w:r w:rsidR="73CE936A" w:rsidRPr="009C2C0A">
        <w:rPr>
          <w:rFonts w:asciiTheme="minorHAnsi" w:hAnsiTheme="minorHAnsi" w:cstheme="minorHAnsi"/>
        </w:rPr>
        <w:tab/>
      </w:r>
      <w:r w:rsidRPr="009C2C0A">
        <w:rPr>
          <w:rFonts w:asciiTheme="minorHAnsi" w:eastAsia="Calibri" w:hAnsiTheme="minorHAnsi" w:cstheme="minorHAnsi"/>
        </w:rPr>
        <w:t>gap/Employer’s Liability</w:t>
      </w:r>
    </w:p>
    <w:p w14:paraId="30D532CF" w14:textId="38ADD854" w:rsidR="73CE936A" w:rsidRPr="009C2C0A" w:rsidRDefault="73CE936A" w:rsidP="153FEB64">
      <w:pPr>
        <w:pStyle w:val="ListParagraph"/>
        <w:numPr>
          <w:ilvl w:val="1"/>
          <w:numId w:val="55"/>
        </w:numPr>
        <w:tabs>
          <w:tab w:val="left" w:pos="540"/>
          <w:tab w:val="left" w:pos="1440"/>
        </w:tabs>
        <w:rPr>
          <w:rFonts w:asciiTheme="minorHAnsi" w:eastAsiaTheme="minorEastAsia" w:hAnsiTheme="minorHAnsi" w:cstheme="minorHAnsi"/>
        </w:rPr>
      </w:pPr>
      <w:r w:rsidRPr="009C2C0A">
        <w:rPr>
          <w:rFonts w:asciiTheme="minorHAnsi" w:eastAsia="Calibri" w:hAnsiTheme="minorHAnsi" w:cstheme="minorHAnsi"/>
        </w:rPr>
        <w:t xml:space="preserve"> </w:t>
      </w:r>
      <w:proofErr w:type="gramStart"/>
      <w:r w:rsidR="00101799" w:rsidRPr="60BCB299">
        <w:rPr>
          <w:rFonts w:ascii="Wingdings 2" w:eastAsia="Wingdings 2" w:hAnsi="Wingdings 2" w:cs="Wingdings 2"/>
          <w:b/>
          <w:bCs/>
          <w:sz w:val="24"/>
          <w:szCs w:val="24"/>
        </w:rPr>
        <w:t></w:t>
      </w:r>
      <w:r w:rsidRPr="009C2C0A">
        <w:rPr>
          <w:rFonts w:asciiTheme="minorHAnsi" w:eastAsia="Calibri" w:hAnsiTheme="minorHAnsi" w:cstheme="minorHAnsi"/>
          <w:b/>
          <w:bCs/>
        </w:rPr>
        <w:t xml:space="preserve">  Automobile</w:t>
      </w:r>
      <w:proofErr w:type="gramEnd"/>
      <w:r w:rsidRPr="009C2C0A">
        <w:rPr>
          <w:rFonts w:asciiTheme="minorHAnsi" w:eastAsia="Calibri" w:hAnsiTheme="minorHAnsi" w:cstheme="minorHAnsi"/>
          <w:b/>
          <w:bCs/>
        </w:rPr>
        <w:t xml:space="preserve"> Liability</w:t>
      </w:r>
      <w:r w:rsidRPr="009C2C0A">
        <w:rPr>
          <w:rFonts w:asciiTheme="minorHAnsi" w:eastAsia="Calibri" w:hAnsiTheme="minorHAnsi" w:cstheme="minorHAnsi"/>
        </w:rPr>
        <w:t xml:space="preserve"> insurance for owned, non-owned, leased or hired vehicles, as applicable,</w:t>
      </w:r>
      <w:r w:rsidRPr="009C2C0A">
        <w:rPr>
          <w:rFonts w:asciiTheme="minorHAnsi" w:eastAsia="Arial" w:hAnsiTheme="minorHAnsi" w:cstheme="minorHAnsi"/>
        </w:rPr>
        <w:t xml:space="preserve"> written on a form CA 00 01 or equivalent </w:t>
      </w:r>
      <w:r w:rsidRPr="00101799">
        <w:rPr>
          <w:rFonts w:asciiTheme="minorHAnsi" w:eastAsia="Arial" w:hAnsiTheme="minorHAnsi" w:cstheme="minorHAnsi"/>
          <w:b/>
          <w:bCs/>
        </w:rPr>
        <w:t xml:space="preserve">WITH </w:t>
      </w:r>
      <w:r w:rsidRPr="009C2C0A">
        <w:rPr>
          <w:rFonts w:asciiTheme="minorHAnsi" w:eastAsia="Arial" w:hAnsiTheme="minorHAnsi" w:cstheme="minorHAnsi"/>
          <w:b/>
          <w:bCs/>
        </w:rPr>
        <w:t>MINIMUM LIMITS</w:t>
      </w:r>
      <w:r w:rsidRPr="009C2C0A">
        <w:rPr>
          <w:rFonts w:asciiTheme="minorHAnsi" w:eastAsia="Arial" w:hAnsiTheme="minorHAnsi" w:cstheme="minorHAnsi"/>
        </w:rPr>
        <w:t xml:space="preserve"> </w:t>
      </w:r>
      <w:r w:rsidRPr="009C2C0A">
        <w:rPr>
          <w:rFonts w:asciiTheme="minorHAnsi" w:eastAsia="Arial" w:hAnsiTheme="minorHAnsi" w:cstheme="minorHAnsi"/>
          <w:b/>
          <w:bCs/>
        </w:rPr>
        <w:t xml:space="preserve">OF LIABILITY OF $1,000,000 </w:t>
      </w:r>
      <w:r w:rsidRPr="009C2C0A">
        <w:rPr>
          <w:rFonts w:asciiTheme="minorHAnsi" w:eastAsia="Arial" w:hAnsiTheme="minorHAnsi" w:cstheme="minorHAnsi"/>
        </w:rPr>
        <w:t>CSL.</w:t>
      </w:r>
      <w:r w:rsidRPr="009C2C0A">
        <w:rPr>
          <w:rFonts w:asciiTheme="minorHAnsi" w:eastAsia="Calibri" w:hAnsiTheme="minorHAnsi" w:cstheme="minorHAnsi"/>
        </w:rPr>
        <w:t xml:space="preserve">  </w:t>
      </w:r>
    </w:p>
    <w:p w14:paraId="7EA269CD" w14:textId="48D89611" w:rsidR="73CE936A" w:rsidRPr="009C2C0A" w:rsidRDefault="73CE936A" w:rsidP="153FEB64">
      <w:pPr>
        <w:tabs>
          <w:tab w:val="left" w:pos="540"/>
          <w:tab w:val="left" w:pos="1440"/>
        </w:tabs>
        <w:ind w:left="720" w:firstLine="720"/>
        <w:rPr>
          <w:rFonts w:asciiTheme="minorHAnsi" w:eastAsiaTheme="minorEastAsia" w:hAnsiTheme="minorHAnsi" w:cstheme="minorHAnsi"/>
        </w:rPr>
      </w:pPr>
      <w:r w:rsidRPr="009C2C0A">
        <w:rPr>
          <w:rFonts w:asciiTheme="minorHAnsi" w:eastAsia="Calibri" w:hAnsiTheme="minorHAnsi" w:cstheme="minorHAnsi"/>
          <w:b/>
          <w:bCs/>
        </w:rPr>
        <w:t>MSC-90 and CA 99 48 endorsements</w:t>
      </w:r>
      <w:r w:rsidRPr="009C2C0A">
        <w:rPr>
          <w:rFonts w:asciiTheme="minorHAnsi" w:eastAsia="Calibri" w:hAnsiTheme="minorHAnsi" w:cstheme="minorHAnsi"/>
        </w:rPr>
        <w:t xml:space="preserve"> required unless In-transit Pollution coverage is </w:t>
      </w:r>
      <w:r w:rsidRPr="009C2C0A">
        <w:rPr>
          <w:rFonts w:asciiTheme="minorHAnsi" w:hAnsiTheme="minorHAnsi" w:cstheme="minorHAnsi"/>
        </w:rPr>
        <w:tab/>
      </w:r>
      <w:r w:rsidRPr="009C2C0A">
        <w:rPr>
          <w:rFonts w:asciiTheme="minorHAnsi" w:eastAsia="Calibri" w:hAnsiTheme="minorHAnsi" w:cstheme="minorHAnsi"/>
        </w:rPr>
        <w:t xml:space="preserve">covered under required Contractor’s Pollution Liability insurance. </w:t>
      </w:r>
    </w:p>
    <w:p w14:paraId="5687A9ED" w14:textId="3CF5BF26" w:rsidR="60BCB299" w:rsidRPr="009C2C0A" w:rsidRDefault="00101799" w:rsidP="153FEB64">
      <w:pPr>
        <w:pStyle w:val="ListParagraph"/>
        <w:numPr>
          <w:ilvl w:val="1"/>
          <w:numId w:val="54"/>
        </w:numPr>
        <w:tabs>
          <w:tab w:val="left" w:pos="540"/>
          <w:tab w:val="left" w:pos="1440"/>
        </w:tabs>
        <w:rPr>
          <w:rFonts w:asciiTheme="minorHAnsi" w:hAnsiTheme="minorHAnsi" w:cstheme="minorHAnsi"/>
        </w:rPr>
      </w:pPr>
      <w:r w:rsidRPr="60BCB299">
        <w:rPr>
          <w:rFonts w:ascii="Wingdings 2" w:eastAsia="Wingdings 2" w:hAnsi="Wingdings 2" w:cs="Wingdings 2"/>
          <w:b/>
          <w:bCs/>
          <w:sz w:val="24"/>
          <w:szCs w:val="24"/>
        </w:rPr>
        <w:t></w:t>
      </w:r>
      <w:r w:rsidRPr="009C2C0A">
        <w:rPr>
          <w:rFonts w:asciiTheme="minorHAnsi" w:eastAsia="Calibri" w:hAnsiTheme="minorHAnsi" w:cstheme="minorHAnsi"/>
          <w:b/>
          <w:bCs/>
        </w:rPr>
        <w:t xml:space="preserve"> </w:t>
      </w:r>
      <w:r w:rsidR="73CE936A" w:rsidRPr="009C2C0A">
        <w:rPr>
          <w:rFonts w:asciiTheme="minorHAnsi" w:eastAsia="Calibri" w:hAnsiTheme="minorHAnsi" w:cstheme="minorHAnsi"/>
          <w:b/>
          <w:bCs/>
        </w:rPr>
        <w:t>Worker's Compensation</w:t>
      </w:r>
      <w:r w:rsidR="73CE936A" w:rsidRPr="009C2C0A">
        <w:rPr>
          <w:rFonts w:asciiTheme="minorHAnsi" w:eastAsia="Calibri" w:hAnsiTheme="minorHAnsi" w:cstheme="minorHAnsi"/>
        </w:rPr>
        <w:t xml:space="preserve"> insurance for Washington State as required by Title 51 RCW. </w:t>
      </w:r>
    </w:p>
    <w:p w14:paraId="5AC1F7E8" w14:textId="344A344E" w:rsidR="710F167E" w:rsidRDefault="12EEDE3E" w:rsidP="45862000">
      <w:pPr>
        <w:pStyle w:val="ListParagraph"/>
        <w:numPr>
          <w:ilvl w:val="0"/>
          <w:numId w:val="58"/>
        </w:numPr>
        <w:tabs>
          <w:tab w:val="left" w:pos="540"/>
          <w:tab w:val="left" w:pos="1440"/>
        </w:tabs>
        <w:rPr>
          <w:rFonts w:asciiTheme="minorHAnsi" w:eastAsiaTheme="minorEastAsia" w:hAnsiTheme="minorHAnsi" w:cstheme="minorBidi"/>
        </w:rPr>
      </w:pPr>
      <w:r w:rsidRPr="04FD2EBF">
        <w:rPr>
          <w:b/>
        </w:rPr>
        <w:t>COVID-19 Vaccination Requirements for City Contractors:</w:t>
      </w:r>
      <w:r w:rsidRPr="71892A4B">
        <w:rPr>
          <w:u w:val="single"/>
        </w:rPr>
        <w:t xml:space="preserve"> </w:t>
      </w:r>
      <w:r w:rsidRPr="71892A4B">
        <w:t>The Agency, at no expense to the City, shall comply with the Mayor’s Executive Order 2021-08: COVID-19 Vaccination Requirements for City Contractors</w:t>
      </w:r>
      <w:r w:rsidRPr="04FD2EBF">
        <w:t xml:space="preserve"> - </w:t>
      </w:r>
      <w:hyperlink r:id="rId33">
        <w:r w:rsidRPr="71892A4B">
          <w:rPr>
            <w:rStyle w:val="Hyperlink"/>
          </w:rPr>
          <w:t>https://www.seattle.gov/purchasing-and-contracting/doing-business-with-the-city/covid-19-vaccination-requirements</w:t>
        </w:r>
      </w:hyperlink>
    </w:p>
    <w:p w14:paraId="4DCAEE34" w14:textId="77777777" w:rsidR="000D04EC" w:rsidRPr="00E606B7" w:rsidRDefault="000D04EC" w:rsidP="00DC7600">
      <w:pPr>
        <w:numPr>
          <w:ilvl w:val="0"/>
          <w:numId w:val="10"/>
        </w:numPr>
        <w:autoSpaceDE w:val="0"/>
        <w:autoSpaceDN w:val="0"/>
        <w:adjustRightInd w:val="0"/>
        <w:rPr>
          <w:rFonts w:asciiTheme="minorHAnsi" w:eastAsiaTheme="minorEastAsia" w:hAnsiTheme="minorHAnsi" w:cstheme="minorBidi"/>
        </w:rPr>
      </w:pPr>
      <w:r w:rsidRPr="6E8641C0">
        <w:rPr>
          <w:rFonts w:asciiTheme="minorHAnsi" w:eastAsiaTheme="minorEastAsia" w:hAnsiTheme="minorHAnsi" w:cstheme="minorBidi"/>
          <w:b/>
        </w:rPr>
        <w:t>Maintain financial and program records, documents, and other evidence</w:t>
      </w:r>
      <w:r w:rsidRPr="6E8641C0">
        <w:rPr>
          <w:rFonts w:asciiTheme="minorHAnsi" w:eastAsiaTheme="minorEastAsia" w:hAnsiTheme="minorHAnsi" w:cstheme="minorBidi"/>
        </w:rPr>
        <w:t xml:space="preserve"> directly related to performance of the work in accordance with Generally Acceptable Accounting Procedures. The City of Seattle, or any of its duly authorized representatives, shall have access to such books, records and documents for inspection, audit, and copying for a period of six (6) years after completion of work.</w:t>
      </w:r>
    </w:p>
    <w:p w14:paraId="1ECE0690" w14:textId="77777777" w:rsidR="0095064F" w:rsidRPr="00E606B7" w:rsidRDefault="0095064F" w:rsidP="00540992">
      <w:pPr>
        <w:autoSpaceDE w:val="0"/>
        <w:autoSpaceDN w:val="0"/>
        <w:adjustRightInd w:val="0"/>
        <w:rPr>
          <w:rFonts w:asciiTheme="minorHAnsi" w:eastAsiaTheme="minorHAnsi" w:hAnsiTheme="minorHAnsi" w:cstheme="minorHAnsi"/>
        </w:rPr>
      </w:pPr>
    </w:p>
    <w:sectPr w:rsidR="0095064F" w:rsidRPr="00E606B7" w:rsidSect="006E3B2A">
      <w:type w:val="continuous"/>
      <w:pgSz w:w="12240" w:h="15840" w:code="1"/>
      <w:pgMar w:top="1440" w:right="1440" w:bottom="1440" w:left="1440" w:header="432" w:footer="432"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73AAB1C" w16cex:dateUtc="2022-12-07T14:03:00Z"/>
  <w16cex:commentExtensible w16cex:durableId="273AAC49" w16cex:dateUtc="2022-12-07T14:08:00Z"/>
  <w16cex:commentExtensible w16cex:durableId="273AAD6F" w16cex:dateUtc="2022-12-07T14:13:00Z"/>
  <w16cex:commentExtensible w16cex:durableId="271C7F15" w16cex:dateUtc="2022-11-14T16:47:00Z"/>
  <w16cex:commentExtensible w16cex:durableId="273AB141" w16cex:dateUtc="2022-12-07T14:29:00Z"/>
  <w16cex:commentExtensible w16cex:durableId="0992828B" w16cex:dateUtc="2022-12-07T17:5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045A08" w14:textId="77777777" w:rsidR="00FB2B21" w:rsidRDefault="00FB2B21" w:rsidP="007F25FE">
      <w:r>
        <w:separator/>
      </w:r>
    </w:p>
  </w:endnote>
  <w:endnote w:type="continuationSeparator" w:id="0">
    <w:p w14:paraId="57643D02" w14:textId="77777777" w:rsidR="00FB2B21" w:rsidRDefault="00FB2B21" w:rsidP="007F25FE">
      <w:r>
        <w:continuationSeparator/>
      </w:r>
    </w:p>
  </w:endnote>
  <w:endnote w:type="continuationNotice" w:id="1">
    <w:p w14:paraId="03E2C402" w14:textId="77777777" w:rsidR="00FB2B21" w:rsidRDefault="00FB2B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quot;Courier New&quot;">
    <w:altName w:val="Cambria"/>
    <w:panose1 w:val="00000000000000000000"/>
    <w:charset w:val="00"/>
    <w:family w:val="roman"/>
    <w:notTrueType/>
    <w:pitch w:val="default"/>
  </w:font>
  <w:font w:name="Seattle Text">
    <w:altName w:val="Calibri"/>
    <w:panose1 w:val="00000000000000000000"/>
    <w:charset w:val="00"/>
    <w:family w:val="auto"/>
    <w:pitch w:val="variable"/>
    <w:sig w:usb0="A0000AEF" w:usb1="400060FB" w:usb2="00000000" w:usb3="00000000" w:csb0="000001BF" w:csb1="00000000"/>
  </w:font>
  <w:font w:name="SymbolMT">
    <w:altName w:val="Microsoft JhengHe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libri-Italic">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alatino-Roman">
    <w:altName w:val="Yu Gothic"/>
    <w:panose1 w:val="00000000000000000000"/>
    <w:charset w:val="80"/>
    <w:family w:val="auto"/>
    <w:notTrueType/>
    <w:pitch w:val="default"/>
    <w:sig w:usb0="00000001" w:usb1="08070000" w:usb2="00000010" w:usb3="00000000" w:csb0="00020000" w:csb1="00000000"/>
  </w:font>
  <w:font w:name="ArialMT">
    <w:altName w:val="MS Mincho"/>
    <w:panose1 w:val="00000000000000000000"/>
    <w:charset w:val="80"/>
    <w:family w:val="auto"/>
    <w:notTrueType/>
    <w:pitch w:val="default"/>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710417996"/>
      <w:docPartObj>
        <w:docPartGallery w:val="Page Numbers (Bottom of Page)"/>
        <w:docPartUnique/>
      </w:docPartObj>
    </w:sdtPr>
    <w:sdtEndPr>
      <w:rPr>
        <w:color w:val="7F7F7F" w:themeColor="background1" w:themeShade="7F"/>
        <w:spacing w:val="60"/>
      </w:rPr>
    </w:sdtEndPr>
    <w:sdtContent>
      <w:p w14:paraId="41ECA525" w14:textId="77777777" w:rsidR="00FB2B21" w:rsidRPr="00F13C70" w:rsidRDefault="00FB2B21">
        <w:pPr>
          <w:pStyle w:val="Footer"/>
          <w:pBdr>
            <w:top w:val="single" w:sz="4" w:space="1" w:color="D9D9D9" w:themeColor="background1" w:themeShade="D9"/>
          </w:pBdr>
          <w:jc w:val="right"/>
          <w:rPr>
            <w:sz w:val="20"/>
            <w:szCs w:val="20"/>
          </w:rPr>
        </w:pPr>
        <w:r w:rsidRPr="00F13C70">
          <w:rPr>
            <w:sz w:val="20"/>
            <w:szCs w:val="20"/>
          </w:rPr>
          <w:fldChar w:fldCharType="begin"/>
        </w:r>
        <w:r w:rsidRPr="00F13C70">
          <w:rPr>
            <w:sz w:val="20"/>
            <w:szCs w:val="20"/>
          </w:rPr>
          <w:instrText xml:space="preserve"> PAGE   \* MERGEFORMAT </w:instrText>
        </w:r>
        <w:r w:rsidRPr="00F13C70">
          <w:rPr>
            <w:sz w:val="20"/>
            <w:szCs w:val="20"/>
          </w:rPr>
          <w:fldChar w:fldCharType="separate"/>
        </w:r>
        <w:r w:rsidRPr="00F13C70">
          <w:rPr>
            <w:noProof/>
            <w:sz w:val="20"/>
            <w:szCs w:val="20"/>
          </w:rPr>
          <w:t>2</w:t>
        </w:r>
        <w:r w:rsidRPr="00F13C70">
          <w:rPr>
            <w:noProof/>
            <w:sz w:val="20"/>
            <w:szCs w:val="20"/>
          </w:rPr>
          <w:fldChar w:fldCharType="end"/>
        </w:r>
        <w:r w:rsidRPr="00F13C70">
          <w:rPr>
            <w:sz w:val="20"/>
            <w:szCs w:val="20"/>
          </w:rPr>
          <w:t xml:space="preserve"> | </w:t>
        </w:r>
        <w:r w:rsidRPr="00F13C70">
          <w:rPr>
            <w:color w:val="7F7F7F" w:themeColor="background1" w:themeShade="7F"/>
            <w:spacing w:val="60"/>
            <w:sz w:val="20"/>
            <w:szCs w:val="20"/>
          </w:rPr>
          <w:t>Page</w:t>
        </w:r>
      </w:p>
    </w:sdtContent>
  </w:sdt>
  <w:p w14:paraId="2E884BA4" w14:textId="77777777" w:rsidR="00FB2B21" w:rsidRPr="00F13C70" w:rsidRDefault="00FB2B21">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8C6E09" w14:textId="77777777" w:rsidR="00FB2B21" w:rsidRDefault="00FB2B21" w:rsidP="007F25FE">
      <w:r>
        <w:separator/>
      </w:r>
    </w:p>
  </w:footnote>
  <w:footnote w:type="continuationSeparator" w:id="0">
    <w:p w14:paraId="500D76CF" w14:textId="77777777" w:rsidR="00FB2B21" w:rsidRDefault="00FB2B21" w:rsidP="007F25FE">
      <w:r>
        <w:continuationSeparator/>
      </w:r>
    </w:p>
  </w:footnote>
  <w:footnote w:type="continuationNotice" w:id="1">
    <w:p w14:paraId="552C133F" w14:textId="77777777" w:rsidR="00FB2B21" w:rsidRDefault="00FB2B21"/>
  </w:footnote>
  <w:footnote w:id="2">
    <w:p w14:paraId="70BD4B7B" w14:textId="77777777" w:rsidR="00FB2B21" w:rsidRDefault="00FB2B21" w:rsidP="0012346F">
      <w:pPr>
        <w:autoSpaceDE w:val="0"/>
        <w:autoSpaceDN w:val="0"/>
        <w:adjustRightInd w:val="0"/>
        <w:rPr>
          <w:rFonts w:eastAsiaTheme="minorHAnsi" w:cs="Calibri"/>
          <w:color w:val="000000"/>
          <w:sz w:val="18"/>
          <w:szCs w:val="18"/>
        </w:rPr>
      </w:pPr>
      <w:r>
        <w:rPr>
          <w:rStyle w:val="FootnoteReference"/>
        </w:rPr>
        <w:footnoteRef/>
      </w:r>
      <w:r>
        <w:t xml:space="preserve"> </w:t>
      </w:r>
      <w:r>
        <w:rPr>
          <w:rFonts w:eastAsiaTheme="minorHAnsi" w:cs="Calibri"/>
          <w:color w:val="000000"/>
          <w:sz w:val="18"/>
          <w:szCs w:val="18"/>
        </w:rPr>
        <w:t>Child Trends. (2018). High-quality preschool can support healthy development and learning. Retrieved from</w:t>
      </w:r>
    </w:p>
    <w:p w14:paraId="290591A4" w14:textId="77777777" w:rsidR="00FB2B21" w:rsidRDefault="00FB2B21" w:rsidP="0012346F">
      <w:pPr>
        <w:pStyle w:val="FootnoteText"/>
      </w:pPr>
      <w:r>
        <w:rPr>
          <w:rFonts w:eastAsiaTheme="minorHAnsi" w:cs="Calibri"/>
          <w:color w:val="0070C1"/>
          <w:sz w:val="18"/>
          <w:szCs w:val="18"/>
        </w:rPr>
        <w:t>https://www.childtrends.org/wp-content/uploads/2018/05/PreschoolFadeOutFactSheet_ChildTrends_April2018.pdf</w:t>
      </w:r>
    </w:p>
  </w:footnote>
  <w:footnote w:id="3">
    <w:p w14:paraId="55B1000B" w14:textId="77777777" w:rsidR="00FB2B21" w:rsidRPr="0072536F" w:rsidRDefault="00FB2B21" w:rsidP="0012346F">
      <w:pPr>
        <w:autoSpaceDE w:val="0"/>
        <w:autoSpaceDN w:val="0"/>
        <w:adjustRightInd w:val="0"/>
        <w:jc w:val="both"/>
        <w:rPr>
          <w:rFonts w:eastAsiaTheme="minorHAnsi" w:cs="Calibri"/>
          <w:color w:val="000000"/>
          <w:sz w:val="18"/>
          <w:szCs w:val="18"/>
        </w:rPr>
      </w:pPr>
      <w:r>
        <w:rPr>
          <w:rStyle w:val="FootnoteReference"/>
        </w:rPr>
        <w:footnoteRef/>
      </w:r>
      <w:r>
        <w:t xml:space="preserve"> </w:t>
      </w:r>
      <w:r>
        <w:rPr>
          <w:rFonts w:eastAsiaTheme="minorHAnsi" w:cs="Calibri"/>
          <w:color w:val="000000"/>
          <w:sz w:val="18"/>
          <w:szCs w:val="18"/>
        </w:rPr>
        <w:t xml:space="preserve">Hatcher, Beth; </w:t>
      </w:r>
      <w:proofErr w:type="spellStart"/>
      <w:r>
        <w:rPr>
          <w:rFonts w:eastAsiaTheme="minorHAnsi" w:cs="Calibri"/>
          <w:color w:val="000000"/>
          <w:sz w:val="18"/>
          <w:szCs w:val="18"/>
        </w:rPr>
        <w:t>Nuner</w:t>
      </w:r>
      <w:proofErr w:type="spellEnd"/>
      <w:r>
        <w:rPr>
          <w:rFonts w:eastAsiaTheme="minorHAnsi" w:cs="Calibri"/>
          <w:color w:val="000000"/>
          <w:sz w:val="18"/>
          <w:szCs w:val="18"/>
        </w:rPr>
        <w:t xml:space="preserve">, Joyce; </w:t>
      </w:r>
      <w:proofErr w:type="spellStart"/>
      <w:r>
        <w:rPr>
          <w:rFonts w:eastAsiaTheme="minorHAnsi" w:cs="Calibri"/>
          <w:color w:val="000000"/>
          <w:sz w:val="18"/>
          <w:szCs w:val="18"/>
        </w:rPr>
        <w:t>Paulsel</w:t>
      </w:r>
      <w:proofErr w:type="spellEnd"/>
      <w:r>
        <w:rPr>
          <w:rFonts w:eastAsiaTheme="minorHAnsi" w:cs="Calibri"/>
          <w:color w:val="000000"/>
          <w:sz w:val="18"/>
          <w:szCs w:val="18"/>
        </w:rPr>
        <w:t xml:space="preserve">, Jean. (2012). Kindergarten Readiness and Preschools: Teachers' and Parents' Beliefs within and across Programs. </w:t>
      </w:r>
      <w:r>
        <w:rPr>
          <w:rFonts w:ascii="Calibri-Italic" w:eastAsiaTheme="minorHAnsi" w:hAnsi="Calibri-Italic" w:cs="Calibri-Italic"/>
          <w:i/>
          <w:iCs/>
          <w:color w:val="000000"/>
          <w:sz w:val="18"/>
          <w:szCs w:val="18"/>
        </w:rPr>
        <w:t>Early Childhood Research &amp; Practice, v14 n2</w:t>
      </w:r>
      <w:r>
        <w:rPr>
          <w:rFonts w:eastAsiaTheme="minorHAnsi" w:cs="Calibri"/>
          <w:color w:val="000000"/>
          <w:sz w:val="18"/>
          <w:szCs w:val="18"/>
        </w:rPr>
        <w:t xml:space="preserve">. Retrieved from </w:t>
      </w:r>
      <w:r>
        <w:rPr>
          <w:rFonts w:eastAsiaTheme="minorHAnsi" w:cs="Calibri"/>
          <w:color w:val="0070C1"/>
          <w:sz w:val="18"/>
          <w:szCs w:val="18"/>
        </w:rPr>
        <w:t>https://eric.ed.gov/?id=EJ997132</w:t>
      </w:r>
    </w:p>
  </w:footnote>
  <w:footnote w:id="4">
    <w:p w14:paraId="025B7A12" w14:textId="77777777" w:rsidR="00FB2B21" w:rsidRDefault="00FB2B21" w:rsidP="0012346F">
      <w:pPr>
        <w:autoSpaceDE w:val="0"/>
        <w:autoSpaceDN w:val="0"/>
        <w:adjustRightInd w:val="0"/>
        <w:rPr>
          <w:rFonts w:eastAsiaTheme="minorHAnsi" w:cs="Calibri"/>
          <w:color w:val="000000"/>
          <w:sz w:val="18"/>
          <w:szCs w:val="18"/>
        </w:rPr>
      </w:pPr>
      <w:r>
        <w:rPr>
          <w:rStyle w:val="FootnoteReference"/>
        </w:rPr>
        <w:footnoteRef/>
      </w:r>
      <w:r>
        <w:t xml:space="preserve"> </w:t>
      </w:r>
      <w:r>
        <w:rPr>
          <w:rFonts w:eastAsiaTheme="minorHAnsi" w:cs="Calibri"/>
          <w:color w:val="000000"/>
          <w:sz w:val="18"/>
          <w:szCs w:val="18"/>
        </w:rPr>
        <w:t>Heckman Equation. Invest in early childhood development: Reduce deficits, strengthen the economy. Retrieved from</w:t>
      </w:r>
    </w:p>
    <w:p w14:paraId="0A66B060" w14:textId="77777777" w:rsidR="00FB2B21" w:rsidRPr="0072536F" w:rsidRDefault="00FB2B21" w:rsidP="0012346F">
      <w:pPr>
        <w:autoSpaceDE w:val="0"/>
        <w:autoSpaceDN w:val="0"/>
        <w:adjustRightInd w:val="0"/>
        <w:rPr>
          <w:rFonts w:eastAsiaTheme="minorHAnsi" w:cs="Calibri"/>
          <w:color w:val="0070C1"/>
          <w:sz w:val="18"/>
          <w:szCs w:val="18"/>
        </w:rPr>
      </w:pPr>
      <w:r>
        <w:rPr>
          <w:rFonts w:eastAsiaTheme="minorHAnsi" w:cs="Calibri"/>
          <w:color w:val="0070C1"/>
          <w:sz w:val="18"/>
          <w:szCs w:val="18"/>
        </w:rPr>
        <w:t>https://heckmanequation.org/assets/2013/07/F_HeckmanDeficitPieceCUSTOM-Generic_052714-3-1.pdf</w:t>
      </w:r>
    </w:p>
  </w:footnote>
  <w:footnote w:id="5">
    <w:p w14:paraId="20891052" w14:textId="77777777" w:rsidR="00FB2B21" w:rsidRDefault="00FB2B21" w:rsidP="0012346F">
      <w:pPr>
        <w:autoSpaceDE w:val="0"/>
        <w:autoSpaceDN w:val="0"/>
        <w:adjustRightInd w:val="0"/>
        <w:rPr>
          <w:rFonts w:eastAsiaTheme="minorHAnsi" w:cs="Calibri"/>
          <w:color w:val="000000"/>
          <w:sz w:val="18"/>
          <w:szCs w:val="18"/>
        </w:rPr>
      </w:pPr>
      <w:r>
        <w:rPr>
          <w:rStyle w:val="FootnoteReference"/>
        </w:rPr>
        <w:footnoteRef/>
      </w:r>
      <w:r>
        <w:t xml:space="preserve"> </w:t>
      </w:r>
      <w:proofErr w:type="spellStart"/>
      <w:r>
        <w:rPr>
          <w:rFonts w:eastAsiaTheme="minorHAnsi" w:cs="Calibri"/>
          <w:color w:val="000000"/>
          <w:sz w:val="18"/>
          <w:szCs w:val="18"/>
        </w:rPr>
        <w:t>Muschkin</w:t>
      </w:r>
      <w:proofErr w:type="spellEnd"/>
      <w:r>
        <w:rPr>
          <w:rFonts w:eastAsiaTheme="minorHAnsi" w:cs="Calibri"/>
          <w:color w:val="000000"/>
          <w:sz w:val="18"/>
          <w:szCs w:val="18"/>
        </w:rPr>
        <w:t>, C. G., Ladd, H. F., &amp; Dodge, K. A. (2015). Impact of North Carolina’s Early Childhood Initiatives on Special Education</w:t>
      </w:r>
    </w:p>
    <w:p w14:paraId="4543E229" w14:textId="77777777" w:rsidR="00FB2B21" w:rsidRDefault="00FB2B21" w:rsidP="0012346F">
      <w:pPr>
        <w:autoSpaceDE w:val="0"/>
        <w:autoSpaceDN w:val="0"/>
        <w:adjustRightInd w:val="0"/>
        <w:rPr>
          <w:rFonts w:eastAsiaTheme="minorHAnsi" w:cs="Calibri"/>
          <w:color w:val="000000"/>
          <w:sz w:val="18"/>
          <w:szCs w:val="18"/>
        </w:rPr>
      </w:pPr>
      <w:r>
        <w:rPr>
          <w:rFonts w:eastAsiaTheme="minorHAnsi" w:cs="Calibri"/>
          <w:color w:val="000000"/>
          <w:sz w:val="18"/>
          <w:szCs w:val="18"/>
        </w:rPr>
        <w:t xml:space="preserve">Placements in Third Grade. </w:t>
      </w:r>
      <w:r>
        <w:rPr>
          <w:rFonts w:ascii="Calibri-Italic" w:eastAsiaTheme="minorHAnsi" w:hAnsi="Calibri-Italic" w:cs="Calibri-Italic"/>
          <w:i/>
          <w:iCs/>
          <w:color w:val="000000"/>
          <w:sz w:val="18"/>
          <w:szCs w:val="18"/>
        </w:rPr>
        <w:t>Educational Evaluation and Policy Analysis</w:t>
      </w:r>
      <w:r>
        <w:rPr>
          <w:rFonts w:eastAsiaTheme="minorHAnsi" w:cs="Calibri"/>
          <w:color w:val="000000"/>
          <w:sz w:val="18"/>
          <w:szCs w:val="18"/>
        </w:rPr>
        <w:t xml:space="preserve">, </w:t>
      </w:r>
      <w:r>
        <w:rPr>
          <w:rFonts w:ascii="Calibri-Italic" w:eastAsiaTheme="minorHAnsi" w:hAnsi="Calibri-Italic" w:cs="Calibri-Italic"/>
          <w:i/>
          <w:iCs/>
          <w:color w:val="000000"/>
          <w:sz w:val="18"/>
          <w:szCs w:val="18"/>
        </w:rPr>
        <w:t>37</w:t>
      </w:r>
      <w:r>
        <w:rPr>
          <w:rFonts w:eastAsiaTheme="minorHAnsi" w:cs="Calibri"/>
          <w:color w:val="000000"/>
          <w:sz w:val="18"/>
          <w:szCs w:val="18"/>
        </w:rPr>
        <w:t>(4), 478–500. Retrieved from</w:t>
      </w:r>
    </w:p>
    <w:p w14:paraId="58481B51" w14:textId="77777777" w:rsidR="00FB2B21" w:rsidRDefault="00FB2B21" w:rsidP="0012346F">
      <w:pPr>
        <w:pStyle w:val="FootnoteText"/>
      </w:pPr>
      <w:r>
        <w:rPr>
          <w:rFonts w:eastAsiaTheme="minorHAnsi" w:cs="Calibri"/>
          <w:color w:val="0070C1"/>
          <w:sz w:val="18"/>
          <w:szCs w:val="18"/>
        </w:rPr>
        <w:t>https://doi.org/10.3102/0162373714559096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3439E" w14:textId="669AB473" w:rsidR="00FB2B21" w:rsidRPr="00F13C70" w:rsidRDefault="00FB2B21" w:rsidP="00F13C70">
    <w:pPr>
      <w:pStyle w:val="Header"/>
    </w:pPr>
    <w:r>
      <w:rPr>
        <w:rFonts w:ascii="Seattle Text" w:hAnsi="Seattle Text" w:cs="Seattle Text"/>
        <w:noProof/>
        <w:color w:val="7F7F7F" w:themeColor="text1" w:themeTint="80"/>
      </w:rPr>
      <mc:AlternateContent>
        <mc:Choice Requires="wpg">
          <w:drawing>
            <wp:anchor distT="0" distB="0" distL="114300" distR="114300" simplePos="0" relativeHeight="251657216" behindDoc="0" locked="0" layoutInCell="1" allowOverlap="1" wp14:anchorId="233CB6EF" wp14:editId="6B42AE36">
              <wp:simplePos x="0" y="0"/>
              <wp:positionH relativeFrom="column">
                <wp:posOffset>1240972</wp:posOffset>
              </wp:positionH>
              <wp:positionV relativeFrom="paragraph">
                <wp:posOffset>-147502</wp:posOffset>
              </wp:positionV>
              <wp:extent cx="3160395" cy="796290"/>
              <wp:effectExtent l="0" t="0" r="0" b="3810"/>
              <wp:wrapNone/>
              <wp:docPr id="4" name="Group 4"/>
              <wp:cNvGraphicFramePr/>
              <a:graphic xmlns:a="http://schemas.openxmlformats.org/drawingml/2006/main">
                <a:graphicData uri="http://schemas.microsoft.com/office/word/2010/wordprocessingGroup">
                  <wpg:wgp>
                    <wpg:cNvGrpSpPr/>
                    <wpg:grpSpPr>
                      <a:xfrm>
                        <a:off x="0" y="0"/>
                        <a:ext cx="3160395" cy="796290"/>
                        <a:chOff x="0" y="-19050"/>
                        <a:chExt cx="3160395" cy="796290"/>
                      </a:xfrm>
                    </wpg:grpSpPr>
                    <pic:pic xmlns:pic="http://schemas.openxmlformats.org/drawingml/2006/picture">
                      <pic:nvPicPr>
                        <pic:cNvPr id="5" name="Picture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531110" cy="777240"/>
                        </a:xfrm>
                        <a:prstGeom prst="rect">
                          <a:avLst/>
                        </a:prstGeom>
                      </pic:spPr>
                    </pic:pic>
                    <pic:pic xmlns:pic="http://schemas.openxmlformats.org/drawingml/2006/picture">
                      <pic:nvPicPr>
                        <pic:cNvPr id="6" name="Picture 6"/>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428875" y="-19050"/>
                          <a:ext cx="731520" cy="7315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4A0BC1F" id="Group 4" o:spid="_x0000_s1026" style="position:absolute;margin-left:97.7pt;margin-top:-11.6pt;width:248.85pt;height:62.7pt;z-index:251657216;mso-width-relative:margin;mso-height-relative:margin" coordorigin=",-190" coordsize="31603,796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gn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25311;height:7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">
                <v:imagedata r:id="rId3" o:title=""/>
              </v:shape>
              <v:shape id="Picture 6" o:spid="_x0000_s1028" type="#_x0000_t75" style="position:absolute;left:24288;top:-190;width:7315;height:7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">
                <v:imagedata r:id="rId4" o:title=""/>
              </v:shape>
            </v:group>
          </w:pict>
        </mc:Fallback>
      </mc:AlternateContent>
    </w:r>
  </w:p>
</w:hdr>
</file>

<file path=word/intelligence2.xml><?xml version="1.0" encoding="utf-8"?>
<int2:intelligence xmlns:int2="http://schemas.microsoft.com/office/intelligence/2020/intelligence" xmlns:oel="http://schemas.microsoft.com/office/2019/extlst">
  <int2:observations>
    <int2:bookmark int2:bookmarkName="_Int_BWJXR7jU" int2:invalidationBookmarkName="" int2:hashCode="wneYseOSI4fLsh" int2:id="L1ngrZvd">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0203B"/>
    <w:multiLevelType w:val="hybridMultilevel"/>
    <w:tmpl w:val="794480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014405B"/>
    <w:multiLevelType w:val="hybridMultilevel"/>
    <w:tmpl w:val="930841EC"/>
    <w:lvl w:ilvl="0" w:tplc="0308B5B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BC657B"/>
    <w:multiLevelType w:val="hybridMultilevel"/>
    <w:tmpl w:val="CED43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3668CC"/>
    <w:multiLevelType w:val="hybridMultilevel"/>
    <w:tmpl w:val="EE445E66"/>
    <w:lvl w:ilvl="0" w:tplc="071AE0A6">
      <w:start w:val="5"/>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9D3C23"/>
    <w:multiLevelType w:val="hybridMultilevel"/>
    <w:tmpl w:val="69902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FBBBF1"/>
    <w:multiLevelType w:val="hybridMultilevel"/>
    <w:tmpl w:val="FFFFFFFF"/>
    <w:lvl w:ilvl="0" w:tplc="799CC096">
      <w:start w:val="1"/>
      <w:numFmt w:val="bullet"/>
      <w:lvlText w:val="o"/>
      <w:lvlJc w:val="left"/>
      <w:pPr>
        <w:ind w:left="720" w:hanging="360"/>
      </w:pPr>
      <w:rPr>
        <w:rFonts w:ascii="&quot;Courier New&quot;" w:hAnsi="&quot;Courier New&quot;" w:hint="default"/>
      </w:rPr>
    </w:lvl>
    <w:lvl w:ilvl="1" w:tplc="B36CD648">
      <w:start w:val="1"/>
      <w:numFmt w:val="bullet"/>
      <w:lvlText w:val="o"/>
      <w:lvlJc w:val="left"/>
      <w:pPr>
        <w:ind w:left="1440" w:hanging="360"/>
      </w:pPr>
      <w:rPr>
        <w:rFonts w:ascii="&quot;Courier New&quot;" w:hAnsi="&quot;Courier New&quot;" w:hint="default"/>
      </w:rPr>
    </w:lvl>
    <w:lvl w:ilvl="2" w:tplc="3FF2BAD4">
      <w:start w:val="1"/>
      <w:numFmt w:val="bullet"/>
      <w:lvlText w:val=""/>
      <w:lvlJc w:val="left"/>
      <w:pPr>
        <w:ind w:left="2160" w:hanging="360"/>
      </w:pPr>
      <w:rPr>
        <w:rFonts w:ascii="Wingdings" w:hAnsi="Wingdings" w:hint="default"/>
      </w:rPr>
    </w:lvl>
    <w:lvl w:ilvl="3" w:tplc="F51484CC">
      <w:start w:val="1"/>
      <w:numFmt w:val="bullet"/>
      <w:lvlText w:val=""/>
      <w:lvlJc w:val="left"/>
      <w:pPr>
        <w:ind w:left="2880" w:hanging="360"/>
      </w:pPr>
      <w:rPr>
        <w:rFonts w:ascii="Symbol" w:hAnsi="Symbol" w:hint="default"/>
      </w:rPr>
    </w:lvl>
    <w:lvl w:ilvl="4" w:tplc="14BA8814">
      <w:start w:val="1"/>
      <w:numFmt w:val="bullet"/>
      <w:lvlText w:val="o"/>
      <w:lvlJc w:val="left"/>
      <w:pPr>
        <w:ind w:left="3600" w:hanging="360"/>
      </w:pPr>
      <w:rPr>
        <w:rFonts w:ascii="Courier New" w:hAnsi="Courier New" w:hint="default"/>
      </w:rPr>
    </w:lvl>
    <w:lvl w:ilvl="5" w:tplc="DA1E43C0">
      <w:start w:val="1"/>
      <w:numFmt w:val="bullet"/>
      <w:lvlText w:val=""/>
      <w:lvlJc w:val="left"/>
      <w:pPr>
        <w:ind w:left="4320" w:hanging="360"/>
      </w:pPr>
      <w:rPr>
        <w:rFonts w:ascii="Wingdings" w:hAnsi="Wingdings" w:hint="default"/>
      </w:rPr>
    </w:lvl>
    <w:lvl w:ilvl="6" w:tplc="878A186A">
      <w:start w:val="1"/>
      <w:numFmt w:val="bullet"/>
      <w:lvlText w:val=""/>
      <w:lvlJc w:val="left"/>
      <w:pPr>
        <w:ind w:left="5040" w:hanging="360"/>
      </w:pPr>
      <w:rPr>
        <w:rFonts w:ascii="Symbol" w:hAnsi="Symbol" w:hint="default"/>
      </w:rPr>
    </w:lvl>
    <w:lvl w:ilvl="7" w:tplc="FCA4CABE">
      <w:start w:val="1"/>
      <w:numFmt w:val="bullet"/>
      <w:lvlText w:val="o"/>
      <w:lvlJc w:val="left"/>
      <w:pPr>
        <w:ind w:left="5760" w:hanging="360"/>
      </w:pPr>
      <w:rPr>
        <w:rFonts w:ascii="Courier New" w:hAnsi="Courier New" w:hint="default"/>
      </w:rPr>
    </w:lvl>
    <w:lvl w:ilvl="8" w:tplc="5F5CC8A4">
      <w:start w:val="1"/>
      <w:numFmt w:val="bullet"/>
      <w:lvlText w:val=""/>
      <w:lvlJc w:val="left"/>
      <w:pPr>
        <w:ind w:left="6480" w:hanging="360"/>
      </w:pPr>
      <w:rPr>
        <w:rFonts w:ascii="Wingdings" w:hAnsi="Wingdings" w:hint="default"/>
      </w:rPr>
    </w:lvl>
  </w:abstractNum>
  <w:abstractNum w:abstractNumId="6" w15:restartNumberingAfterBreak="0">
    <w:nsid w:val="0B6561E6"/>
    <w:multiLevelType w:val="hybridMultilevel"/>
    <w:tmpl w:val="027245CE"/>
    <w:lvl w:ilvl="0" w:tplc="D9843560">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B945BB4"/>
    <w:multiLevelType w:val="hybridMultilevel"/>
    <w:tmpl w:val="0C1A7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FB3B5E"/>
    <w:multiLevelType w:val="hybridMultilevel"/>
    <w:tmpl w:val="AA6C6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BD4985"/>
    <w:multiLevelType w:val="hybridMultilevel"/>
    <w:tmpl w:val="94AAEC58"/>
    <w:lvl w:ilvl="0" w:tplc="842C180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E9648FE"/>
    <w:multiLevelType w:val="hybridMultilevel"/>
    <w:tmpl w:val="E94EF1D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0F1423DA"/>
    <w:multiLevelType w:val="hybridMultilevel"/>
    <w:tmpl w:val="52920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8905C2"/>
    <w:multiLevelType w:val="hybridMultilevel"/>
    <w:tmpl w:val="0F24288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9B31753"/>
    <w:multiLevelType w:val="hybridMultilevel"/>
    <w:tmpl w:val="56DA4EA2"/>
    <w:lvl w:ilvl="0" w:tplc="F7D67F34">
      <w:start w:val="1"/>
      <w:numFmt w:val="bullet"/>
      <w:lvlText w:val=""/>
      <w:lvlJc w:val="left"/>
      <w:pPr>
        <w:ind w:left="360" w:hanging="360"/>
      </w:pPr>
      <w:rPr>
        <w:rFonts w:ascii="Symbol" w:hAnsi="Symbol" w:hint="default"/>
      </w:rPr>
    </w:lvl>
    <w:lvl w:ilvl="1" w:tplc="734A522A">
      <w:start w:val="1"/>
      <w:numFmt w:val="bullet"/>
      <w:lvlText w:val="o"/>
      <w:lvlJc w:val="left"/>
      <w:pPr>
        <w:ind w:left="1530" w:hanging="360"/>
      </w:pPr>
      <w:rPr>
        <w:rFonts w:ascii="Courier New" w:hAnsi="Courier New" w:cs="Courier New" w:hint="default"/>
      </w:rPr>
    </w:lvl>
    <w:lvl w:ilvl="2" w:tplc="8D74221E">
      <w:start w:val="1"/>
      <w:numFmt w:val="lowerRoman"/>
      <w:lvlText w:val="%3)"/>
      <w:lvlJc w:val="left"/>
      <w:pPr>
        <w:ind w:left="1080" w:hanging="360"/>
      </w:pPr>
    </w:lvl>
    <w:lvl w:ilvl="3" w:tplc="652835E4">
      <w:start w:val="1"/>
      <w:numFmt w:val="decimal"/>
      <w:lvlText w:val="(%4)"/>
      <w:lvlJc w:val="left"/>
      <w:pPr>
        <w:ind w:left="1440" w:hanging="360"/>
      </w:pPr>
    </w:lvl>
    <w:lvl w:ilvl="4" w:tplc="CAAA6BBC">
      <w:start w:val="1"/>
      <w:numFmt w:val="lowerLetter"/>
      <w:lvlText w:val="(%5)"/>
      <w:lvlJc w:val="left"/>
      <w:pPr>
        <w:ind w:left="1800" w:hanging="360"/>
      </w:pPr>
    </w:lvl>
    <w:lvl w:ilvl="5" w:tplc="8E389C94">
      <w:start w:val="1"/>
      <w:numFmt w:val="lowerRoman"/>
      <w:lvlText w:val="(%6)"/>
      <w:lvlJc w:val="left"/>
      <w:pPr>
        <w:ind w:left="2160" w:hanging="360"/>
      </w:pPr>
    </w:lvl>
    <w:lvl w:ilvl="6" w:tplc="5A281204">
      <w:start w:val="1"/>
      <w:numFmt w:val="decimal"/>
      <w:lvlText w:val="%7."/>
      <w:lvlJc w:val="left"/>
      <w:pPr>
        <w:ind w:left="2520" w:hanging="360"/>
      </w:pPr>
    </w:lvl>
    <w:lvl w:ilvl="7" w:tplc="780AB54C">
      <w:start w:val="1"/>
      <w:numFmt w:val="lowerLetter"/>
      <w:lvlText w:val="%8."/>
      <w:lvlJc w:val="left"/>
      <w:pPr>
        <w:ind w:left="2880" w:hanging="360"/>
      </w:pPr>
    </w:lvl>
    <w:lvl w:ilvl="8" w:tplc="C9E6FAF8">
      <w:start w:val="1"/>
      <w:numFmt w:val="lowerRoman"/>
      <w:lvlText w:val="%9."/>
      <w:lvlJc w:val="left"/>
      <w:pPr>
        <w:ind w:left="3240" w:hanging="360"/>
      </w:pPr>
    </w:lvl>
  </w:abstractNum>
  <w:abstractNum w:abstractNumId="14" w15:restartNumberingAfterBreak="0">
    <w:nsid w:val="1BC20810"/>
    <w:multiLevelType w:val="hybridMultilevel"/>
    <w:tmpl w:val="9612AB6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06B634A"/>
    <w:multiLevelType w:val="hybridMultilevel"/>
    <w:tmpl w:val="E5F8E1F0"/>
    <w:lvl w:ilvl="0" w:tplc="EA6CCCDA">
      <w:start w:val="1"/>
      <w:numFmt w:val="decimal"/>
      <w:lvlText w:val="%1."/>
      <w:lvlJc w:val="left"/>
      <w:pPr>
        <w:tabs>
          <w:tab w:val="num" w:pos="720"/>
        </w:tabs>
        <w:ind w:left="720" w:hanging="360"/>
      </w:pPr>
    </w:lvl>
    <w:lvl w:ilvl="1" w:tplc="61A0955A">
      <w:start w:val="1"/>
      <w:numFmt w:val="upperLetter"/>
      <w:lvlText w:val="%2."/>
      <w:lvlJc w:val="left"/>
      <w:pPr>
        <w:tabs>
          <w:tab w:val="num" w:pos="630"/>
        </w:tabs>
        <w:ind w:left="630" w:hanging="360"/>
      </w:pPr>
      <w:rPr>
        <w:rFonts w:hint="default"/>
        <w:b w:val="0"/>
      </w:rPr>
    </w:lvl>
    <w:lvl w:ilvl="2" w:tplc="0BAC2366">
      <w:start w:val="1"/>
      <w:numFmt w:val="bullet"/>
      <w:lvlText w:val=""/>
      <w:lvlJc w:val="left"/>
      <w:pPr>
        <w:tabs>
          <w:tab w:val="num" w:pos="2160"/>
        </w:tabs>
        <w:ind w:left="2160" w:hanging="360"/>
      </w:pPr>
      <w:rPr>
        <w:rFonts w:ascii="Symbol" w:hAnsi="Symbol" w:hint="default"/>
      </w:rPr>
    </w:lvl>
    <w:lvl w:ilvl="3" w:tplc="54BE7674">
      <w:start w:val="1"/>
      <w:numFmt w:val="decimal"/>
      <w:lvlText w:val="%4."/>
      <w:lvlJc w:val="left"/>
      <w:pPr>
        <w:tabs>
          <w:tab w:val="num" w:pos="2880"/>
        </w:tabs>
        <w:ind w:left="2880" w:hanging="360"/>
      </w:pPr>
    </w:lvl>
    <w:lvl w:ilvl="4" w:tplc="43AA3BDE">
      <w:numFmt w:val="bullet"/>
      <w:lvlText w:val="-"/>
      <w:lvlJc w:val="left"/>
      <w:pPr>
        <w:ind w:left="3600" w:hanging="360"/>
      </w:pPr>
      <w:rPr>
        <w:rFonts w:ascii="Calibri" w:eastAsia="Times New Roman" w:hAnsi="Calibri" w:cs="Calibri" w:hint="default"/>
      </w:rPr>
    </w:lvl>
    <w:lvl w:ilvl="5" w:tplc="1AE645B6" w:tentative="1">
      <w:start w:val="1"/>
      <w:numFmt w:val="decimal"/>
      <w:lvlText w:val="%6."/>
      <w:lvlJc w:val="left"/>
      <w:pPr>
        <w:tabs>
          <w:tab w:val="num" w:pos="4320"/>
        </w:tabs>
        <w:ind w:left="4320" w:hanging="360"/>
      </w:pPr>
    </w:lvl>
    <w:lvl w:ilvl="6" w:tplc="EE082AB6" w:tentative="1">
      <w:start w:val="1"/>
      <w:numFmt w:val="decimal"/>
      <w:lvlText w:val="%7."/>
      <w:lvlJc w:val="left"/>
      <w:pPr>
        <w:tabs>
          <w:tab w:val="num" w:pos="5040"/>
        </w:tabs>
        <w:ind w:left="5040" w:hanging="360"/>
      </w:pPr>
    </w:lvl>
    <w:lvl w:ilvl="7" w:tplc="DB0C1384" w:tentative="1">
      <w:start w:val="1"/>
      <w:numFmt w:val="decimal"/>
      <w:lvlText w:val="%8."/>
      <w:lvlJc w:val="left"/>
      <w:pPr>
        <w:tabs>
          <w:tab w:val="num" w:pos="5760"/>
        </w:tabs>
        <w:ind w:left="5760" w:hanging="360"/>
      </w:pPr>
    </w:lvl>
    <w:lvl w:ilvl="8" w:tplc="F9560C04" w:tentative="1">
      <w:start w:val="1"/>
      <w:numFmt w:val="decimal"/>
      <w:lvlText w:val="%9."/>
      <w:lvlJc w:val="left"/>
      <w:pPr>
        <w:tabs>
          <w:tab w:val="num" w:pos="6480"/>
        </w:tabs>
        <w:ind w:left="6480" w:hanging="360"/>
      </w:pPr>
    </w:lvl>
  </w:abstractNum>
  <w:abstractNum w:abstractNumId="16" w15:restartNumberingAfterBreak="0">
    <w:nsid w:val="20964DD7"/>
    <w:multiLevelType w:val="hybridMultilevel"/>
    <w:tmpl w:val="12C08EFA"/>
    <w:lvl w:ilvl="0" w:tplc="61E86EBE">
      <w:start w:val="1"/>
      <w:numFmt w:val="bullet"/>
      <w:lvlText w:val=""/>
      <w:lvlJc w:val="left"/>
      <w:pPr>
        <w:ind w:left="720" w:hanging="360"/>
      </w:pPr>
      <w:rPr>
        <w:rFonts w:ascii="Symbol" w:eastAsia="Times New Roman" w:hAnsi="Symbol" w:cs="Seattle Text"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ADDB99"/>
    <w:multiLevelType w:val="hybridMultilevel"/>
    <w:tmpl w:val="FFFFFFFF"/>
    <w:lvl w:ilvl="0" w:tplc="6442BA16">
      <w:start w:val="1"/>
      <w:numFmt w:val="bullet"/>
      <w:lvlText w:val="§"/>
      <w:lvlJc w:val="left"/>
      <w:pPr>
        <w:ind w:left="720" w:hanging="360"/>
      </w:pPr>
      <w:rPr>
        <w:rFonts w:ascii="Wingdings" w:hAnsi="Wingdings" w:hint="default"/>
      </w:rPr>
    </w:lvl>
    <w:lvl w:ilvl="1" w:tplc="6CCAFD38">
      <w:start w:val="1"/>
      <w:numFmt w:val="bullet"/>
      <w:lvlText w:val="o"/>
      <w:lvlJc w:val="left"/>
      <w:pPr>
        <w:ind w:left="1440" w:hanging="360"/>
      </w:pPr>
      <w:rPr>
        <w:rFonts w:ascii="Courier New" w:hAnsi="Courier New" w:hint="default"/>
      </w:rPr>
    </w:lvl>
    <w:lvl w:ilvl="2" w:tplc="189A1704">
      <w:start w:val="1"/>
      <w:numFmt w:val="bullet"/>
      <w:lvlText w:val=""/>
      <w:lvlJc w:val="left"/>
      <w:pPr>
        <w:ind w:left="2160" w:hanging="360"/>
      </w:pPr>
      <w:rPr>
        <w:rFonts w:ascii="Wingdings" w:hAnsi="Wingdings" w:hint="default"/>
      </w:rPr>
    </w:lvl>
    <w:lvl w:ilvl="3" w:tplc="429CB726">
      <w:start w:val="1"/>
      <w:numFmt w:val="bullet"/>
      <w:lvlText w:val=""/>
      <w:lvlJc w:val="left"/>
      <w:pPr>
        <w:ind w:left="2880" w:hanging="360"/>
      </w:pPr>
      <w:rPr>
        <w:rFonts w:ascii="Symbol" w:hAnsi="Symbol" w:hint="default"/>
      </w:rPr>
    </w:lvl>
    <w:lvl w:ilvl="4" w:tplc="B24CB5DA">
      <w:start w:val="1"/>
      <w:numFmt w:val="bullet"/>
      <w:lvlText w:val="o"/>
      <w:lvlJc w:val="left"/>
      <w:pPr>
        <w:ind w:left="3600" w:hanging="360"/>
      </w:pPr>
      <w:rPr>
        <w:rFonts w:ascii="Courier New" w:hAnsi="Courier New" w:hint="default"/>
      </w:rPr>
    </w:lvl>
    <w:lvl w:ilvl="5" w:tplc="E3F031CC">
      <w:start w:val="1"/>
      <w:numFmt w:val="bullet"/>
      <w:lvlText w:val=""/>
      <w:lvlJc w:val="left"/>
      <w:pPr>
        <w:ind w:left="4320" w:hanging="360"/>
      </w:pPr>
      <w:rPr>
        <w:rFonts w:ascii="Wingdings" w:hAnsi="Wingdings" w:hint="default"/>
      </w:rPr>
    </w:lvl>
    <w:lvl w:ilvl="6" w:tplc="CE1E0808">
      <w:start w:val="1"/>
      <w:numFmt w:val="bullet"/>
      <w:lvlText w:val=""/>
      <w:lvlJc w:val="left"/>
      <w:pPr>
        <w:ind w:left="5040" w:hanging="360"/>
      </w:pPr>
      <w:rPr>
        <w:rFonts w:ascii="Symbol" w:hAnsi="Symbol" w:hint="default"/>
      </w:rPr>
    </w:lvl>
    <w:lvl w:ilvl="7" w:tplc="6FB83FD8">
      <w:start w:val="1"/>
      <w:numFmt w:val="bullet"/>
      <w:lvlText w:val="o"/>
      <w:lvlJc w:val="left"/>
      <w:pPr>
        <w:ind w:left="5760" w:hanging="360"/>
      </w:pPr>
      <w:rPr>
        <w:rFonts w:ascii="Courier New" w:hAnsi="Courier New" w:hint="default"/>
      </w:rPr>
    </w:lvl>
    <w:lvl w:ilvl="8" w:tplc="979CC3BE">
      <w:start w:val="1"/>
      <w:numFmt w:val="bullet"/>
      <w:lvlText w:val=""/>
      <w:lvlJc w:val="left"/>
      <w:pPr>
        <w:ind w:left="6480" w:hanging="360"/>
      </w:pPr>
      <w:rPr>
        <w:rFonts w:ascii="Wingdings" w:hAnsi="Wingdings" w:hint="default"/>
      </w:rPr>
    </w:lvl>
  </w:abstractNum>
  <w:abstractNum w:abstractNumId="18" w15:restartNumberingAfterBreak="0">
    <w:nsid w:val="20EE0759"/>
    <w:multiLevelType w:val="hybridMultilevel"/>
    <w:tmpl w:val="0140435C"/>
    <w:lvl w:ilvl="0" w:tplc="7AB026E6">
      <w:numFmt w:val="bullet"/>
      <w:lvlText w:val="•"/>
      <w:lvlJc w:val="left"/>
      <w:pPr>
        <w:ind w:left="150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9" w15:restartNumberingAfterBreak="0">
    <w:nsid w:val="217D8E52"/>
    <w:multiLevelType w:val="hybridMultilevel"/>
    <w:tmpl w:val="FFFFFFFF"/>
    <w:lvl w:ilvl="0" w:tplc="187A6F7E">
      <w:start w:val="1"/>
      <w:numFmt w:val="bullet"/>
      <w:lvlText w:val=""/>
      <w:lvlJc w:val="left"/>
      <w:pPr>
        <w:ind w:left="720" w:hanging="360"/>
      </w:pPr>
      <w:rPr>
        <w:rFonts w:ascii="Symbol" w:hAnsi="Symbol" w:hint="default"/>
      </w:rPr>
    </w:lvl>
    <w:lvl w:ilvl="1" w:tplc="AD1805FC">
      <w:start w:val="1"/>
      <w:numFmt w:val="bullet"/>
      <w:lvlText w:val="o"/>
      <w:lvlJc w:val="left"/>
      <w:pPr>
        <w:ind w:left="1440" w:hanging="360"/>
      </w:pPr>
      <w:rPr>
        <w:rFonts w:ascii="Courier New" w:hAnsi="Courier New" w:hint="default"/>
      </w:rPr>
    </w:lvl>
    <w:lvl w:ilvl="2" w:tplc="D108B98E">
      <w:start w:val="1"/>
      <w:numFmt w:val="bullet"/>
      <w:lvlText w:val=""/>
      <w:lvlJc w:val="left"/>
      <w:pPr>
        <w:ind w:left="2160" w:hanging="360"/>
      </w:pPr>
      <w:rPr>
        <w:rFonts w:ascii="Wingdings" w:hAnsi="Wingdings" w:hint="default"/>
      </w:rPr>
    </w:lvl>
    <w:lvl w:ilvl="3" w:tplc="07DE1196">
      <w:start w:val="1"/>
      <w:numFmt w:val="bullet"/>
      <w:lvlText w:val=""/>
      <w:lvlJc w:val="left"/>
      <w:pPr>
        <w:ind w:left="2880" w:hanging="360"/>
      </w:pPr>
      <w:rPr>
        <w:rFonts w:ascii="Symbol" w:hAnsi="Symbol" w:hint="default"/>
      </w:rPr>
    </w:lvl>
    <w:lvl w:ilvl="4" w:tplc="E2EE6C78">
      <w:start w:val="1"/>
      <w:numFmt w:val="bullet"/>
      <w:lvlText w:val="o"/>
      <w:lvlJc w:val="left"/>
      <w:pPr>
        <w:ind w:left="3600" w:hanging="360"/>
      </w:pPr>
      <w:rPr>
        <w:rFonts w:ascii="Courier New" w:hAnsi="Courier New" w:hint="default"/>
      </w:rPr>
    </w:lvl>
    <w:lvl w:ilvl="5" w:tplc="C96A76DC">
      <w:start w:val="1"/>
      <w:numFmt w:val="bullet"/>
      <w:lvlText w:val=""/>
      <w:lvlJc w:val="left"/>
      <w:pPr>
        <w:ind w:left="4320" w:hanging="360"/>
      </w:pPr>
      <w:rPr>
        <w:rFonts w:ascii="Wingdings" w:hAnsi="Wingdings" w:hint="default"/>
      </w:rPr>
    </w:lvl>
    <w:lvl w:ilvl="6" w:tplc="529C7DE2">
      <w:start w:val="1"/>
      <w:numFmt w:val="bullet"/>
      <w:lvlText w:val=""/>
      <w:lvlJc w:val="left"/>
      <w:pPr>
        <w:ind w:left="5040" w:hanging="360"/>
      </w:pPr>
      <w:rPr>
        <w:rFonts w:ascii="Symbol" w:hAnsi="Symbol" w:hint="default"/>
      </w:rPr>
    </w:lvl>
    <w:lvl w:ilvl="7" w:tplc="BDAAA3FA">
      <w:start w:val="1"/>
      <w:numFmt w:val="bullet"/>
      <w:lvlText w:val="o"/>
      <w:lvlJc w:val="left"/>
      <w:pPr>
        <w:ind w:left="5760" w:hanging="360"/>
      </w:pPr>
      <w:rPr>
        <w:rFonts w:ascii="Courier New" w:hAnsi="Courier New" w:hint="default"/>
      </w:rPr>
    </w:lvl>
    <w:lvl w:ilvl="8" w:tplc="1C5C53AA">
      <w:start w:val="1"/>
      <w:numFmt w:val="bullet"/>
      <w:lvlText w:val=""/>
      <w:lvlJc w:val="left"/>
      <w:pPr>
        <w:ind w:left="6480" w:hanging="360"/>
      </w:pPr>
      <w:rPr>
        <w:rFonts w:ascii="Wingdings" w:hAnsi="Wingdings" w:hint="default"/>
      </w:rPr>
    </w:lvl>
  </w:abstractNum>
  <w:abstractNum w:abstractNumId="20" w15:restartNumberingAfterBreak="0">
    <w:nsid w:val="24F7631D"/>
    <w:multiLevelType w:val="hybridMultilevel"/>
    <w:tmpl w:val="1A6AB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560B2B"/>
    <w:multiLevelType w:val="hybridMultilevel"/>
    <w:tmpl w:val="5526F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F32FBB"/>
    <w:multiLevelType w:val="hybridMultilevel"/>
    <w:tmpl w:val="8AA8D21E"/>
    <w:lvl w:ilvl="0" w:tplc="FFFFFFFF">
      <w:start w:val="1"/>
      <w:numFmt w:val="bullet"/>
      <w:lvlText w:val="•"/>
      <w:lvlJc w:val="left"/>
      <w:pPr>
        <w:ind w:left="720" w:hanging="360"/>
      </w:pPr>
      <w:rPr>
        <w:rFonts w:ascii="SymbolMT" w:hAnsi="SymbolMT" w:hint="default"/>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714907"/>
    <w:multiLevelType w:val="hybridMultilevel"/>
    <w:tmpl w:val="CFEC1FD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27B6476"/>
    <w:multiLevelType w:val="hybridMultilevel"/>
    <w:tmpl w:val="7D8A78E6"/>
    <w:lvl w:ilvl="0" w:tplc="61A0955A">
      <w:start w:val="1"/>
      <w:numFmt w:val="upperLetter"/>
      <w:lvlText w:val="%1."/>
      <w:lvlJc w:val="left"/>
      <w:pPr>
        <w:tabs>
          <w:tab w:val="num" w:pos="2250"/>
        </w:tabs>
        <w:ind w:left="2250" w:hanging="360"/>
      </w:pPr>
      <w:rPr>
        <w:rFonts w:hint="default"/>
        <w:b w:val="0"/>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5" w15:restartNumberingAfterBreak="0">
    <w:nsid w:val="376E2461"/>
    <w:multiLevelType w:val="hybridMultilevel"/>
    <w:tmpl w:val="6E9E280A"/>
    <w:lvl w:ilvl="0" w:tplc="930A67AE">
      <w:start w:val="1"/>
      <w:numFmt w:val="decimal"/>
      <w:lvlText w:val="%1."/>
      <w:lvlJc w:val="left"/>
      <w:pPr>
        <w:tabs>
          <w:tab w:val="num" w:pos="720"/>
        </w:tabs>
        <w:ind w:left="720" w:hanging="360"/>
      </w:pPr>
    </w:lvl>
    <w:lvl w:ilvl="1" w:tplc="D98696E4">
      <w:start w:val="1"/>
      <w:numFmt w:val="upperLetter"/>
      <w:lvlText w:val="%2."/>
      <w:lvlJc w:val="left"/>
      <w:pPr>
        <w:tabs>
          <w:tab w:val="num" w:pos="630"/>
        </w:tabs>
        <w:ind w:left="630" w:hanging="360"/>
      </w:pPr>
      <w:rPr>
        <w:rFonts w:hint="default"/>
      </w:rPr>
    </w:lvl>
    <w:lvl w:ilvl="2" w:tplc="236AF9A4">
      <w:start w:val="1"/>
      <w:numFmt w:val="bullet"/>
      <w:lvlText w:val=""/>
      <w:lvlJc w:val="left"/>
      <w:pPr>
        <w:tabs>
          <w:tab w:val="num" w:pos="2160"/>
        </w:tabs>
        <w:ind w:left="2160" w:hanging="360"/>
      </w:pPr>
      <w:rPr>
        <w:rFonts w:ascii="Symbol" w:hAnsi="Symbol" w:hint="default"/>
      </w:rPr>
    </w:lvl>
    <w:lvl w:ilvl="3" w:tplc="927AD4FA">
      <w:start w:val="1"/>
      <w:numFmt w:val="decimal"/>
      <w:lvlText w:val="%4."/>
      <w:lvlJc w:val="left"/>
      <w:pPr>
        <w:tabs>
          <w:tab w:val="num" w:pos="2880"/>
        </w:tabs>
        <w:ind w:left="2880" w:hanging="360"/>
      </w:pPr>
    </w:lvl>
    <w:lvl w:ilvl="4" w:tplc="067ACBE2" w:tentative="1">
      <w:start w:val="1"/>
      <w:numFmt w:val="decimal"/>
      <w:lvlText w:val="%5."/>
      <w:lvlJc w:val="left"/>
      <w:pPr>
        <w:tabs>
          <w:tab w:val="num" w:pos="3600"/>
        </w:tabs>
        <w:ind w:left="3600" w:hanging="360"/>
      </w:pPr>
    </w:lvl>
    <w:lvl w:ilvl="5" w:tplc="18A86556" w:tentative="1">
      <w:start w:val="1"/>
      <w:numFmt w:val="decimal"/>
      <w:lvlText w:val="%6."/>
      <w:lvlJc w:val="left"/>
      <w:pPr>
        <w:tabs>
          <w:tab w:val="num" w:pos="4320"/>
        </w:tabs>
        <w:ind w:left="4320" w:hanging="360"/>
      </w:pPr>
    </w:lvl>
    <w:lvl w:ilvl="6" w:tplc="1BACD774" w:tentative="1">
      <w:start w:val="1"/>
      <w:numFmt w:val="decimal"/>
      <w:lvlText w:val="%7."/>
      <w:lvlJc w:val="left"/>
      <w:pPr>
        <w:tabs>
          <w:tab w:val="num" w:pos="5040"/>
        </w:tabs>
        <w:ind w:left="5040" w:hanging="360"/>
      </w:pPr>
    </w:lvl>
    <w:lvl w:ilvl="7" w:tplc="3850AE42" w:tentative="1">
      <w:start w:val="1"/>
      <w:numFmt w:val="decimal"/>
      <w:lvlText w:val="%8."/>
      <w:lvlJc w:val="left"/>
      <w:pPr>
        <w:tabs>
          <w:tab w:val="num" w:pos="5760"/>
        </w:tabs>
        <w:ind w:left="5760" w:hanging="360"/>
      </w:pPr>
    </w:lvl>
    <w:lvl w:ilvl="8" w:tplc="856C28C8" w:tentative="1">
      <w:start w:val="1"/>
      <w:numFmt w:val="decimal"/>
      <w:lvlText w:val="%9."/>
      <w:lvlJc w:val="left"/>
      <w:pPr>
        <w:tabs>
          <w:tab w:val="num" w:pos="6480"/>
        </w:tabs>
        <w:ind w:left="6480" w:hanging="360"/>
      </w:pPr>
    </w:lvl>
  </w:abstractNum>
  <w:abstractNum w:abstractNumId="26" w15:restartNumberingAfterBreak="0">
    <w:nsid w:val="377E3724"/>
    <w:multiLevelType w:val="hybridMultilevel"/>
    <w:tmpl w:val="FFFFFFFF"/>
    <w:lvl w:ilvl="0" w:tplc="887EB0F0">
      <w:start w:val="1"/>
      <w:numFmt w:val="bullet"/>
      <w:lvlText w:val=""/>
      <w:lvlJc w:val="left"/>
      <w:pPr>
        <w:ind w:left="720" w:hanging="360"/>
      </w:pPr>
      <w:rPr>
        <w:rFonts w:ascii="Symbol" w:hAnsi="Symbol" w:hint="default"/>
      </w:rPr>
    </w:lvl>
    <w:lvl w:ilvl="1" w:tplc="716A832E">
      <w:start w:val="1"/>
      <w:numFmt w:val="bullet"/>
      <w:lvlText w:val=""/>
      <w:lvlJc w:val="left"/>
      <w:pPr>
        <w:ind w:left="1440" w:hanging="360"/>
      </w:pPr>
      <w:rPr>
        <w:rFonts w:ascii="Symbol" w:hAnsi="Symbol" w:hint="default"/>
      </w:rPr>
    </w:lvl>
    <w:lvl w:ilvl="2" w:tplc="1A8E16DE">
      <w:start w:val="1"/>
      <w:numFmt w:val="bullet"/>
      <w:lvlText w:val=""/>
      <w:lvlJc w:val="left"/>
      <w:pPr>
        <w:ind w:left="2160" w:hanging="360"/>
      </w:pPr>
      <w:rPr>
        <w:rFonts w:ascii="Wingdings" w:hAnsi="Wingdings" w:hint="default"/>
      </w:rPr>
    </w:lvl>
    <w:lvl w:ilvl="3" w:tplc="9A4A9E40">
      <w:start w:val="1"/>
      <w:numFmt w:val="bullet"/>
      <w:lvlText w:val=""/>
      <w:lvlJc w:val="left"/>
      <w:pPr>
        <w:ind w:left="2880" w:hanging="360"/>
      </w:pPr>
      <w:rPr>
        <w:rFonts w:ascii="Symbol" w:hAnsi="Symbol" w:hint="default"/>
      </w:rPr>
    </w:lvl>
    <w:lvl w:ilvl="4" w:tplc="64FA375C">
      <w:start w:val="1"/>
      <w:numFmt w:val="bullet"/>
      <w:lvlText w:val="o"/>
      <w:lvlJc w:val="left"/>
      <w:pPr>
        <w:ind w:left="3600" w:hanging="360"/>
      </w:pPr>
      <w:rPr>
        <w:rFonts w:ascii="Courier New" w:hAnsi="Courier New" w:hint="default"/>
      </w:rPr>
    </w:lvl>
    <w:lvl w:ilvl="5" w:tplc="20304364">
      <w:start w:val="1"/>
      <w:numFmt w:val="bullet"/>
      <w:lvlText w:val=""/>
      <w:lvlJc w:val="left"/>
      <w:pPr>
        <w:ind w:left="4320" w:hanging="360"/>
      </w:pPr>
      <w:rPr>
        <w:rFonts w:ascii="Wingdings" w:hAnsi="Wingdings" w:hint="default"/>
      </w:rPr>
    </w:lvl>
    <w:lvl w:ilvl="6" w:tplc="B8D67B9C">
      <w:start w:val="1"/>
      <w:numFmt w:val="bullet"/>
      <w:lvlText w:val=""/>
      <w:lvlJc w:val="left"/>
      <w:pPr>
        <w:ind w:left="5040" w:hanging="360"/>
      </w:pPr>
      <w:rPr>
        <w:rFonts w:ascii="Symbol" w:hAnsi="Symbol" w:hint="default"/>
      </w:rPr>
    </w:lvl>
    <w:lvl w:ilvl="7" w:tplc="AC1AE5C8">
      <w:start w:val="1"/>
      <w:numFmt w:val="bullet"/>
      <w:lvlText w:val="o"/>
      <w:lvlJc w:val="left"/>
      <w:pPr>
        <w:ind w:left="5760" w:hanging="360"/>
      </w:pPr>
      <w:rPr>
        <w:rFonts w:ascii="Courier New" w:hAnsi="Courier New" w:hint="default"/>
      </w:rPr>
    </w:lvl>
    <w:lvl w:ilvl="8" w:tplc="DDA82BC0">
      <w:start w:val="1"/>
      <w:numFmt w:val="bullet"/>
      <w:lvlText w:val=""/>
      <w:lvlJc w:val="left"/>
      <w:pPr>
        <w:ind w:left="6480" w:hanging="360"/>
      </w:pPr>
      <w:rPr>
        <w:rFonts w:ascii="Wingdings" w:hAnsi="Wingdings" w:hint="default"/>
      </w:rPr>
    </w:lvl>
  </w:abstractNum>
  <w:abstractNum w:abstractNumId="27" w15:restartNumberingAfterBreak="0">
    <w:nsid w:val="3A2EA920"/>
    <w:multiLevelType w:val="hybridMultilevel"/>
    <w:tmpl w:val="FFFFFFFF"/>
    <w:lvl w:ilvl="0" w:tplc="6650AABA">
      <w:start w:val="1"/>
      <w:numFmt w:val="bullet"/>
      <w:lvlText w:val=""/>
      <w:lvlJc w:val="left"/>
      <w:pPr>
        <w:ind w:left="720" w:hanging="360"/>
      </w:pPr>
      <w:rPr>
        <w:rFonts w:ascii="Symbol" w:hAnsi="Symbol" w:hint="default"/>
      </w:rPr>
    </w:lvl>
    <w:lvl w:ilvl="1" w:tplc="286035F8">
      <w:start w:val="1"/>
      <w:numFmt w:val="bullet"/>
      <w:lvlText w:val=""/>
      <w:lvlJc w:val="left"/>
      <w:pPr>
        <w:ind w:left="1440" w:hanging="360"/>
      </w:pPr>
      <w:rPr>
        <w:rFonts w:ascii="Symbol" w:hAnsi="Symbol" w:hint="default"/>
      </w:rPr>
    </w:lvl>
    <w:lvl w:ilvl="2" w:tplc="E3165976">
      <w:start w:val="1"/>
      <w:numFmt w:val="bullet"/>
      <w:lvlText w:val=""/>
      <w:lvlJc w:val="left"/>
      <w:pPr>
        <w:ind w:left="2160" w:hanging="360"/>
      </w:pPr>
      <w:rPr>
        <w:rFonts w:ascii="Wingdings" w:hAnsi="Wingdings" w:hint="default"/>
      </w:rPr>
    </w:lvl>
    <w:lvl w:ilvl="3" w:tplc="58B2F910">
      <w:start w:val="1"/>
      <w:numFmt w:val="bullet"/>
      <w:lvlText w:val=""/>
      <w:lvlJc w:val="left"/>
      <w:pPr>
        <w:ind w:left="2880" w:hanging="360"/>
      </w:pPr>
      <w:rPr>
        <w:rFonts w:ascii="Symbol" w:hAnsi="Symbol" w:hint="default"/>
      </w:rPr>
    </w:lvl>
    <w:lvl w:ilvl="4" w:tplc="64AA25EC">
      <w:start w:val="1"/>
      <w:numFmt w:val="bullet"/>
      <w:lvlText w:val="o"/>
      <w:lvlJc w:val="left"/>
      <w:pPr>
        <w:ind w:left="3600" w:hanging="360"/>
      </w:pPr>
      <w:rPr>
        <w:rFonts w:ascii="Courier New" w:hAnsi="Courier New" w:hint="default"/>
      </w:rPr>
    </w:lvl>
    <w:lvl w:ilvl="5" w:tplc="259AD0FE">
      <w:start w:val="1"/>
      <w:numFmt w:val="bullet"/>
      <w:lvlText w:val=""/>
      <w:lvlJc w:val="left"/>
      <w:pPr>
        <w:ind w:left="4320" w:hanging="360"/>
      </w:pPr>
      <w:rPr>
        <w:rFonts w:ascii="Wingdings" w:hAnsi="Wingdings" w:hint="default"/>
      </w:rPr>
    </w:lvl>
    <w:lvl w:ilvl="6" w:tplc="5678B58A">
      <w:start w:val="1"/>
      <w:numFmt w:val="bullet"/>
      <w:lvlText w:val=""/>
      <w:lvlJc w:val="left"/>
      <w:pPr>
        <w:ind w:left="5040" w:hanging="360"/>
      </w:pPr>
      <w:rPr>
        <w:rFonts w:ascii="Symbol" w:hAnsi="Symbol" w:hint="default"/>
      </w:rPr>
    </w:lvl>
    <w:lvl w:ilvl="7" w:tplc="DE921746">
      <w:start w:val="1"/>
      <w:numFmt w:val="bullet"/>
      <w:lvlText w:val="o"/>
      <w:lvlJc w:val="left"/>
      <w:pPr>
        <w:ind w:left="5760" w:hanging="360"/>
      </w:pPr>
      <w:rPr>
        <w:rFonts w:ascii="Courier New" w:hAnsi="Courier New" w:hint="default"/>
      </w:rPr>
    </w:lvl>
    <w:lvl w:ilvl="8" w:tplc="2BBA0CC6">
      <w:start w:val="1"/>
      <w:numFmt w:val="bullet"/>
      <w:lvlText w:val=""/>
      <w:lvlJc w:val="left"/>
      <w:pPr>
        <w:ind w:left="6480" w:hanging="360"/>
      </w:pPr>
      <w:rPr>
        <w:rFonts w:ascii="Wingdings" w:hAnsi="Wingdings" w:hint="default"/>
      </w:rPr>
    </w:lvl>
  </w:abstractNum>
  <w:abstractNum w:abstractNumId="28" w15:restartNumberingAfterBreak="0">
    <w:nsid w:val="3A98EE37"/>
    <w:multiLevelType w:val="hybridMultilevel"/>
    <w:tmpl w:val="FFFFFFFF"/>
    <w:lvl w:ilvl="0" w:tplc="539AA2BA">
      <w:start w:val="1"/>
      <w:numFmt w:val="bullet"/>
      <w:lvlText w:val="·"/>
      <w:lvlJc w:val="left"/>
      <w:pPr>
        <w:ind w:left="720" w:hanging="360"/>
      </w:pPr>
      <w:rPr>
        <w:rFonts w:ascii="Symbol" w:hAnsi="Symbol" w:hint="default"/>
      </w:rPr>
    </w:lvl>
    <w:lvl w:ilvl="1" w:tplc="241A8254">
      <w:start w:val="1"/>
      <w:numFmt w:val="bullet"/>
      <w:lvlText w:val="o"/>
      <w:lvlJc w:val="left"/>
      <w:pPr>
        <w:ind w:left="1440" w:hanging="360"/>
      </w:pPr>
      <w:rPr>
        <w:rFonts w:ascii="Courier New" w:hAnsi="Courier New" w:hint="default"/>
      </w:rPr>
    </w:lvl>
    <w:lvl w:ilvl="2" w:tplc="77768D82">
      <w:start w:val="1"/>
      <w:numFmt w:val="bullet"/>
      <w:lvlText w:val=""/>
      <w:lvlJc w:val="left"/>
      <w:pPr>
        <w:ind w:left="2160" w:hanging="360"/>
      </w:pPr>
      <w:rPr>
        <w:rFonts w:ascii="Wingdings" w:hAnsi="Wingdings" w:hint="default"/>
      </w:rPr>
    </w:lvl>
    <w:lvl w:ilvl="3" w:tplc="5D32AB2C">
      <w:start w:val="1"/>
      <w:numFmt w:val="bullet"/>
      <w:lvlText w:val=""/>
      <w:lvlJc w:val="left"/>
      <w:pPr>
        <w:ind w:left="2880" w:hanging="360"/>
      </w:pPr>
      <w:rPr>
        <w:rFonts w:ascii="Symbol" w:hAnsi="Symbol" w:hint="default"/>
      </w:rPr>
    </w:lvl>
    <w:lvl w:ilvl="4" w:tplc="6B5AF75A">
      <w:start w:val="1"/>
      <w:numFmt w:val="bullet"/>
      <w:lvlText w:val="o"/>
      <w:lvlJc w:val="left"/>
      <w:pPr>
        <w:ind w:left="3600" w:hanging="360"/>
      </w:pPr>
      <w:rPr>
        <w:rFonts w:ascii="Courier New" w:hAnsi="Courier New" w:hint="default"/>
      </w:rPr>
    </w:lvl>
    <w:lvl w:ilvl="5" w:tplc="00DC4838">
      <w:start w:val="1"/>
      <w:numFmt w:val="bullet"/>
      <w:lvlText w:val=""/>
      <w:lvlJc w:val="left"/>
      <w:pPr>
        <w:ind w:left="4320" w:hanging="360"/>
      </w:pPr>
      <w:rPr>
        <w:rFonts w:ascii="Wingdings" w:hAnsi="Wingdings" w:hint="default"/>
      </w:rPr>
    </w:lvl>
    <w:lvl w:ilvl="6" w:tplc="FCF4A216">
      <w:start w:val="1"/>
      <w:numFmt w:val="bullet"/>
      <w:lvlText w:val=""/>
      <w:lvlJc w:val="left"/>
      <w:pPr>
        <w:ind w:left="5040" w:hanging="360"/>
      </w:pPr>
      <w:rPr>
        <w:rFonts w:ascii="Symbol" w:hAnsi="Symbol" w:hint="default"/>
      </w:rPr>
    </w:lvl>
    <w:lvl w:ilvl="7" w:tplc="D09EB466">
      <w:start w:val="1"/>
      <w:numFmt w:val="bullet"/>
      <w:lvlText w:val="o"/>
      <w:lvlJc w:val="left"/>
      <w:pPr>
        <w:ind w:left="5760" w:hanging="360"/>
      </w:pPr>
      <w:rPr>
        <w:rFonts w:ascii="Courier New" w:hAnsi="Courier New" w:hint="default"/>
      </w:rPr>
    </w:lvl>
    <w:lvl w:ilvl="8" w:tplc="643E33D2">
      <w:start w:val="1"/>
      <w:numFmt w:val="bullet"/>
      <w:lvlText w:val=""/>
      <w:lvlJc w:val="left"/>
      <w:pPr>
        <w:ind w:left="6480" w:hanging="360"/>
      </w:pPr>
      <w:rPr>
        <w:rFonts w:ascii="Wingdings" w:hAnsi="Wingdings" w:hint="default"/>
      </w:rPr>
    </w:lvl>
  </w:abstractNum>
  <w:abstractNum w:abstractNumId="29" w15:restartNumberingAfterBreak="0">
    <w:nsid w:val="3D1B6E9C"/>
    <w:multiLevelType w:val="hybridMultilevel"/>
    <w:tmpl w:val="63E26F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3F7E0AD1"/>
    <w:multiLevelType w:val="hybridMultilevel"/>
    <w:tmpl w:val="2C7CEC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10764B6"/>
    <w:multiLevelType w:val="hybridMultilevel"/>
    <w:tmpl w:val="F8FC7F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1C14C27"/>
    <w:multiLevelType w:val="hybridMultilevel"/>
    <w:tmpl w:val="8C66B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1E654D1"/>
    <w:multiLevelType w:val="hybridMultilevel"/>
    <w:tmpl w:val="353CAF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8FA7354"/>
    <w:multiLevelType w:val="hybridMultilevel"/>
    <w:tmpl w:val="727681DC"/>
    <w:lvl w:ilvl="0" w:tplc="FFFFFFFF">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93075CB"/>
    <w:multiLevelType w:val="hybridMultilevel"/>
    <w:tmpl w:val="79E6EB38"/>
    <w:lvl w:ilvl="0" w:tplc="0308B5BC">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4948042F"/>
    <w:multiLevelType w:val="hybridMultilevel"/>
    <w:tmpl w:val="4694FE7C"/>
    <w:lvl w:ilvl="0" w:tplc="61A0955A">
      <w:start w:val="1"/>
      <w:numFmt w:val="upperLetter"/>
      <w:lvlText w:val="%1."/>
      <w:lvlJc w:val="left"/>
      <w:pPr>
        <w:tabs>
          <w:tab w:val="num" w:pos="630"/>
        </w:tabs>
        <w:ind w:left="63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A44EA84"/>
    <w:multiLevelType w:val="hybridMultilevel"/>
    <w:tmpl w:val="FFFFFFFF"/>
    <w:lvl w:ilvl="0" w:tplc="FE64EE7C">
      <w:start w:val="1"/>
      <w:numFmt w:val="bullet"/>
      <w:lvlText w:val=""/>
      <w:lvlJc w:val="left"/>
      <w:pPr>
        <w:ind w:left="720" w:hanging="360"/>
      </w:pPr>
      <w:rPr>
        <w:rFonts w:ascii="Symbol" w:hAnsi="Symbol" w:hint="default"/>
      </w:rPr>
    </w:lvl>
    <w:lvl w:ilvl="1" w:tplc="D19A8B4E">
      <w:start w:val="1"/>
      <w:numFmt w:val="bullet"/>
      <w:lvlText w:val=""/>
      <w:lvlJc w:val="left"/>
      <w:pPr>
        <w:ind w:left="1440" w:hanging="360"/>
      </w:pPr>
      <w:rPr>
        <w:rFonts w:ascii="Symbol" w:hAnsi="Symbol" w:hint="default"/>
      </w:rPr>
    </w:lvl>
    <w:lvl w:ilvl="2" w:tplc="A3E65F44">
      <w:start w:val="1"/>
      <w:numFmt w:val="bullet"/>
      <w:lvlText w:val=""/>
      <w:lvlJc w:val="left"/>
      <w:pPr>
        <w:ind w:left="2160" w:hanging="360"/>
      </w:pPr>
      <w:rPr>
        <w:rFonts w:ascii="Wingdings" w:hAnsi="Wingdings" w:hint="default"/>
      </w:rPr>
    </w:lvl>
    <w:lvl w:ilvl="3" w:tplc="0846A790">
      <w:start w:val="1"/>
      <w:numFmt w:val="bullet"/>
      <w:lvlText w:val=""/>
      <w:lvlJc w:val="left"/>
      <w:pPr>
        <w:ind w:left="2880" w:hanging="360"/>
      </w:pPr>
      <w:rPr>
        <w:rFonts w:ascii="Symbol" w:hAnsi="Symbol" w:hint="default"/>
      </w:rPr>
    </w:lvl>
    <w:lvl w:ilvl="4" w:tplc="EF08B64C">
      <w:start w:val="1"/>
      <w:numFmt w:val="bullet"/>
      <w:lvlText w:val="o"/>
      <w:lvlJc w:val="left"/>
      <w:pPr>
        <w:ind w:left="3600" w:hanging="360"/>
      </w:pPr>
      <w:rPr>
        <w:rFonts w:ascii="Courier New" w:hAnsi="Courier New" w:hint="default"/>
      </w:rPr>
    </w:lvl>
    <w:lvl w:ilvl="5" w:tplc="37A86FCC">
      <w:start w:val="1"/>
      <w:numFmt w:val="bullet"/>
      <w:lvlText w:val=""/>
      <w:lvlJc w:val="left"/>
      <w:pPr>
        <w:ind w:left="4320" w:hanging="360"/>
      </w:pPr>
      <w:rPr>
        <w:rFonts w:ascii="Wingdings" w:hAnsi="Wingdings" w:hint="default"/>
      </w:rPr>
    </w:lvl>
    <w:lvl w:ilvl="6" w:tplc="487C2C38">
      <w:start w:val="1"/>
      <w:numFmt w:val="bullet"/>
      <w:lvlText w:val=""/>
      <w:lvlJc w:val="left"/>
      <w:pPr>
        <w:ind w:left="5040" w:hanging="360"/>
      </w:pPr>
      <w:rPr>
        <w:rFonts w:ascii="Symbol" w:hAnsi="Symbol" w:hint="default"/>
      </w:rPr>
    </w:lvl>
    <w:lvl w:ilvl="7" w:tplc="DE420B00">
      <w:start w:val="1"/>
      <w:numFmt w:val="bullet"/>
      <w:lvlText w:val="o"/>
      <w:lvlJc w:val="left"/>
      <w:pPr>
        <w:ind w:left="5760" w:hanging="360"/>
      </w:pPr>
      <w:rPr>
        <w:rFonts w:ascii="Courier New" w:hAnsi="Courier New" w:hint="default"/>
      </w:rPr>
    </w:lvl>
    <w:lvl w:ilvl="8" w:tplc="3B208856">
      <w:start w:val="1"/>
      <w:numFmt w:val="bullet"/>
      <w:lvlText w:val=""/>
      <w:lvlJc w:val="left"/>
      <w:pPr>
        <w:ind w:left="6480" w:hanging="360"/>
      </w:pPr>
      <w:rPr>
        <w:rFonts w:ascii="Wingdings" w:hAnsi="Wingdings" w:hint="default"/>
      </w:rPr>
    </w:lvl>
  </w:abstractNum>
  <w:abstractNum w:abstractNumId="38" w15:restartNumberingAfterBreak="0">
    <w:nsid w:val="4C440D3D"/>
    <w:multiLevelType w:val="hybridMultilevel"/>
    <w:tmpl w:val="F940C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1">
    <w:nsid w:val="4CA40621"/>
    <w:multiLevelType w:val="hybridMultilevel"/>
    <w:tmpl w:val="0074DDC4"/>
    <w:lvl w:ilvl="0" w:tplc="056655B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EF2526F"/>
    <w:multiLevelType w:val="hybridMultilevel"/>
    <w:tmpl w:val="85F69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2B3637A"/>
    <w:multiLevelType w:val="hybridMultilevel"/>
    <w:tmpl w:val="5B94B19C"/>
    <w:lvl w:ilvl="0" w:tplc="81249F14">
      <w:start w:val="1"/>
      <w:numFmt w:val="decimal"/>
      <w:lvlText w:val="%1."/>
      <w:lvlJc w:val="left"/>
      <w:pPr>
        <w:ind w:left="360" w:hanging="360"/>
      </w:pPr>
      <w:rPr>
        <w:rFonts w:hint="default"/>
        <w:b/>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54D940D3"/>
    <w:multiLevelType w:val="hybridMultilevel"/>
    <w:tmpl w:val="2B9A3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53E6B40"/>
    <w:multiLevelType w:val="hybridMultilevel"/>
    <w:tmpl w:val="7856EFCC"/>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592DE3AF"/>
    <w:multiLevelType w:val="hybridMultilevel"/>
    <w:tmpl w:val="FFFFFFFF"/>
    <w:lvl w:ilvl="0" w:tplc="002CD754">
      <w:start w:val="1"/>
      <w:numFmt w:val="lowerLetter"/>
      <w:lvlText w:val="%1."/>
      <w:lvlJc w:val="left"/>
      <w:pPr>
        <w:ind w:left="720" w:hanging="360"/>
      </w:pPr>
    </w:lvl>
    <w:lvl w:ilvl="1" w:tplc="30C42AE2">
      <w:start w:val="1"/>
      <w:numFmt w:val="lowerLetter"/>
      <w:lvlText w:val="%2."/>
      <w:lvlJc w:val="left"/>
      <w:pPr>
        <w:ind w:left="1440" w:hanging="360"/>
      </w:pPr>
    </w:lvl>
    <w:lvl w:ilvl="2" w:tplc="95A2093C">
      <w:start w:val="1"/>
      <w:numFmt w:val="lowerRoman"/>
      <w:lvlText w:val="%3."/>
      <w:lvlJc w:val="right"/>
      <w:pPr>
        <w:ind w:left="2160" w:hanging="180"/>
      </w:pPr>
    </w:lvl>
    <w:lvl w:ilvl="3" w:tplc="B0040CAC">
      <w:start w:val="1"/>
      <w:numFmt w:val="decimal"/>
      <w:lvlText w:val="%4."/>
      <w:lvlJc w:val="left"/>
      <w:pPr>
        <w:ind w:left="2880" w:hanging="360"/>
      </w:pPr>
    </w:lvl>
    <w:lvl w:ilvl="4" w:tplc="87148E66">
      <w:start w:val="1"/>
      <w:numFmt w:val="lowerLetter"/>
      <w:lvlText w:val="%5."/>
      <w:lvlJc w:val="left"/>
      <w:pPr>
        <w:ind w:left="3600" w:hanging="360"/>
      </w:pPr>
    </w:lvl>
    <w:lvl w:ilvl="5" w:tplc="552A837A">
      <w:start w:val="1"/>
      <w:numFmt w:val="lowerRoman"/>
      <w:lvlText w:val="%6."/>
      <w:lvlJc w:val="right"/>
      <w:pPr>
        <w:ind w:left="4320" w:hanging="180"/>
      </w:pPr>
    </w:lvl>
    <w:lvl w:ilvl="6" w:tplc="5B7ACA3C">
      <w:start w:val="1"/>
      <w:numFmt w:val="decimal"/>
      <w:lvlText w:val="%7."/>
      <w:lvlJc w:val="left"/>
      <w:pPr>
        <w:ind w:left="5040" w:hanging="360"/>
      </w:pPr>
    </w:lvl>
    <w:lvl w:ilvl="7" w:tplc="EBCC9CCE">
      <w:start w:val="1"/>
      <w:numFmt w:val="lowerLetter"/>
      <w:lvlText w:val="%8."/>
      <w:lvlJc w:val="left"/>
      <w:pPr>
        <w:ind w:left="5760" w:hanging="360"/>
      </w:pPr>
    </w:lvl>
    <w:lvl w:ilvl="8" w:tplc="22AC7BA4">
      <w:start w:val="1"/>
      <w:numFmt w:val="lowerRoman"/>
      <w:lvlText w:val="%9."/>
      <w:lvlJc w:val="right"/>
      <w:pPr>
        <w:ind w:left="6480" w:hanging="180"/>
      </w:pPr>
    </w:lvl>
  </w:abstractNum>
  <w:abstractNum w:abstractNumId="45" w15:restartNumberingAfterBreak="0">
    <w:nsid w:val="5ACF0A5A"/>
    <w:multiLevelType w:val="hybridMultilevel"/>
    <w:tmpl w:val="8BAE244A"/>
    <w:lvl w:ilvl="0" w:tplc="61A0955A">
      <w:start w:val="1"/>
      <w:numFmt w:val="upperLetter"/>
      <w:lvlText w:val="%1."/>
      <w:lvlJc w:val="left"/>
      <w:pPr>
        <w:tabs>
          <w:tab w:val="num" w:pos="1440"/>
        </w:tabs>
        <w:ind w:left="1440" w:hanging="360"/>
      </w:pPr>
      <w:rPr>
        <w:rFonts w:hint="default"/>
        <w:b w:val="0"/>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6" w15:restartNumberingAfterBreak="0">
    <w:nsid w:val="5B5B028C"/>
    <w:multiLevelType w:val="hybridMultilevel"/>
    <w:tmpl w:val="F410BF56"/>
    <w:lvl w:ilvl="0" w:tplc="45FC5180">
      <w:start w:val="1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90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C6E2F8D"/>
    <w:multiLevelType w:val="hybridMultilevel"/>
    <w:tmpl w:val="3C62089E"/>
    <w:lvl w:ilvl="0" w:tplc="D3B4480E">
      <w:start w:val="1"/>
      <w:numFmt w:val="upperLetter"/>
      <w:lvlText w:val="%1."/>
      <w:lvlJc w:val="left"/>
      <w:pPr>
        <w:ind w:left="720" w:hanging="360"/>
      </w:pPr>
      <w:rPr>
        <w:rFonts w:hint="default"/>
        <w:b w:val="0"/>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E1633DA"/>
    <w:multiLevelType w:val="hybridMultilevel"/>
    <w:tmpl w:val="DF2E9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E232A1B"/>
    <w:multiLevelType w:val="hybridMultilevel"/>
    <w:tmpl w:val="4694FE7C"/>
    <w:lvl w:ilvl="0" w:tplc="61A0955A">
      <w:start w:val="1"/>
      <w:numFmt w:val="upperLetter"/>
      <w:lvlText w:val="%1."/>
      <w:lvlJc w:val="left"/>
      <w:pPr>
        <w:tabs>
          <w:tab w:val="num" w:pos="630"/>
        </w:tabs>
        <w:ind w:left="63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FF46880"/>
    <w:multiLevelType w:val="hybridMultilevel"/>
    <w:tmpl w:val="ADF897E0"/>
    <w:lvl w:ilvl="0" w:tplc="0588927E">
      <w:numFmt w:val="bullet"/>
      <w:lvlText w:val=""/>
      <w:lvlJc w:val="left"/>
      <w:pPr>
        <w:ind w:left="820" w:hanging="360"/>
      </w:pPr>
      <w:rPr>
        <w:rFonts w:ascii="Symbol" w:eastAsia="Symbol" w:hAnsi="Symbol" w:cs="Symbol" w:hint="default"/>
        <w:w w:val="100"/>
        <w:sz w:val="22"/>
        <w:szCs w:val="22"/>
      </w:rPr>
    </w:lvl>
    <w:lvl w:ilvl="1" w:tplc="66D2FAC2">
      <w:numFmt w:val="bullet"/>
      <w:lvlText w:val="•"/>
      <w:lvlJc w:val="left"/>
      <w:pPr>
        <w:ind w:left="1696" w:hanging="360"/>
      </w:pPr>
      <w:rPr>
        <w:rFonts w:hint="default"/>
      </w:rPr>
    </w:lvl>
    <w:lvl w:ilvl="2" w:tplc="7BB2FFA8">
      <w:numFmt w:val="bullet"/>
      <w:lvlText w:val="•"/>
      <w:lvlJc w:val="left"/>
      <w:pPr>
        <w:ind w:left="2572" w:hanging="360"/>
      </w:pPr>
      <w:rPr>
        <w:rFonts w:hint="default"/>
      </w:rPr>
    </w:lvl>
    <w:lvl w:ilvl="3" w:tplc="562A1C5E">
      <w:numFmt w:val="bullet"/>
      <w:lvlText w:val="•"/>
      <w:lvlJc w:val="left"/>
      <w:pPr>
        <w:ind w:left="3448" w:hanging="360"/>
      </w:pPr>
      <w:rPr>
        <w:rFonts w:hint="default"/>
      </w:rPr>
    </w:lvl>
    <w:lvl w:ilvl="4" w:tplc="8F3A3038">
      <w:numFmt w:val="bullet"/>
      <w:lvlText w:val="•"/>
      <w:lvlJc w:val="left"/>
      <w:pPr>
        <w:ind w:left="4324" w:hanging="360"/>
      </w:pPr>
      <w:rPr>
        <w:rFonts w:hint="default"/>
      </w:rPr>
    </w:lvl>
    <w:lvl w:ilvl="5" w:tplc="62A85E42">
      <w:numFmt w:val="bullet"/>
      <w:lvlText w:val="•"/>
      <w:lvlJc w:val="left"/>
      <w:pPr>
        <w:ind w:left="5200" w:hanging="360"/>
      </w:pPr>
      <w:rPr>
        <w:rFonts w:hint="default"/>
      </w:rPr>
    </w:lvl>
    <w:lvl w:ilvl="6" w:tplc="6D548D98">
      <w:numFmt w:val="bullet"/>
      <w:lvlText w:val="•"/>
      <w:lvlJc w:val="left"/>
      <w:pPr>
        <w:ind w:left="6076" w:hanging="360"/>
      </w:pPr>
      <w:rPr>
        <w:rFonts w:hint="default"/>
      </w:rPr>
    </w:lvl>
    <w:lvl w:ilvl="7" w:tplc="79567C98">
      <w:numFmt w:val="bullet"/>
      <w:lvlText w:val="•"/>
      <w:lvlJc w:val="left"/>
      <w:pPr>
        <w:ind w:left="6952" w:hanging="360"/>
      </w:pPr>
      <w:rPr>
        <w:rFonts w:hint="default"/>
      </w:rPr>
    </w:lvl>
    <w:lvl w:ilvl="8" w:tplc="763EA4F2">
      <w:numFmt w:val="bullet"/>
      <w:lvlText w:val="•"/>
      <w:lvlJc w:val="left"/>
      <w:pPr>
        <w:ind w:left="7828" w:hanging="360"/>
      </w:pPr>
      <w:rPr>
        <w:rFonts w:hint="default"/>
      </w:rPr>
    </w:lvl>
  </w:abstractNum>
  <w:abstractNum w:abstractNumId="51" w15:restartNumberingAfterBreak="0">
    <w:nsid w:val="62581CB6"/>
    <w:multiLevelType w:val="hybridMultilevel"/>
    <w:tmpl w:val="6456B4E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684343D"/>
    <w:multiLevelType w:val="hybridMultilevel"/>
    <w:tmpl w:val="8D986A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69C2294A"/>
    <w:multiLevelType w:val="hybridMultilevel"/>
    <w:tmpl w:val="FFFFFFFF"/>
    <w:lvl w:ilvl="0" w:tplc="5D6EABB0">
      <w:start w:val="1"/>
      <w:numFmt w:val="upperLetter"/>
      <w:lvlText w:val="%1."/>
      <w:lvlJc w:val="left"/>
      <w:pPr>
        <w:ind w:left="720" w:hanging="360"/>
      </w:pPr>
    </w:lvl>
    <w:lvl w:ilvl="1" w:tplc="F77ACB0E">
      <w:start w:val="1"/>
      <w:numFmt w:val="lowerLetter"/>
      <w:lvlText w:val="%2."/>
      <w:lvlJc w:val="left"/>
      <w:pPr>
        <w:ind w:left="1440" w:hanging="360"/>
      </w:pPr>
    </w:lvl>
    <w:lvl w:ilvl="2" w:tplc="58CCFC26">
      <w:start w:val="1"/>
      <w:numFmt w:val="lowerRoman"/>
      <w:lvlText w:val="%3."/>
      <w:lvlJc w:val="right"/>
      <w:pPr>
        <w:ind w:left="2160" w:hanging="180"/>
      </w:pPr>
    </w:lvl>
    <w:lvl w:ilvl="3" w:tplc="C1521C42">
      <w:start w:val="1"/>
      <w:numFmt w:val="decimal"/>
      <w:lvlText w:val="%4."/>
      <w:lvlJc w:val="left"/>
      <w:pPr>
        <w:ind w:left="2880" w:hanging="360"/>
      </w:pPr>
    </w:lvl>
    <w:lvl w:ilvl="4" w:tplc="74E6174E">
      <w:start w:val="1"/>
      <w:numFmt w:val="lowerLetter"/>
      <w:lvlText w:val="%5."/>
      <w:lvlJc w:val="left"/>
      <w:pPr>
        <w:ind w:left="3600" w:hanging="360"/>
      </w:pPr>
    </w:lvl>
    <w:lvl w:ilvl="5" w:tplc="908A6120">
      <w:start w:val="1"/>
      <w:numFmt w:val="lowerRoman"/>
      <w:lvlText w:val="%6."/>
      <w:lvlJc w:val="right"/>
      <w:pPr>
        <w:ind w:left="4320" w:hanging="180"/>
      </w:pPr>
    </w:lvl>
    <w:lvl w:ilvl="6" w:tplc="6708180E">
      <w:start w:val="1"/>
      <w:numFmt w:val="decimal"/>
      <w:lvlText w:val="%7."/>
      <w:lvlJc w:val="left"/>
      <w:pPr>
        <w:ind w:left="5040" w:hanging="360"/>
      </w:pPr>
    </w:lvl>
    <w:lvl w:ilvl="7" w:tplc="578629C8">
      <w:start w:val="1"/>
      <w:numFmt w:val="lowerLetter"/>
      <w:lvlText w:val="%8."/>
      <w:lvlJc w:val="left"/>
      <w:pPr>
        <w:ind w:left="5760" w:hanging="360"/>
      </w:pPr>
    </w:lvl>
    <w:lvl w:ilvl="8" w:tplc="5100C376">
      <w:start w:val="1"/>
      <w:numFmt w:val="lowerRoman"/>
      <w:lvlText w:val="%9."/>
      <w:lvlJc w:val="right"/>
      <w:pPr>
        <w:ind w:left="6480" w:hanging="180"/>
      </w:pPr>
    </w:lvl>
  </w:abstractNum>
  <w:abstractNum w:abstractNumId="54" w15:restartNumberingAfterBreak="0">
    <w:nsid w:val="6C030A90"/>
    <w:multiLevelType w:val="hybridMultilevel"/>
    <w:tmpl w:val="EF16C0F2"/>
    <w:lvl w:ilvl="0" w:tplc="78084C08">
      <w:start w:val="1"/>
      <w:numFmt w:val="decimal"/>
      <w:lvlText w:val="%1."/>
      <w:lvlJc w:val="left"/>
      <w:pPr>
        <w:ind w:left="519" w:hanging="219"/>
      </w:pPr>
      <w:rPr>
        <w:rFonts w:ascii="Calibri" w:eastAsia="Calibri" w:hAnsi="Calibri" w:cs="Calibri" w:hint="default"/>
        <w:spacing w:val="-2"/>
        <w:w w:val="100"/>
        <w:sz w:val="18"/>
        <w:szCs w:val="18"/>
      </w:rPr>
    </w:lvl>
    <w:lvl w:ilvl="1" w:tplc="4FC0EE04">
      <w:numFmt w:val="bullet"/>
      <w:lvlText w:val="•"/>
      <w:lvlJc w:val="left"/>
      <w:pPr>
        <w:ind w:left="1348" w:hanging="219"/>
      </w:pPr>
      <w:rPr>
        <w:rFonts w:hint="default"/>
      </w:rPr>
    </w:lvl>
    <w:lvl w:ilvl="2" w:tplc="ACB64490">
      <w:numFmt w:val="bullet"/>
      <w:lvlText w:val="•"/>
      <w:lvlJc w:val="left"/>
      <w:pPr>
        <w:ind w:left="2176" w:hanging="219"/>
      </w:pPr>
      <w:rPr>
        <w:rFonts w:hint="default"/>
      </w:rPr>
    </w:lvl>
    <w:lvl w:ilvl="3" w:tplc="9988A572">
      <w:numFmt w:val="bullet"/>
      <w:lvlText w:val="•"/>
      <w:lvlJc w:val="left"/>
      <w:pPr>
        <w:ind w:left="3004" w:hanging="219"/>
      </w:pPr>
      <w:rPr>
        <w:rFonts w:hint="default"/>
      </w:rPr>
    </w:lvl>
    <w:lvl w:ilvl="4" w:tplc="B64C14FA">
      <w:numFmt w:val="bullet"/>
      <w:lvlText w:val="•"/>
      <w:lvlJc w:val="left"/>
      <w:pPr>
        <w:ind w:left="3832" w:hanging="219"/>
      </w:pPr>
      <w:rPr>
        <w:rFonts w:hint="default"/>
      </w:rPr>
    </w:lvl>
    <w:lvl w:ilvl="5" w:tplc="436008FA">
      <w:numFmt w:val="bullet"/>
      <w:lvlText w:val="•"/>
      <w:lvlJc w:val="left"/>
      <w:pPr>
        <w:ind w:left="4660" w:hanging="219"/>
      </w:pPr>
      <w:rPr>
        <w:rFonts w:hint="default"/>
      </w:rPr>
    </w:lvl>
    <w:lvl w:ilvl="6" w:tplc="E33CF12C">
      <w:numFmt w:val="bullet"/>
      <w:lvlText w:val="•"/>
      <w:lvlJc w:val="left"/>
      <w:pPr>
        <w:ind w:left="5488" w:hanging="219"/>
      </w:pPr>
      <w:rPr>
        <w:rFonts w:hint="default"/>
      </w:rPr>
    </w:lvl>
    <w:lvl w:ilvl="7" w:tplc="D07259BA">
      <w:numFmt w:val="bullet"/>
      <w:lvlText w:val="•"/>
      <w:lvlJc w:val="left"/>
      <w:pPr>
        <w:ind w:left="6316" w:hanging="219"/>
      </w:pPr>
      <w:rPr>
        <w:rFonts w:hint="default"/>
      </w:rPr>
    </w:lvl>
    <w:lvl w:ilvl="8" w:tplc="873A667A">
      <w:numFmt w:val="bullet"/>
      <w:lvlText w:val="•"/>
      <w:lvlJc w:val="left"/>
      <w:pPr>
        <w:ind w:left="7144" w:hanging="219"/>
      </w:pPr>
      <w:rPr>
        <w:rFonts w:hint="default"/>
      </w:rPr>
    </w:lvl>
  </w:abstractNum>
  <w:abstractNum w:abstractNumId="55" w15:restartNumberingAfterBreak="0">
    <w:nsid w:val="6C247752"/>
    <w:multiLevelType w:val="hybridMultilevel"/>
    <w:tmpl w:val="C50E48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6D285B11"/>
    <w:multiLevelType w:val="hybridMultilevel"/>
    <w:tmpl w:val="AC2C8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F6E1795"/>
    <w:multiLevelType w:val="hybridMultilevel"/>
    <w:tmpl w:val="9860469E"/>
    <w:lvl w:ilvl="0" w:tplc="B75CE152">
      <w:start w:val="1"/>
      <w:numFmt w:val="bullet"/>
      <w:lvlText w:val="-"/>
      <w:lvlJc w:val="left"/>
      <w:pPr>
        <w:ind w:left="360" w:hanging="360"/>
      </w:pPr>
      <w:rPr>
        <w:rFonts w:ascii="Calibri" w:eastAsia="Calibr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8" w15:restartNumberingAfterBreak="0">
    <w:nsid w:val="7297676B"/>
    <w:multiLevelType w:val="hybridMultilevel"/>
    <w:tmpl w:val="802236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9" w15:restartNumberingAfterBreak="0">
    <w:nsid w:val="7AAD0BC1"/>
    <w:multiLevelType w:val="hybridMultilevel"/>
    <w:tmpl w:val="592EA9D0"/>
    <w:lvl w:ilvl="0" w:tplc="162C0202">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7B9D1986"/>
    <w:multiLevelType w:val="hybridMultilevel"/>
    <w:tmpl w:val="D64CA688"/>
    <w:lvl w:ilvl="0" w:tplc="FFFFFFFF">
      <w:start w:val="1"/>
      <w:numFmt w:val="bullet"/>
      <w:lvlText w:val="•"/>
      <w:lvlJc w:val="left"/>
      <w:pPr>
        <w:ind w:left="720" w:hanging="360"/>
      </w:pPr>
      <w:rPr>
        <w:rFonts w:ascii="SymbolMT" w:hAnsi="SymbolMT" w:hint="default"/>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9"/>
  </w:num>
  <w:num w:numId="2">
    <w:abstractNumId w:val="4"/>
  </w:num>
  <w:num w:numId="3">
    <w:abstractNumId w:val="12"/>
  </w:num>
  <w:num w:numId="4">
    <w:abstractNumId w:val="14"/>
  </w:num>
  <w:num w:numId="5">
    <w:abstractNumId w:val="15"/>
  </w:num>
  <w:num w:numId="6">
    <w:abstractNumId w:val="25"/>
  </w:num>
  <w:num w:numId="7">
    <w:abstractNumId w:val="18"/>
  </w:num>
  <w:num w:numId="8">
    <w:abstractNumId w:val="11"/>
  </w:num>
  <w:num w:numId="9">
    <w:abstractNumId w:val="38"/>
  </w:num>
  <w:num w:numId="10">
    <w:abstractNumId w:val="55"/>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8"/>
  </w:num>
  <w:num w:numId="14">
    <w:abstractNumId w:val="21"/>
  </w:num>
  <w:num w:numId="15">
    <w:abstractNumId w:val="20"/>
  </w:num>
  <w:num w:numId="16">
    <w:abstractNumId w:val="22"/>
  </w:num>
  <w:num w:numId="17">
    <w:abstractNumId w:val="60"/>
  </w:num>
  <w:num w:numId="18">
    <w:abstractNumId w:val="7"/>
  </w:num>
  <w:num w:numId="19">
    <w:abstractNumId w:val="34"/>
  </w:num>
  <w:num w:numId="20">
    <w:abstractNumId w:val="47"/>
  </w:num>
  <w:num w:numId="21">
    <w:abstractNumId w:val="16"/>
  </w:num>
  <w:num w:numId="22">
    <w:abstractNumId w:val="33"/>
  </w:num>
  <w:num w:numId="23">
    <w:abstractNumId w:val="42"/>
  </w:num>
  <w:num w:numId="24">
    <w:abstractNumId w:val="41"/>
  </w:num>
  <w:num w:numId="25">
    <w:abstractNumId w:val="31"/>
  </w:num>
  <w:num w:numId="26">
    <w:abstractNumId w:val="54"/>
  </w:num>
  <w:num w:numId="27">
    <w:abstractNumId w:val="50"/>
  </w:num>
  <w:num w:numId="28">
    <w:abstractNumId w:val="0"/>
  </w:num>
  <w:num w:numId="29">
    <w:abstractNumId w:val="29"/>
  </w:num>
  <w:num w:numId="30">
    <w:abstractNumId w:val="6"/>
  </w:num>
  <w:num w:numId="31">
    <w:abstractNumId w:val="32"/>
  </w:num>
  <w:num w:numId="32">
    <w:abstractNumId w:val="52"/>
  </w:num>
  <w:num w:numId="33">
    <w:abstractNumId w:val="9"/>
  </w:num>
  <w:num w:numId="34">
    <w:abstractNumId w:val="10"/>
  </w:num>
  <w:num w:numId="35">
    <w:abstractNumId w:val="13"/>
  </w:num>
  <w:num w:numId="36">
    <w:abstractNumId w:val="57"/>
  </w:num>
  <w:num w:numId="37">
    <w:abstractNumId w:val="39"/>
  </w:num>
  <w:num w:numId="38">
    <w:abstractNumId w:val="35"/>
  </w:num>
  <w:num w:numId="39">
    <w:abstractNumId w:val="58"/>
  </w:num>
  <w:num w:numId="40">
    <w:abstractNumId w:val="30"/>
  </w:num>
  <w:num w:numId="41">
    <w:abstractNumId w:val="56"/>
  </w:num>
  <w:num w:numId="42">
    <w:abstractNumId w:val="40"/>
  </w:num>
  <w:num w:numId="43">
    <w:abstractNumId w:val="46"/>
  </w:num>
  <w:num w:numId="44">
    <w:abstractNumId w:val="28"/>
  </w:num>
  <w:num w:numId="45">
    <w:abstractNumId w:val="48"/>
  </w:num>
  <w:num w:numId="46">
    <w:abstractNumId w:val="3"/>
  </w:num>
  <w:num w:numId="47">
    <w:abstractNumId w:val="51"/>
  </w:num>
  <w:num w:numId="48">
    <w:abstractNumId w:val="23"/>
  </w:num>
  <w:num w:numId="49">
    <w:abstractNumId w:val="1"/>
  </w:num>
  <w:num w:numId="50">
    <w:abstractNumId w:val="5"/>
  </w:num>
  <w:num w:numId="51">
    <w:abstractNumId w:val="17"/>
  </w:num>
  <w:num w:numId="52">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6"/>
  </w:num>
  <w:num w:numId="54">
    <w:abstractNumId w:val="37"/>
  </w:num>
  <w:num w:numId="55">
    <w:abstractNumId w:val="27"/>
  </w:num>
  <w:num w:numId="56">
    <w:abstractNumId w:val="44"/>
  </w:num>
  <w:num w:numId="57">
    <w:abstractNumId w:val="53"/>
  </w:num>
  <w:num w:numId="58">
    <w:abstractNumId w:val="19"/>
  </w:num>
  <w:num w:numId="59">
    <w:abstractNumId w:val="43"/>
  </w:num>
  <w:num w:numId="60">
    <w:abstractNumId w:val="36"/>
  </w:num>
  <w:num w:numId="61">
    <w:abstractNumId w:val="45"/>
  </w:num>
  <w:num w:numId="62">
    <w:abstractNumId w:val="24"/>
  </w:num>
  <w:num w:numId="63">
    <w:abstractNumId w:val="4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ocumentProtection w:edit="readOnly" w:enforcement="0"/>
  <w:defaultTabStop w:val="720"/>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25FE"/>
    <w:rsid w:val="000004EE"/>
    <w:rsid w:val="00000B92"/>
    <w:rsid w:val="000029F1"/>
    <w:rsid w:val="000043EE"/>
    <w:rsid w:val="00004600"/>
    <w:rsid w:val="00004DDA"/>
    <w:rsid w:val="000050E3"/>
    <w:rsid w:val="000066B2"/>
    <w:rsid w:val="0000751C"/>
    <w:rsid w:val="000076DA"/>
    <w:rsid w:val="00007B6D"/>
    <w:rsid w:val="00010375"/>
    <w:rsid w:val="00010CAC"/>
    <w:rsid w:val="00011ABC"/>
    <w:rsid w:val="00011AC4"/>
    <w:rsid w:val="00011CFD"/>
    <w:rsid w:val="00012719"/>
    <w:rsid w:val="00013044"/>
    <w:rsid w:val="000134EC"/>
    <w:rsid w:val="00013B6A"/>
    <w:rsid w:val="00014A6B"/>
    <w:rsid w:val="0001524A"/>
    <w:rsid w:val="0001526D"/>
    <w:rsid w:val="000165D1"/>
    <w:rsid w:val="00016F5A"/>
    <w:rsid w:val="00016FB8"/>
    <w:rsid w:val="0001763C"/>
    <w:rsid w:val="000177AA"/>
    <w:rsid w:val="0001797C"/>
    <w:rsid w:val="000204B2"/>
    <w:rsid w:val="0002208A"/>
    <w:rsid w:val="00022437"/>
    <w:rsid w:val="000239CF"/>
    <w:rsid w:val="0002469C"/>
    <w:rsid w:val="00025272"/>
    <w:rsid w:val="0002692F"/>
    <w:rsid w:val="00027D25"/>
    <w:rsid w:val="00030277"/>
    <w:rsid w:val="00030578"/>
    <w:rsid w:val="00032379"/>
    <w:rsid w:val="00032F90"/>
    <w:rsid w:val="0003325D"/>
    <w:rsid w:val="00033C80"/>
    <w:rsid w:val="00034415"/>
    <w:rsid w:val="00034DCE"/>
    <w:rsid w:val="00034E62"/>
    <w:rsid w:val="00034EA2"/>
    <w:rsid w:val="00034F7C"/>
    <w:rsid w:val="00034FDB"/>
    <w:rsid w:val="00035973"/>
    <w:rsid w:val="00036139"/>
    <w:rsid w:val="0003663F"/>
    <w:rsid w:val="00036A5E"/>
    <w:rsid w:val="00036F27"/>
    <w:rsid w:val="00036FFF"/>
    <w:rsid w:val="00040F23"/>
    <w:rsid w:val="00041770"/>
    <w:rsid w:val="00041C81"/>
    <w:rsid w:val="00042142"/>
    <w:rsid w:val="000449EC"/>
    <w:rsid w:val="00046419"/>
    <w:rsid w:val="00050003"/>
    <w:rsid w:val="00050750"/>
    <w:rsid w:val="0005099D"/>
    <w:rsid w:val="00052264"/>
    <w:rsid w:val="00052950"/>
    <w:rsid w:val="000531E4"/>
    <w:rsid w:val="000532BC"/>
    <w:rsid w:val="000539B1"/>
    <w:rsid w:val="00054A18"/>
    <w:rsid w:val="00055B6D"/>
    <w:rsid w:val="00056940"/>
    <w:rsid w:val="000570BC"/>
    <w:rsid w:val="00060DBB"/>
    <w:rsid w:val="00061F58"/>
    <w:rsid w:val="000625A2"/>
    <w:rsid w:val="00062D6B"/>
    <w:rsid w:val="00063B0D"/>
    <w:rsid w:val="00063E67"/>
    <w:rsid w:val="00064BE5"/>
    <w:rsid w:val="00065789"/>
    <w:rsid w:val="00066E7F"/>
    <w:rsid w:val="00067050"/>
    <w:rsid w:val="00067ED8"/>
    <w:rsid w:val="00067FF9"/>
    <w:rsid w:val="00070199"/>
    <w:rsid w:val="000710A2"/>
    <w:rsid w:val="0007356E"/>
    <w:rsid w:val="000735E3"/>
    <w:rsid w:val="000745A7"/>
    <w:rsid w:val="00075C08"/>
    <w:rsid w:val="00080C8A"/>
    <w:rsid w:val="00080FF1"/>
    <w:rsid w:val="00081606"/>
    <w:rsid w:val="00082575"/>
    <w:rsid w:val="000845F6"/>
    <w:rsid w:val="000867A8"/>
    <w:rsid w:val="000869AF"/>
    <w:rsid w:val="00086E28"/>
    <w:rsid w:val="00086EBB"/>
    <w:rsid w:val="0008730D"/>
    <w:rsid w:val="00090271"/>
    <w:rsid w:val="00090728"/>
    <w:rsid w:val="00090981"/>
    <w:rsid w:val="00091BD9"/>
    <w:rsid w:val="00091C0F"/>
    <w:rsid w:val="00092174"/>
    <w:rsid w:val="00092594"/>
    <w:rsid w:val="0009259A"/>
    <w:rsid w:val="00092B8A"/>
    <w:rsid w:val="00096C2A"/>
    <w:rsid w:val="00096D46"/>
    <w:rsid w:val="00097E48"/>
    <w:rsid w:val="000A001F"/>
    <w:rsid w:val="000A0CF1"/>
    <w:rsid w:val="000A2CA7"/>
    <w:rsid w:val="000A2E39"/>
    <w:rsid w:val="000A3596"/>
    <w:rsid w:val="000A3BDE"/>
    <w:rsid w:val="000A4367"/>
    <w:rsid w:val="000A50F0"/>
    <w:rsid w:val="000A6B96"/>
    <w:rsid w:val="000A7FA1"/>
    <w:rsid w:val="000B0F6D"/>
    <w:rsid w:val="000B294C"/>
    <w:rsid w:val="000B3343"/>
    <w:rsid w:val="000B3580"/>
    <w:rsid w:val="000B3A6E"/>
    <w:rsid w:val="000B3C8B"/>
    <w:rsid w:val="000B4048"/>
    <w:rsid w:val="000B5300"/>
    <w:rsid w:val="000B53FB"/>
    <w:rsid w:val="000B69D8"/>
    <w:rsid w:val="000B7C0C"/>
    <w:rsid w:val="000C005B"/>
    <w:rsid w:val="000C05E7"/>
    <w:rsid w:val="000C0CC8"/>
    <w:rsid w:val="000C1391"/>
    <w:rsid w:val="000C26B7"/>
    <w:rsid w:val="000C28B6"/>
    <w:rsid w:val="000C3472"/>
    <w:rsid w:val="000C3A28"/>
    <w:rsid w:val="000C4991"/>
    <w:rsid w:val="000C4D1E"/>
    <w:rsid w:val="000C5083"/>
    <w:rsid w:val="000C50FA"/>
    <w:rsid w:val="000C5136"/>
    <w:rsid w:val="000C6C67"/>
    <w:rsid w:val="000C7F12"/>
    <w:rsid w:val="000D04EC"/>
    <w:rsid w:val="000D1E51"/>
    <w:rsid w:val="000D1EAF"/>
    <w:rsid w:val="000D1FF5"/>
    <w:rsid w:val="000D26E0"/>
    <w:rsid w:val="000D47F6"/>
    <w:rsid w:val="000D4E59"/>
    <w:rsid w:val="000D5D2B"/>
    <w:rsid w:val="000D68F2"/>
    <w:rsid w:val="000D7BEE"/>
    <w:rsid w:val="000E113C"/>
    <w:rsid w:val="000E13C0"/>
    <w:rsid w:val="000E15AB"/>
    <w:rsid w:val="000E1AA7"/>
    <w:rsid w:val="000E43AC"/>
    <w:rsid w:val="000E5027"/>
    <w:rsid w:val="000E50E3"/>
    <w:rsid w:val="000E517E"/>
    <w:rsid w:val="000E553B"/>
    <w:rsid w:val="000E5CDA"/>
    <w:rsid w:val="000E629F"/>
    <w:rsid w:val="000E6574"/>
    <w:rsid w:val="000E76A9"/>
    <w:rsid w:val="000E7A28"/>
    <w:rsid w:val="000E7A2B"/>
    <w:rsid w:val="000F405A"/>
    <w:rsid w:val="000F486D"/>
    <w:rsid w:val="000F4D2C"/>
    <w:rsid w:val="000F50DB"/>
    <w:rsid w:val="000F7952"/>
    <w:rsid w:val="000F7B98"/>
    <w:rsid w:val="00101799"/>
    <w:rsid w:val="00101A1B"/>
    <w:rsid w:val="00101C4A"/>
    <w:rsid w:val="001027CE"/>
    <w:rsid w:val="00102AD5"/>
    <w:rsid w:val="00102F66"/>
    <w:rsid w:val="001035DD"/>
    <w:rsid w:val="0010396E"/>
    <w:rsid w:val="001044E5"/>
    <w:rsid w:val="00104F85"/>
    <w:rsid w:val="001054B5"/>
    <w:rsid w:val="00105D94"/>
    <w:rsid w:val="00106026"/>
    <w:rsid w:val="00106A1B"/>
    <w:rsid w:val="00106CAB"/>
    <w:rsid w:val="001075A6"/>
    <w:rsid w:val="00107AEB"/>
    <w:rsid w:val="001108DF"/>
    <w:rsid w:val="001112CC"/>
    <w:rsid w:val="00111CEF"/>
    <w:rsid w:val="00113515"/>
    <w:rsid w:val="0011473B"/>
    <w:rsid w:val="00114C37"/>
    <w:rsid w:val="00115419"/>
    <w:rsid w:val="00116425"/>
    <w:rsid w:val="00116847"/>
    <w:rsid w:val="00116AEB"/>
    <w:rsid w:val="00116CFB"/>
    <w:rsid w:val="001173BD"/>
    <w:rsid w:val="001177E9"/>
    <w:rsid w:val="00117DED"/>
    <w:rsid w:val="001232FA"/>
    <w:rsid w:val="0012346F"/>
    <w:rsid w:val="001238F2"/>
    <w:rsid w:val="00123CA9"/>
    <w:rsid w:val="001252B1"/>
    <w:rsid w:val="0012575B"/>
    <w:rsid w:val="00125E89"/>
    <w:rsid w:val="001269C5"/>
    <w:rsid w:val="00127649"/>
    <w:rsid w:val="001277C1"/>
    <w:rsid w:val="001277F5"/>
    <w:rsid w:val="00131ECE"/>
    <w:rsid w:val="00133296"/>
    <w:rsid w:val="00133ACF"/>
    <w:rsid w:val="00134CA8"/>
    <w:rsid w:val="00134E8F"/>
    <w:rsid w:val="00135E2D"/>
    <w:rsid w:val="00136C92"/>
    <w:rsid w:val="00141632"/>
    <w:rsid w:val="00141CDF"/>
    <w:rsid w:val="0014204A"/>
    <w:rsid w:val="001431F0"/>
    <w:rsid w:val="001445CB"/>
    <w:rsid w:val="00145CE7"/>
    <w:rsid w:val="00146C7E"/>
    <w:rsid w:val="0014787D"/>
    <w:rsid w:val="00147B2E"/>
    <w:rsid w:val="0015007C"/>
    <w:rsid w:val="00150213"/>
    <w:rsid w:val="00150D78"/>
    <w:rsid w:val="00150EFD"/>
    <w:rsid w:val="001510CF"/>
    <w:rsid w:val="00151545"/>
    <w:rsid w:val="0015252C"/>
    <w:rsid w:val="00152A2B"/>
    <w:rsid w:val="0015304F"/>
    <w:rsid w:val="001539FA"/>
    <w:rsid w:val="00153DD0"/>
    <w:rsid w:val="00154151"/>
    <w:rsid w:val="0015443A"/>
    <w:rsid w:val="00154847"/>
    <w:rsid w:val="001574A1"/>
    <w:rsid w:val="00157C11"/>
    <w:rsid w:val="0016102B"/>
    <w:rsid w:val="00161434"/>
    <w:rsid w:val="00162F19"/>
    <w:rsid w:val="001631F2"/>
    <w:rsid w:val="001638B0"/>
    <w:rsid w:val="0016464D"/>
    <w:rsid w:val="00165DC3"/>
    <w:rsid w:val="00166468"/>
    <w:rsid w:val="00166C34"/>
    <w:rsid w:val="00166DA3"/>
    <w:rsid w:val="00166FFB"/>
    <w:rsid w:val="00167910"/>
    <w:rsid w:val="00167C07"/>
    <w:rsid w:val="00171784"/>
    <w:rsid w:val="0017298E"/>
    <w:rsid w:val="001732D4"/>
    <w:rsid w:val="0017337E"/>
    <w:rsid w:val="00174CF1"/>
    <w:rsid w:val="0017549E"/>
    <w:rsid w:val="00177A57"/>
    <w:rsid w:val="00177FF9"/>
    <w:rsid w:val="0018083A"/>
    <w:rsid w:val="001812F8"/>
    <w:rsid w:val="00181608"/>
    <w:rsid w:val="00183274"/>
    <w:rsid w:val="0018465C"/>
    <w:rsid w:val="001847D0"/>
    <w:rsid w:val="00184843"/>
    <w:rsid w:val="00184B60"/>
    <w:rsid w:val="00185A16"/>
    <w:rsid w:val="00185D8E"/>
    <w:rsid w:val="0018634C"/>
    <w:rsid w:val="001872F4"/>
    <w:rsid w:val="00187F90"/>
    <w:rsid w:val="00191E93"/>
    <w:rsid w:val="00192BAC"/>
    <w:rsid w:val="0019315F"/>
    <w:rsid w:val="0019347B"/>
    <w:rsid w:val="001940B9"/>
    <w:rsid w:val="00194C6E"/>
    <w:rsid w:val="00194D2B"/>
    <w:rsid w:val="0019509C"/>
    <w:rsid w:val="0019513B"/>
    <w:rsid w:val="00197654"/>
    <w:rsid w:val="001A0D67"/>
    <w:rsid w:val="001A0F4C"/>
    <w:rsid w:val="001A177E"/>
    <w:rsid w:val="001A1D39"/>
    <w:rsid w:val="001A3059"/>
    <w:rsid w:val="001A3B62"/>
    <w:rsid w:val="001A3D87"/>
    <w:rsid w:val="001A5C2F"/>
    <w:rsid w:val="001A66BC"/>
    <w:rsid w:val="001B0C25"/>
    <w:rsid w:val="001B230F"/>
    <w:rsid w:val="001B2818"/>
    <w:rsid w:val="001B2E51"/>
    <w:rsid w:val="001B3F47"/>
    <w:rsid w:val="001B6483"/>
    <w:rsid w:val="001B7594"/>
    <w:rsid w:val="001B7EEA"/>
    <w:rsid w:val="001C0475"/>
    <w:rsid w:val="001C19AC"/>
    <w:rsid w:val="001C1FAE"/>
    <w:rsid w:val="001C2350"/>
    <w:rsid w:val="001C2DC5"/>
    <w:rsid w:val="001C4332"/>
    <w:rsid w:val="001C4C12"/>
    <w:rsid w:val="001C577F"/>
    <w:rsid w:val="001C5DBD"/>
    <w:rsid w:val="001C6E23"/>
    <w:rsid w:val="001C7B5D"/>
    <w:rsid w:val="001D01A9"/>
    <w:rsid w:val="001D091C"/>
    <w:rsid w:val="001D0CAE"/>
    <w:rsid w:val="001D12EB"/>
    <w:rsid w:val="001D2E35"/>
    <w:rsid w:val="001D2E5F"/>
    <w:rsid w:val="001D302A"/>
    <w:rsid w:val="001D369C"/>
    <w:rsid w:val="001D3F3C"/>
    <w:rsid w:val="001D443E"/>
    <w:rsid w:val="001D4C70"/>
    <w:rsid w:val="001D4F89"/>
    <w:rsid w:val="001D5781"/>
    <w:rsid w:val="001D6A4B"/>
    <w:rsid w:val="001D7CE4"/>
    <w:rsid w:val="001E03F8"/>
    <w:rsid w:val="001E105B"/>
    <w:rsid w:val="001E12B1"/>
    <w:rsid w:val="001E1B3A"/>
    <w:rsid w:val="001E246C"/>
    <w:rsid w:val="001E34F4"/>
    <w:rsid w:val="001E3C55"/>
    <w:rsid w:val="001E447F"/>
    <w:rsid w:val="001E4588"/>
    <w:rsid w:val="001E4B6A"/>
    <w:rsid w:val="001E5041"/>
    <w:rsid w:val="001E5046"/>
    <w:rsid w:val="001E5576"/>
    <w:rsid w:val="001E67D4"/>
    <w:rsid w:val="001E6B44"/>
    <w:rsid w:val="001E6E5C"/>
    <w:rsid w:val="001F027B"/>
    <w:rsid w:val="001F0390"/>
    <w:rsid w:val="001F1A20"/>
    <w:rsid w:val="001F255D"/>
    <w:rsid w:val="001F279A"/>
    <w:rsid w:val="001F2B9B"/>
    <w:rsid w:val="001F32D2"/>
    <w:rsid w:val="001F3D94"/>
    <w:rsid w:val="001F3DDE"/>
    <w:rsid w:val="001F4DD4"/>
    <w:rsid w:val="001F4EF8"/>
    <w:rsid w:val="001F7924"/>
    <w:rsid w:val="0020024B"/>
    <w:rsid w:val="002004F5"/>
    <w:rsid w:val="0020074B"/>
    <w:rsid w:val="002017B8"/>
    <w:rsid w:val="00202176"/>
    <w:rsid w:val="0020241C"/>
    <w:rsid w:val="00203BA6"/>
    <w:rsid w:val="00204087"/>
    <w:rsid w:val="0020552E"/>
    <w:rsid w:val="00205BAD"/>
    <w:rsid w:val="0020612B"/>
    <w:rsid w:val="00210252"/>
    <w:rsid w:val="002105B6"/>
    <w:rsid w:val="00211334"/>
    <w:rsid w:val="0021247B"/>
    <w:rsid w:val="00212C30"/>
    <w:rsid w:val="0021415C"/>
    <w:rsid w:val="00214CE7"/>
    <w:rsid w:val="00215DBE"/>
    <w:rsid w:val="002167E4"/>
    <w:rsid w:val="00216CE1"/>
    <w:rsid w:val="00216D81"/>
    <w:rsid w:val="00217590"/>
    <w:rsid w:val="00217B8A"/>
    <w:rsid w:val="00217E19"/>
    <w:rsid w:val="00221BC2"/>
    <w:rsid w:val="00223672"/>
    <w:rsid w:val="00223726"/>
    <w:rsid w:val="00226CF0"/>
    <w:rsid w:val="00227319"/>
    <w:rsid w:val="00227822"/>
    <w:rsid w:val="002302E5"/>
    <w:rsid w:val="00230617"/>
    <w:rsid w:val="002314AD"/>
    <w:rsid w:val="00231B4E"/>
    <w:rsid w:val="002329EF"/>
    <w:rsid w:val="002333FA"/>
    <w:rsid w:val="00233480"/>
    <w:rsid w:val="0023426B"/>
    <w:rsid w:val="00234944"/>
    <w:rsid w:val="00234D79"/>
    <w:rsid w:val="00234EA7"/>
    <w:rsid w:val="00235786"/>
    <w:rsid w:val="00235B00"/>
    <w:rsid w:val="0023606A"/>
    <w:rsid w:val="00237304"/>
    <w:rsid w:val="0023731D"/>
    <w:rsid w:val="00237389"/>
    <w:rsid w:val="00237CBB"/>
    <w:rsid w:val="00237E13"/>
    <w:rsid w:val="00237F69"/>
    <w:rsid w:val="00240A7F"/>
    <w:rsid w:val="00240D82"/>
    <w:rsid w:val="00240DD8"/>
    <w:rsid w:val="00240E94"/>
    <w:rsid w:val="00241B29"/>
    <w:rsid w:val="00242B62"/>
    <w:rsid w:val="00242D34"/>
    <w:rsid w:val="00242D40"/>
    <w:rsid w:val="00243603"/>
    <w:rsid w:val="0024426B"/>
    <w:rsid w:val="002454F6"/>
    <w:rsid w:val="002457B6"/>
    <w:rsid w:val="00245A71"/>
    <w:rsid w:val="00245C13"/>
    <w:rsid w:val="00245FCD"/>
    <w:rsid w:val="00246B1A"/>
    <w:rsid w:val="00246C7B"/>
    <w:rsid w:val="00246CF6"/>
    <w:rsid w:val="00247B62"/>
    <w:rsid w:val="002504CE"/>
    <w:rsid w:val="00250EA9"/>
    <w:rsid w:val="00253133"/>
    <w:rsid w:val="0025357A"/>
    <w:rsid w:val="002547CA"/>
    <w:rsid w:val="00254F16"/>
    <w:rsid w:val="00255437"/>
    <w:rsid w:val="002556F0"/>
    <w:rsid w:val="0025614C"/>
    <w:rsid w:val="0025618D"/>
    <w:rsid w:val="00256546"/>
    <w:rsid w:val="002566D3"/>
    <w:rsid w:val="00256A74"/>
    <w:rsid w:val="00256F78"/>
    <w:rsid w:val="00257403"/>
    <w:rsid w:val="002578E5"/>
    <w:rsid w:val="00261815"/>
    <w:rsid w:val="00261EA1"/>
    <w:rsid w:val="00262210"/>
    <w:rsid w:val="002627CD"/>
    <w:rsid w:val="00262AA6"/>
    <w:rsid w:val="00262C3D"/>
    <w:rsid w:val="00263F49"/>
    <w:rsid w:val="00263FCC"/>
    <w:rsid w:val="00266B17"/>
    <w:rsid w:val="00270198"/>
    <w:rsid w:val="00270C8C"/>
    <w:rsid w:val="00271BC0"/>
    <w:rsid w:val="00272AFA"/>
    <w:rsid w:val="0027396A"/>
    <w:rsid w:val="00274A43"/>
    <w:rsid w:val="002763D1"/>
    <w:rsid w:val="00276DD9"/>
    <w:rsid w:val="0027C463"/>
    <w:rsid w:val="00280E79"/>
    <w:rsid w:val="00281423"/>
    <w:rsid w:val="00281816"/>
    <w:rsid w:val="00281C9F"/>
    <w:rsid w:val="00282EBF"/>
    <w:rsid w:val="00282F51"/>
    <w:rsid w:val="00283FF2"/>
    <w:rsid w:val="002860A0"/>
    <w:rsid w:val="002862FB"/>
    <w:rsid w:val="002900AC"/>
    <w:rsid w:val="002919DA"/>
    <w:rsid w:val="0029330A"/>
    <w:rsid w:val="0029404D"/>
    <w:rsid w:val="002943C8"/>
    <w:rsid w:val="00294871"/>
    <w:rsid w:val="00295F01"/>
    <w:rsid w:val="0029611A"/>
    <w:rsid w:val="00296621"/>
    <w:rsid w:val="00297F13"/>
    <w:rsid w:val="002A11B0"/>
    <w:rsid w:val="002A277B"/>
    <w:rsid w:val="002A3186"/>
    <w:rsid w:val="002A31E6"/>
    <w:rsid w:val="002A3246"/>
    <w:rsid w:val="002A3CEC"/>
    <w:rsid w:val="002A3D11"/>
    <w:rsid w:val="002A4997"/>
    <w:rsid w:val="002A4C44"/>
    <w:rsid w:val="002A6B2E"/>
    <w:rsid w:val="002A6B89"/>
    <w:rsid w:val="002A6F98"/>
    <w:rsid w:val="002A7200"/>
    <w:rsid w:val="002B1066"/>
    <w:rsid w:val="002B10A1"/>
    <w:rsid w:val="002B21B3"/>
    <w:rsid w:val="002B24C4"/>
    <w:rsid w:val="002B29A3"/>
    <w:rsid w:val="002B393B"/>
    <w:rsid w:val="002B501F"/>
    <w:rsid w:val="002B5BD0"/>
    <w:rsid w:val="002B7180"/>
    <w:rsid w:val="002B7460"/>
    <w:rsid w:val="002B7BF1"/>
    <w:rsid w:val="002C00E9"/>
    <w:rsid w:val="002C12EC"/>
    <w:rsid w:val="002C460F"/>
    <w:rsid w:val="002C5A43"/>
    <w:rsid w:val="002C60A3"/>
    <w:rsid w:val="002C751B"/>
    <w:rsid w:val="002D07A4"/>
    <w:rsid w:val="002D0980"/>
    <w:rsid w:val="002D0A58"/>
    <w:rsid w:val="002D1BBE"/>
    <w:rsid w:val="002D2270"/>
    <w:rsid w:val="002D481F"/>
    <w:rsid w:val="002D4911"/>
    <w:rsid w:val="002D5386"/>
    <w:rsid w:val="002D5827"/>
    <w:rsid w:val="002D59B2"/>
    <w:rsid w:val="002D67DF"/>
    <w:rsid w:val="002D6D2A"/>
    <w:rsid w:val="002D7317"/>
    <w:rsid w:val="002D7746"/>
    <w:rsid w:val="002E1561"/>
    <w:rsid w:val="002E23AD"/>
    <w:rsid w:val="002E3518"/>
    <w:rsid w:val="002E3BB2"/>
    <w:rsid w:val="002E5B23"/>
    <w:rsid w:val="002E63E4"/>
    <w:rsid w:val="002E6ECA"/>
    <w:rsid w:val="002E70B4"/>
    <w:rsid w:val="002E71A8"/>
    <w:rsid w:val="002E72C3"/>
    <w:rsid w:val="002E760D"/>
    <w:rsid w:val="002F1A06"/>
    <w:rsid w:val="002F1A83"/>
    <w:rsid w:val="002F20B4"/>
    <w:rsid w:val="002F30E8"/>
    <w:rsid w:val="002F37D9"/>
    <w:rsid w:val="002F61BD"/>
    <w:rsid w:val="002F7F5B"/>
    <w:rsid w:val="003004C0"/>
    <w:rsid w:val="00301E87"/>
    <w:rsid w:val="003021F4"/>
    <w:rsid w:val="003027DA"/>
    <w:rsid w:val="003029DC"/>
    <w:rsid w:val="00303AC3"/>
    <w:rsid w:val="00303E38"/>
    <w:rsid w:val="00304DE6"/>
    <w:rsid w:val="00305256"/>
    <w:rsid w:val="00305F5A"/>
    <w:rsid w:val="003065CE"/>
    <w:rsid w:val="00306624"/>
    <w:rsid w:val="003071BE"/>
    <w:rsid w:val="00310355"/>
    <w:rsid w:val="00310867"/>
    <w:rsid w:val="0031125E"/>
    <w:rsid w:val="003117C3"/>
    <w:rsid w:val="00312410"/>
    <w:rsid w:val="00314C66"/>
    <w:rsid w:val="0032018A"/>
    <w:rsid w:val="00320332"/>
    <w:rsid w:val="00321470"/>
    <w:rsid w:val="003220EB"/>
    <w:rsid w:val="003229E7"/>
    <w:rsid w:val="003239D8"/>
    <w:rsid w:val="0032461C"/>
    <w:rsid w:val="00324C30"/>
    <w:rsid w:val="00324EFE"/>
    <w:rsid w:val="00326235"/>
    <w:rsid w:val="00327F50"/>
    <w:rsid w:val="00331C32"/>
    <w:rsid w:val="00331EC7"/>
    <w:rsid w:val="00332041"/>
    <w:rsid w:val="00334061"/>
    <w:rsid w:val="003346AC"/>
    <w:rsid w:val="003347BA"/>
    <w:rsid w:val="00335C2B"/>
    <w:rsid w:val="00336A06"/>
    <w:rsid w:val="00337380"/>
    <w:rsid w:val="0033799F"/>
    <w:rsid w:val="003400FB"/>
    <w:rsid w:val="003418B6"/>
    <w:rsid w:val="00341A7F"/>
    <w:rsid w:val="00342074"/>
    <w:rsid w:val="00342433"/>
    <w:rsid w:val="003424D6"/>
    <w:rsid w:val="0034315C"/>
    <w:rsid w:val="0034315F"/>
    <w:rsid w:val="003436A6"/>
    <w:rsid w:val="00343B08"/>
    <w:rsid w:val="0034532D"/>
    <w:rsid w:val="0034574E"/>
    <w:rsid w:val="00347D34"/>
    <w:rsid w:val="00347F5E"/>
    <w:rsid w:val="003500DF"/>
    <w:rsid w:val="00350654"/>
    <w:rsid w:val="00350ACE"/>
    <w:rsid w:val="00350FF7"/>
    <w:rsid w:val="00352677"/>
    <w:rsid w:val="00353FB2"/>
    <w:rsid w:val="00354604"/>
    <w:rsid w:val="003549AA"/>
    <w:rsid w:val="003553F3"/>
    <w:rsid w:val="00355485"/>
    <w:rsid w:val="003557FD"/>
    <w:rsid w:val="00355CB1"/>
    <w:rsid w:val="003563BB"/>
    <w:rsid w:val="00356648"/>
    <w:rsid w:val="00356CA0"/>
    <w:rsid w:val="00356E1A"/>
    <w:rsid w:val="00357201"/>
    <w:rsid w:val="0035780E"/>
    <w:rsid w:val="00357C7C"/>
    <w:rsid w:val="003607C3"/>
    <w:rsid w:val="003621D0"/>
    <w:rsid w:val="0036225B"/>
    <w:rsid w:val="00362FC4"/>
    <w:rsid w:val="00363A13"/>
    <w:rsid w:val="00363DDC"/>
    <w:rsid w:val="00363E9D"/>
    <w:rsid w:val="00364B79"/>
    <w:rsid w:val="00364CE4"/>
    <w:rsid w:val="00365DEA"/>
    <w:rsid w:val="0036675A"/>
    <w:rsid w:val="003674D7"/>
    <w:rsid w:val="00367B45"/>
    <w:rsid w:val="00367BB3"/>
    <w:rsid w:val="00367D08"/>
    <w:rsid w:val="0037049D"/>
    <w:rsid w:val="00370745"/>
    <w:rsid w:val="0037180D"/>
    <w:rsid w:val="00371D35"/>
    <w:rsid w:val="0037291F"/>
    <w:rsid w:val="00374003"/>
    <w:rsid w:val="0037437F"/>
    <w:rsid w:val="003743E6"/>
    <w:rsid w:val="00374815"/>
    <w:rsid w:val="00374E08"/>
    <w:rsid w:val="003754D4"/>
    <w:rsid w:val="0037552E"/>
    <w:rsid w:val="0037575F"/>
    <w:rsid w:val="00376472"/>
    <w:rsid w:val="00376F7C"/>
    <w:rsid w:val="003772F9"/>
    <w:rsid w:val="003779A5"/>
    <w:rsid w:val="003811FD"/>
    <w:rsid w:val="00381603"/>
    <w:rsid w:val="00381B58"/>
    <w:rsid w:val="003829BB"/>
    <w:rsid w:val="00382AE0"/>
    <w:rsid w:val="00384973"/>
    <w:rsid w:val="003852CD"/>
    <w:rsid w:val="003853C1"/>
    <w:rsid w:val="00386A5B"/>
    <w:rsid w:val="003875F0"/>
    <w:rsid w:val="00390962"/>
    <w:rsid w:val="00390C47"/>
    <w:rsid w:val="003929B6"/>
    <w:rsid w:val="003931CA"/>
    <w:rsid w:val="00393FC3"/>
    <w:rsid w:val="003942CC"/>
    <w:rsid w:val="003950E1"/>
    <w:rsid w:val="003A11F3"/>
    <w:rsid w:val="003A228F"/>
    <w:rsid w:val="003A331E"/>
    <w:rsid w:val="003A3800"/>
    <w:rsid w:val="003A4875"/>
    <w:rsid w:val="003A4EE3"/>
    <w:rsid w:val="003A5B4A"/>
    <w:rsid w:val="003A5D39"/>
    <w:rsid w:val="003A5FF3"/>
    <w:rsid w:val="003B0779"/>
    <w:rsid w:val="003B1DE4"/>
    <w:rsid w:val="003B2454"/>
    <w:rsid w:val="003B2601"/>
    <w:rsid w:val="003B2972"/>
    <w:rsid w:val="003B2E14"/>
    <w:rsid w:val="003B421E"/>
    <w:rsid w:val="003B4DF5"/>
    <w:rsid w:val="003B4DFD"/>
    <w:rsid w:val="003B56FC"/>
    <w:rsid w:val="003C0AD6"/>
    <w:rsid w:val="003C0BFA"/>
    <w:rsid w:val="003C1D4E"/>
    <w:rsid w:val="003C476B"/>
    <w:rsid w:val="003C532C"/>
    <w:rsid w:val="003C57CC"/>
    <w:rsid w:val="003C5AEA"/>
    <w:rsid w:val="003C5D42"/>
    <w:rsid w:val="003D05B1"/>
    <w:rsid w:val="003D12AC"/>
    <w:rsid w:val="003D1313"/>
    <w:rsid w:val="003D40EB"/>
    <w:rsid w:val="003D4A5B"/>
    <w:rsid w:val="003D4A85"/>
    <w:rsid w:val="003D5B36"/>
    <w:rsid w:val="003D5DD6"/>
    <w:rsid w:val="003D7736"/>
    <w:rsid w:val="003E0CC0"/>
    <w:rsid w:val="003E2D39"/>
    <w:rsid w:val="003E30D4"/>
    <w:rsid w:val="003E3213"/>
    <w:rsid w:val="003E323F"/>
    <w:rsid w:val="003E47EB"/>
    <w:rsid w:val="003E6CB0"/>
    <w:rsid w:val="003F0A37"/>
    <w:rsid w:val="003F1A31"/>
    <w:rsid w:val="003F1A7E"/>
    <w:rsid w:val="003F286B"/>
    <w:rsid w:val="003F2D74"/>
    <w:rsid w:val="003F2E70"/>
    <w:rsid w:val="003F3BD9"/>
    <w:rsid w:val="003F402B"/>
    <w:rsid w:val="003F4C52"/>
    <w:rsid w:val="003F6248"/>
    <w:rsid w:val="003F70B9"/>
    <w:rsid w:val="003F7126"/>
    <w:rsid w:val="003F7B77"/>
    <w:rsid w:val="003F7DB0"/>
    <w:rsid w:val="0040132F"/>
    <w:rsid w:val="004014A5"/>
    <w:rsid w:val="00401E7B"/>
    <w:rsid w:val="00402809"/>
    <w:rsid w:val="004028DA"/>
    <w:rsid w:val="00404AEC"/>
    <w:rsid w:val="00405D5B"/>
    <w:rsid w:val="00406401"/>
    <w:rsid w:val="00407D81"/>
    <w:rsid w:val="00410B43"/>
    <w:rsid w:val="0041195E"/>
    <w:rsid w:val="00411C7B"/>
    <w:rsid w:val="00412D87"/>
    <w:rsid w:val="00412F29"/>
    <w:rsid w:val="004137AC"/>
    <w:rsid w:val="00415805"/>
    <w:rsid w:val="00415AF5"/>
    <w:rsid w:val="00415C4F"/>
    <w:rsid w:val="0042019E"/>
    <w:rsid w:val="004203FD"/>
    <w:rsid w:val="00422CB9"/>
    <w:rsid w:val="0042311F"/>
    <w:rsid w:val="00423A8B"/>
    <w:rsid w:val="004256EB"/>
    <w:rsid w:val="00426DCE"/>
    <w:rsid w:val="00427E19"/>
    <w:rsid w:val="0043085F"/>
    <w:rsid w:val="004316C1"/>
    <w:rsid w:val="0043199F"/>
    <w:rsid w:val="00431E6B"/>
    <w:rsid w:val="00432229"/>
    <w:rsid w:val="004325AB"/>
    <w:rsid w:val="004338DF"/>
    <w:rsid w:val="004343CE"/>
    <w:rsid w:val="004355D6"/>
    <w:rsid w:val="00436EC3"/>
    <w:rsid w:val="00436EF1"/>
    <w:rsid w:val="004370EB"/>
    <w:rsid w:val="0043771A"/>
    <w:rsid w:val="004379B0"/>
    <w:rsid w:val="00440704"/>
    <w:rsid w:val="00440826"/>
    <w:rsid w:val="0044125E"/>
    <w:rsid w:val="00441493"/>
    <w:rsid w:val="004417C2"/>
    <w:rsid w:val="004422BF"/>
    <w:rsid w:val="00442558"/>
    <w:rsid w:val="004434D9"/>
    <w:rsid w:val="00443C38"/>
    <w:rsid w:val="00444007"/>
    <w:rsid w:val="00444F16"/>
    <w:rsid w:val="00446439"/>
    <w:rsid w:val="004466E9"/>
    <w:rsid w:val="00446C37"/>
    <w:rsid w:val="00446CFF"/>
    <w:rsid w:val="004470B8"/>
    <w:rsid w:val="0044741C"/>
    <w:rsid w:val="00447423"/>
    <w:rsid w:val="00450375"/>
    <w:rsid w:val="004505A3"/>
    <w:rsid w:val="0045156C"/>
    <w:rsid w:val="0045235B"/>
    <w:rsid w:val="004529B5"/>
    <w:rsid w:val="00453D67"/>
    <w:rsid w:val="00453FEB"/>
    <w:rsid w:val="004546EA"/>
    <w:rsid w:val="00454F46"/>
    <w:rsid w:val="00454FF6"/>
    <w:rsid w:val="00455AF1"/>
    <w:rsid w:val="004572A9"/>
    <w:rsid w:val="004601D6"/>
    <w:rsid w:val="00461337"/>
    <w:rsid w:val="0046167E"/>
    <w:rsid w:val="00462A6C"/>
    <w:rsid w:val="0046365B"/>
    <w:rsid w:val="0046443F"/>
    <w:rsid w:val="00466075"/>
    <w:rsid w:val="00466575"/>
    <w:rsid w:val="00466FBC"/>
    <w:rsid w:val="00467AB1"/>
    <w:rsid w:val="004712F8"/>
    <w:rsid w:val="004737F2"/>
    <w:rsid w:val="004745FA"/>
    <w:rsid w:val="004761D3"/>
    <w:rsid w:val="0048009F"/>
    <w:rsid w:val="004810D8"/>
    <w:rsid w:val="004811D4"/>
    <w:rsid w:val="00482938"/>
    <w:rsid w:val="00482E15"/>
    <w:rsid w:val="00482E9A"/>
    <w:rsid w:val="004837C4"/>
    <w:rsid w:val="004845B6"/>
    <w:rsid w:val="00486229"/>
    <w:rsid w:val="004911C3"/>
    <w:rsid w:val="004912F9"/>
    <w:rsid w:val="00492CC6"/>
    <w:rsid w:val="00492E76"/>
    <w:rsid w:val="00494621"/>
    <w:rsid w:val="0049545A"/>
    <w:rsid w:val="00496E42"/>
    <w:rsid w:val="00497287"/>
    <w:rsid w:val="004A1B06"/>
    <w:rsid w:val="004A4788"/>
    <w:rsid w:val="004A5AE2"/>
    <w:rsid w:val="004A65DA"/>
    <w:rsid w:val="004A7B38"/>
    <w:rsid w:val="004A7DCF"/>
    <w:rsid w:val="004A7FA8"/>
    <w:rsid w:val="004B4107"/>
    <w:rsid w:val="004B59DE"/>
    <w:rsid w:val="004B6452"/>
    <w:rsid w:val="004B65A3"/>
    <w:rsid w:val="004B6DC8"/>
    <w:rsid w:val="004B75CE"/>
    <w:rsid w:val="004C0303"/>
    <w:rsid w:val="004C052B"/>
    <w:rsid w:val="004C14AE"/>
    <w:rsid w:val="004C187D"/>
    <w:rsid w:val="004C209C"/>
    <w:rsid w:val="004C35F6"/>
    <w:rsid w:val="004C3D91"/>
    <w:rsid w:val="004C429B"/>
    <w:rsid w:val="004C5103"/>
    <w:rsid w:val="004C5BDF"/>
    <w:rsid w:val="004C79A3"/>
    <w:rsid w:val="004C7B6A"/>
    <w:rsid w:val="004D10DA"/>
    <w:rsid w:val="004D1C2D"/>
    <w:rsid w:val="004D41DF"/>
    <w:rsid w:val="004D42C9"/>
    <w:rsid w:val="004D4868"/>
    <w:rsid w:val="004D4BF8"/>
    <w:rsid w:val="004D517E"/>
    <w:rsid w:val="004D526D"/>
    <w:rsid w:val="004D5317"/>
    <w:rsid w:val="004D6E15"/>
    <w:rsid w:val="004D7081"/>
    <w:rsid w:val="004D70FE"/>
    <w:rsid w:val="004D7C6C"/>
    <w:rsid w:val="004E0557"/>
    <w:rsid w:val="004E145E"/>
    <w:rsid w:val="004E2C56"/>
    <w:rsid w:val="004E2DE5"/>
    <w:rsid w:val="004E326F"/>
    <w:rsid w:val="004E4258"/>
    <w:rsid w:val="004E4533"/>
    <w:rsid w:val="004E46A9"/>
    <w:rsid w:val="004E4C7C"/>
    <w:rsid w:val="004E4E8E"/>
    <w:rsid w:val="004E53BF"/>
    <w:rsid w:val="004E5779"/>
    <w:rsid w:val="004E60B3"/>
    <w:rsid w:val="004E70A0"/>
    <w:rsid w:val="004E71D4"/>
    <w:rsid w:val="004F1503"/>
    <w:rsid w:val="004F1DCB"/>
    <w:rsid w:val="004F22F3"/>
    <w:rsid w:val="004F38A7"/>
    <w:rsid w:val="004F44D7"/>
    <w:rsid w:val="004F4CCC"/>
    <w:rsid w:val="004F4FC8"/>
    <w:rsid w:val="004F52CA"/>
    <w:rsid w:val="004F5D4B"/>
    <w:rsid w:val="00500B14"/>
    <w:rsid w:val="00500FDF"/>
    <w:rsid w:val="00501649"/>
    <w:rsid w:val="00502129"/>
    <w:rsid w:val="00502140"/>
    <w:rsid w:val="00502D21"/>
    <w:rsid w:val="00503357"/>
    <w:rsid w:val="005035CF"/>
    <w:rsid w:val="00503B12"/>
    <w:rsid w:val="00504539"/>
    <w:rsid w:val="00504F46"/>
    <w:rsid w:val="00505526"/>
    <w:rsid w:val="0050680E"/>
    <w:rsid w:val="005069F9"/>
    <w:rsid w:val="00507824"/>
    <w:rsid w:val="005119BE"/>
    <w:rsid w:val="0051218C"/>
    <w:rsid w:val="00512BF5"/>
    <w:rsid w:val="00512D9A"/>
    <w:rsid w:val="00512E28"/>
    <w:rsid w:val="00513170"/>
    <w:rsid w:val="0051394D"/>
    <w:rsid w:val="00514527"/>
    <w:rsid w:val="005146D8"/>
    <w:rsid w:val="00515198"/>
    <w:rsid w:val="00515C4D"/>
    <w:rsid w:val="00515DBA"/>
    <w:rsid w:val="00515E89"/>
    <w:rsid w:val="0052088B"/>
    <w:rsid w:val="00521F1D"/>
    <w:rsid w:val="005234C8"/>
    <w:rsid w:val="00523A39"/>
    <w:rsid w:val="005243BB"/>
    <w:rsid w:val="00525E55"/>
    <w:rsid w:val="0052623B"/>
    <w:rsid w:val="005266F0"/>
    <w:rsid w:val="0052751A"/>
    <w:rsid w:val="0053062C"/>
    <w:rsid w:val="005306C0"/>
    <w:rsid w:val="005315BC"/>
    <w:rsid w:val="00531E71"/>
    <w:rsid w:val="00532114"/>
    <w:rsid w:val="00532AD3"/>
    <w:rsid w:val="00532E97"/>
    <w:rsid w:val="0053311D"/>
    <w:rsid w:val="005337A5"/>
    <w:rsid w:val="00535E8C"/>
    <w:rsid w:val="00536B06"/>
    <w:rsid w:val="00536B4F"/>
    <w:rsid w:val="0053707D"/>
    <w:rsid w:val="00537BC4"/>
    <w:rsid w:val="005400E7"/>
    <w:rsid w:val="005401E0"/>
    <w:rsid w:val="005402A4"/>
    <w:rsid w:val="00540992"/>
    <w:rsid w:val="00540A0E"/>
    <w:rsid w:val="00540A74"/>
    <w:rsid w:val="00541032"/>
    <w:rsid w:val="0054117E"/>
    <w:rsid w:val="0054233A"/>
    <w:rsid w:val="00544DA7"/>
    <w:rsid w:val="00544E4E"/>
    <w:rsid w:val="0054517D"/>
    <w:rsid w:val="0054521B"/>
    <w:rsid w:val="005461AA"/>
    <w:rsid w:val="00546378"/>
    <w:rsid w:val="005463D2"/>
    <w:rsid w:val="00546481"/>
    <w:rsid w:val="00546719"/>
    <w:rsid w:val="00546EAF"/>
    <w:rsid w:val="005478F5"/>
    <w:rsid w:val="00547E09"/>
    <w:rsid w:val="0055012E"/>
    <w:rsid w:val="00550C7E"/>
    <w:rsid w:val="00551142"/>
    <w:rsid w:val="0055167E"/>
    <w:rsid w:val="005526F1"/>
    <w:rsid w:val="0055300A"/>
    <w:rsid w:val="00553D1B"/>
    <w:rsid w:val="00554EF8"/>
    <w:rsid w:val="00554F7B"/>
    <w:rsid w:val="005554D2"/>
    <w:rsid w:val="00555684"/>
    <w:rsid w:val="00556409"/>
    <w:rsid w:val="00556C81"/>
    <w:rsid w:val="00560627"/>
    <w:rsid w:val="0056128E"/>
    <w:rsid w:val="00561AFE"/>
    <w:rsid w:val="005631FD"/>
    <w:rsid w:val="00563284"/>
    <w:rsid w:val="00563616"/>
    <w:rsid w:val="00564348"/>
    <w:rsid w:val="005679C8"/>
    <w:rsid w:val="005710F3"/>
    <w:rsid w:val="00571517"/>
    <w:rsid w:val="005715CB"/>
    <w:rsid w:val="00571B5B"/>
    <w:rsid w:val="005727CF"/>
    <w:rsid w:val="00572B1F"/>
    <w:rsid w:val="00573976"/>
    <w:rsid w:val="00573EB3"/>
    <w:rsid w:val="00574137"/>
    <w:rsid w:val="00575DF9"/>
    <w:rsid w:val="00576210"/>
    <w:rsid w:val="005764EE"/>
    <w:rsid w:val="00576A3E"/>
    <w:rsid w:val="00576E96"/>
    <w:rsid w:val="00580F85"/>
    <w:rsid w:val="00581878"/>
    <w:rsid w:val="00581C27"/>
    <w:rsid w:val="00582684"/>
    <w:rsid w:val="0058282D"/>
    <w:rsid w:val="005831E4"/>
    <w:rsid w:val="00583ABC"/>
    <w:rsid w:val="00584B7A"/>
    <w:rsid w:val="00585337"/>
    <w:rsid w:val="00585437"/>
    <w:rsid w:val="005864ED"/>
    <w:rsid w:val="0058674A"/>
    <w:rsid w:val="00586A6E"/>
    <w:rsid w:val="0058709C"/>
    <w:rsid w:val="00587E6F"/>
    <w:rsid w:val="005902B1"/>
    <w:rsid w:val="005920B1"/>
    <w:rsid w:val="005931C6"/>
    <w:rsid w:val="005939C4"/>
    <w:rsid w:val="00593A80"/>
    <w:rsid w:val="00593D78"/>
    <w:rsid w:val="0059481D"/>
    <w:rsid w:val="00594FA7"/>
    <w:rsid w:val="00595044"/>
    <w:rsid w:val="00595214"/>
    <w:rsid w:val="00595663"/>
    <w:rsid w:val="005956AF"/>
    <w:rsid w:val="00595A21"/>
    <w:rsid w:val="0059659E"/>
    <w:rsid w:val="00596FBD"/>
    <w:rsid w:val="00597A9F"/>
    <w:rsid w:val="00597C7F"/>
    <w:rsid w:val="005A0B9A"/>
    <w:rsid w:val="005A17BC"/>
    <w:rsid w:val="005A1A2A"/>
    <w:rsid w:val="005A2371"/>
    <w:rsid w:val="005A3E03"/>
    <w:rsid w:val="005A48F4"/>
    <w:rsid w:val="005A65FF"/>
    <w:rsid w:val="005A686A"/>
    <w:rsid w:val="005A6CDB"/>
    <w:rsid w:val="005A7AF5"/>
    <w:rsid w:val="005A7BA1"/>
    <w:rsid w:val="005A7FBA"/>
    <w:rsid w:val="005B02E8"/>
    <w:rsid w:val="005B111C"/>
    <w:rsid w:val="005B16BA"/>
    <w:rsid w:val="005B192C"/>
    <w:rsid w:val="005B2CAB"/>
    <w:rsid w:val="005B4925"/>
    <w:rsid w:val="005B502F"/>
    <w:rsid w:val="005B5037"/>
    <w:rsid w:val="005B50AD"/>
    <w:rsid w:val="005B5118"/>
    <w:rsid w:val="005B754F"/>
    <w:rsid w:val="005C0E73"/>
    <w:rsid w:val="005C0ED8"/>
    <w:rsid w:val="005C3041"/>
    <w:rsid w:val="005C47F7"/>
    <w:rsid w:val="005C4D5C"/>
    <w:rsid w:val="005C4DEF"/>
    <w:rsid w:val="005C554B"/>
    <w:rsid w:val="005C5646"/>
    <w:rsid w:val="005C6256"/>
    <w:rsid w:val="005C68F4"/>
    <w:rsid w:val="005C6F5C"/>
    <w:rsid w:val="005C7C2C"/>
    <w:rsid w:val="005D33A3"/>
    <w:rsid w:val="005D3B96"/>
    <w:rsid w:val="005D4A1D"/>
    <w:rsid w:val="005D5530"/>
    <w:rsid w:val="005D7813"/>
    <w:rsid w:val="005D7931"/>
    <w:rsid w:val="005E042F"/>
    <w:rsid w:val="005E3C1D"/>
    <w:rsid w:val="005E3DA8"/>
    <w:rsid w:val="005E420F"/>
    <w:rsid w:val="005E57F3"/>
    <w:rsid w:val="005E677F"/>
    <w:rsid w:val="005E76B3"/>
    <w:rsid w:val="005F00BE"/>
    <w:rsid w:val="005F2616"/>
    <w:rsid w:val="005F2D43"/>
    <w:rsid w:val="005F2EE1"/>
    <w:rsid w:val="005F309C"/>
    <w:rsid w:val="005F3AB6"/>
    <w:rsid w:val="005F5BE3"/>
    <w:rsid w:val="005F612B"/>
    <w:rsid w:val="005F65CD"/>
    <w:rsid w:val="005F6E4D"/>
    <w:rsid w:val="005F6FDC"/>
    <w:rsid w:val="005F7D78"/>
    <w:rsid w:val="006006A3"/>
    <w:rsid w:val="00600DC3"/>
    <w:rsid w:val="006020C5"/>
    <w:rsid w:val="006025FE"/>
    <w:rsid w:val="00602BF8"/>
    <w:rsid w:val="00602D40"/>
    <w:rsid w:val="006037B3"/>
    <w:rsid w:val="00605B47"/>
    <w:rsid w:val="006067A6"/>
    <w:rsid w:val="00606993"/>
    <w:rsid w:val="00606F5B"/>
    <w:rsid w:val="00607D12"/>
    <w:rsid w:val="00613569"/>
    <w:rsid w:val="00613801"/>
    <w:rsid w:val="00613AE0"/>
    <w:rsid w:val="006142F5"/>
    <w:rsid w:val="00614458"/>
    <w:rsid w:val="00614A4B"/>
    <w:rsid w:val="006153C4"/>
    <w:rsid w:val="00615837"/>
    <w:rsid w:val="00620D89"/>
    <w:rsid w:val="0062198B"/>
    <w:rsid w:val="00622DD9"/>
    <w:rsid w:val="00623210"/>
    <w:rsid w:val="006242F4"/>
    <w:rsid w:val="006244C4"/>
    <w:rsid w:val="00624930"/>
    <w:rsid w:val="006259B7"/>
    <w:rsid w:val="00626721"/>
    <w:rsid w:val="00626BEF"/>
    <w:rsid w:val="0062760F"/>
    <w:rsid w:val="006279C0"/>
    <w:rsid w:val="00630154"/>
    <w:rsid w:val="006308CB"/>
    <w:rsid w:val="0063139A"/>
    <w:rsid w:val="006313E1"/>
    <w:rsid w:val="00632420"/>
    <w:rsid w:val="006334E6"/>
    <w:rsid w:val="006342A7"/>
    <w:rsid w:val="006343C3"/>
    <w:rsid w:val="006350EE"/>
    <w:rsid w:val="006357B3"/>
    <w:rsid w:val="00637936"/>
    <w:rsid w:val="00637A9E"/>
    <w:rsid w:val="00640276"/>
    <w:rsid w:val="006419E7"/>
    <w:rsid w:val="00641AA0"/>
    <w:rsid w:val="00641B25"/>
    <w:rsid w:val="00642101"/>
    <w:rsid w:val="006421CB"/>
    <w:rsid w:val="006422AF"/>
    <w:rsid w:val="00642F32"/>
    <w:rsid w:val="00643AF5"/>
    <w:rsid w:val="006443B1"/>
    <w:rsid w:val="00645D0C"/>
    <w:rsid w:val="0064603B"/>
    <w:rsid w:val="00646105"/>
    <w:rsid w:val="006465E6"/>
    <w:rsid w:val="00650D38"/>
    <w:rsid w:val="006528A0"/>
    <w:rsid w:val="00653DEA"/>
    <w:rsid w:val="0065541C"/>
    <w:rsid w:val="00656CBE"/>
    <w:rsid w:val="00656D6D"/>
    <w:rsid w:val="00657E48"/>
    <w:rsid w:val="00660069"/>
    <w:rsid w:val="00660CF5"/>
    <w:rsid w:val="006611C3"/>
    <w:rsid w:val="00663D03"/>
    <w:rsid w:val="00665433"/>
    <w:rsid w:val="006654DE"/>
    <w:rsid w:val="00666A50"/>
    <w:rsid w:val="00666E1D"/>
    <w:rsid w:val="006671D2"/>
    <w:rsid w:val="0067021F"/>
    <w:rsid w:val="00671DFB"/>
    <w:rsid w:val="00673057"/>
    <w:rsid w:val="00674244"/>
    <w:rsid w:val="00677294"/>
    <w:rsid w:val="00677430"/>
    <w:rsid w:val="00677B61"/>
    <w:rsid w:val="00680164"/>
    <w:rsid w:val="0068044E"/>
    <w:rsid w:val="0068176D"/>
    <w:rsid w:val="00682398"/>
    <w:rsid w:val="00682647"/>
    <w:rsid w:val="006830AD"/>
    <w:rsid w:val="00683654"/>
    <w:rsid w:val="00683C25"/>
    <w:rsid w:val="0068415C"/>
    <w:rsid w:val="00685A1A"/>
    <w:rsid w:val="00685A6B"/>
    <w:rsid w:val="00686ECA"/>
    <w:rsid w:val="0069016C"/>
    <w:rsid w:val="00690C01"/>
    <w:rsid w:val="00692078"/>
    <w:rsid w:val="00692E8A"/>
    <w:rsid w:val="006935BE"/>
    <w:rsid w:val="00693EA0"/>
    <w:rsid w:val="006947B5"/>
    <w:rsid w:val="00694945"/>
    <w:rsid w:val="00694ED9"/>
    <w:rsid w:val="00695BAC"/>
    <w:rsid w:val="006963E0"/>
    <w:rsid w:val="006963EB"/>
    <w:rsid w:val="00697F3D"/>
    <w:rsid w:val="006A0178"/>
    <w:rsid w:val="006A0416"/>
    <w:rsid w:val="006A09BC"/>
    <w:rsid w:val="006A175F"/>
    <w:rsid w:val="006A337B"/>
    <w:rsid w:val="006A33C4"/>
    <w:rsid w:val="006A340C"/>
    <w:rsid w:val="006A3579"/>
    <w:rsid w:val="006A40F9"/>
    <w:rsid w:val="006A428A"/>
    <w:rsid w:val="006A59C0"/>
    <w:rsid w:val="006A5B51"/>
    <w:rsid w:val="006A6259"/>
    <w:rsid w:val="006A62ED"/>
    <w:rsid w:val="006A7F65"/>
    <w:rsid w:val="006B205D"/>
    <w:rsid w:val="006B2234"/>
    <w:rsid w:val="006B254B"/>
    <w:rsid w:val="006B286E"/>
    <w:rsid w:val="006B3393"/>
    <w:rsid w:val="006B38AC"/>
    <w:rsid w:val="006B7304"/>
    <w:rsid w:val="006B737B"/>
    <w:rsid w:val="006C1655"/>
    <w:rsid w:val="006C1AA3"/>
    <w:rsid w:val="006C2177"/>
    <w:rsid w:val="006C22F1"/>
    <w:rsid w:val="006C254D"/>
    <w:rsid w:val="006C41BE"/>
    <w:rsid w:val="006C4AAD"/>
    <w:rsid w:val="006C67A8"/>
    <w:rsid w:val="006C7241"/>
    <w:rsid w:val="006C73E9"/>
    <w:rsid w:val="006D0D3F"/>
    <w:rsid w:val="006D0DB2"/>
    <w:rsid w:val="006D0DBE"/>
    <w:rsid w:val="006D0E7A"/>
    <w:rsid w:val="006D16AA"/>
    <w:rsid w:val="006D3036"/>
    <w:rsid w:val="006D3B4F"/>
    <w:rsid w:val="006D3E55"/>
    <w:rsid w:val="006D4747"/>
    <w:rsid w:val="006D6211"/>
    <w:rsid w:val="006D763C"/>
    <w:rsid w:val="006E0006"/>
    <w:rsid w:val="006E2250"/>
    <w:rsid w:val="006E2A19"/>
    <w:rsid w:val="006E2E3C"/>
    <w:rsid w:val="006E3B2A"/>
    <w:rsid w:val="006E461E"/>
    <w:rsid w:val="006E671B"/>
    <w:rsid w:val="006E789F"/>
    <w:rsid w:val="006F026E"/>
    <w:rsid w:val="006F02C0"/>
    <w:rsid w:val="006F0780"/>
    <w:rsid w:val="006F0E58"/>
    <w:rsid w:val="006F159E"/>
    <w:rsid w:val="006F1E69"/>
    <w:rsid w:val="006F315D"/>
    <w:rsid w:val="006F33FE"/>
    <w:rsid w:val="006F3829"/>
    <w:rsid w:val="006F40C3"/>
    <w:rsid w:val="006F5FD2"/>
    <w:rsid w:val="006F6F3A"/>
    <w:rsid w:val="006F78A3"/>
    <w:rsid w:val="00702F0E"/>
    <w:rsid w:val="0070347A"/>
    <w:rsid w:val="00703AA0"/>
    <w:rsid w:val="00703D01"/>
    <w:rsid w:val="0070493E"/>
    <w:rsid w:val="00706022"/>
    <w:rsid w:val="007062B5"/>
    <w:rsid w:val="007066D4"/>
    <w:rsid w:val="00706E33"/>
    <w:rsid w:val="0070777B"/>
    <w:rsid w:val="007102C7"/>
    <w:rsid w:val="00710E65"/>
    <w:rsid w:val="00711614"/>
    <w:rsid w:val="007120FB"/>
    <w:rsid w:val="00713607"/>
    <w:rsid w:val="007142AF"/>
    <w:rsid w:val="00715CD2"/>
    <w:rsid w:val="00716056"/>
    <w:rsid w:val="007167CA"/>
    <w:rsid w:val="00716A99"/>
    <w:rsid w:val="00716FF4"/>
    <w:rsid w:val="00717177"/>
    <w:rsid w:val="00717DDF"/>
    <w:rsid w:val="00717F06"/>
    <w:rsid w:val="0072051B"/>
    <w:rsid w:val="00720679"/>
    <w:rsid w:val="00721D27"/>
    <w:rsid w:val="00722921"/>
    <w:rsid w:val="00722CB2"/>
    <w:rsid w:val="00723BBC"/>
    <w:rsid w:val="00724935"/>
    <w:rsid w:val="007258F3"/>
    <w:rsid w:val="00727D98"/>
    <w:rsid w:val="0073121B"/>
    <w:rsid w:val="00732CB3"/>
    <w:rsid w:val="00732EA0"/>
    <w:rsid w:val="007333ED"/>
    <w:rsid w:val="007353C6"/>
    <w:rsid w:val="0073604F"/>
    <w:rsid w:val="00736762"/>
    <w:rsid w:val="00737DAA"/>
    <w:rsid w:val="00741005"/>
    <w:rsid w:val="00741FA9"/>
    <w:rsid w:val="007436CD"/>
    <w:rsid w:val="00743DE0"/>
    <w:rsid w:val="00744508"/>
    <w:rsid w:val="00744CD0"/>
    <w:rsid w:val="00744FAB"/>
    <w:rsid w:val="007453CD"/>
    <w:rsid w:val="00745B47"/>
    <w:rsid w:val="00745F7D"/>
    <w:rsid w:val="007460DF"/>
    <w:rsid w:val="007469CF"/>
    <w:rsid w:val="007472A5"/>
    <w:rsid w:val="00751A18"/>
    <w:rsid w:val="007541B8"/>
    <w:rsid w:val="00754F8B"/>
    <w:rsid w:val="007576BB"/>
    <w:rsid w:val="00757C8E"/>
    <w:rsid w:val="00761FA1"/>
    <w:rsid w:val="00762BF9"/>
    <w:rsid w:val="007641C3"/>
    <w:rsid w:val="00764273"/>
    <w:rsid w:val="0076508F"/>
    <w:rsid w:val="00765746"/>
    <w:rsid w:val="00766FA9"/>
    <w:rsid w:val="00767B77"/>
    <w:rsid w:val="00770361"/>
    <w:rsid w:val="007714E6"/>
    <w:rsid w:val="00772268"/>
    <w:rsid w:val="007737A2"/>
    <w:rsid w:val="00774A0E"/>
    <w:rsid w:val="00774A95"/>
    <w:rsid w:val="00775BFB"/>
    <w:rsid w:val="0077702E"/>
    <w:rsid w:val="00777239"/>
    <w:rsid w:val="007778BD"/>
    <w:rsid w:val="00777EDB"/>
    <w:rsid w:val="00781BCB"/>
    <w:rsid w:val="00781DF5"/>
    <w:rsid w:val="0078285A"/>
    <w:rsid w:val="00782B33"/>
    <w:rsid w:val="00783943"/>
    <w:rsid w:val="00784A77"/>
    <w:rsid w:val="00785D96"/>
    <w:rsid w:val="00786571"/>
    <w:rsid w:val="0078761E"/>
    <w:rsid w:val="00787626"/>
    <w:rsid w:val="0079062A"/>
    <w:rsid w:val="0079082A"/>
    <w:rsid w:val="007909D5"/>
    <w:rsid w:val="00791D9B"/>
    <w:rsid w:val="00792EA6"/>
    <w:rsid w:val="00792EEA"/>
    <w:rsid w:val="007944A6"/>
    <w:rsid w:val="00795B4F"/>
    <w:rsid w:val="00795C75"/>
    <w:rsid w:val="0079651C"/>
    <w:rsid w:val="007A0374"/>
    <w:rsid w:val="007A04E9"/>
    <w:rsid w:val="007A0818"/>
    <w:rsid w:val="007A0B84"/>
    <w:rsid w:val="007A165D"/>
    <w:rsid w:val="007A2261"/>
    <w:rsid w:val="007A3062"/>
    <w:rsid w:val="007A31C2"/>
    <w:rsid w:val="007A38C5"/>
    <w:rsid w:val="007A3E67"/>
    <w:rsid w:val="007A4159"/>
    <w:rsid w:val="007A7960"/>
    <w:rsid w:val="007B0980"/>
    <w:rsid w:val="007B392E"/>
    <w:rsid w:val="007B4C87"/>
    <w:rsid w:val="007B59EA"/>
    <w:rsid w:val="007B6F6B"/>
    <w:rsid w:val="007B701C"/>
    <w:rsid w:val="007B76BD"/>
    <w:rsid w:val="007B7D72"/>
    <w:rsid w:val="007C0703"/>
    <w:rsid w:val="007C1868"/>
    <w:rsid w:val="007C1B89"/>
    <w:rsid w:val="007C1FF8"/>
    <w:rsid w:val="007C4289"/>
    <w:rsid w:val="007C4667"/>
    <w:rsid w:val="007C48C6"/>
    <w:rsid w:val="007C4D7C"/>
    <w:rsid w:val="007C555D"/>
    <w:rsid w:val="007D021C"/>
    <w:rsid w:val="007D16B7"/>
    <w:rsid w:val="007D34BA"/>
    <w:rsid w:val="007D3552"/>
    <w:rsid w:val="007D47EE"/>
    <w:rsid w:val="007D688B"/>
    <w:rsid w:val="007D6BD5"/>
    <w:rsid w:val="007D6BFB"/>
    <w:rsid w:val="007D7545"/>
    <w:rsid w:val="007E0FA3"/>
    <w:rsid w:val="007E1D7D"/>
    <w:rsid w:val="007E4251"/>
    <w:rsid w:val="007E5071"/>
    <w:rsid w:val="007E5E84"/>
    <w:rsid w:val="007E5EB4"/>
    <w:rsid w:val="007E7AAE"/>
    <w:rsid w:val="007E7CF5"/>
    <w:rsid w:val="007E7FDB"/>
    <w:rsid w:val="007F007A"/>
    <w:rsid w:val="007F01ED"/>
    <w:rsid w:val="007F0876"/>
    <w:rsid w:val="007F1431"/>
    <w:rsid w:val="007F23AC"/>
    <w:rsid w:val="007F25FE"/>
    <w:rsid w:val="007F31A4"/>
    <w:rsid w:val="007F3FED"/>
    <w:rsid w:val="007F4561"/>
    <w:rsid w:val="007F5315"/>
    <w:rsid w:val="007F699D"/>
    <w:rsid w:val="008008D5"/>
    <w:rsid w:val="00800AA6"/>
    <w:rsid w:val="00801651"/>
    <w:rsid w:val="00801AC9"/>
    <w:rsid w:val="00802121"/>
    <w:rsid w:val="00804838"/>
    <w:rsid w:val="0080489C"/>
    <w:rsid w:val="00804CDE"/>
    <w:rsid w:val="008058AE"/>
    <w:rsid w:val="00805C38"/>
    <w:rsid w:val="00806329"/>
    <w:rsid w:val="00806737"/>
    <w:rsid w:val="008074EC"/>
    <w:rsid w:val="00810387"/>
    <w:rsid w:val="00811966"/>
    <w:rsid w:val="00811BE6"/>
    <w:rsid w:val="00811BF7"/>
    <w:rsid w:val="008128A7"/>
    <w:rsid w:val="008147A3"/>
    <w:rsid w:val="00814AA3"/>
    <w:rsid w:val="008154F2"/>
    <w:rsid w:val="00815965"/>
    <w:rsid w:val="00815FA8"/>
    <w:rsid w:val="00816343"/>
    <w:rsid w:val="00816A08"/>
    <w:rsid w:val="008204FA"/>
    <w:rsid w:val="00820CD6"/>
    <w:rsid w:val="00821F3D"/>
    <w:rsid w:val="0082254C"/>
    <w:rsid w:val="00822C50"/>
    <w:rsid w:val="00822C85"/>
    <w:rsid w:val="00824083"/>
    <w:rsid w:val="00824AD1"/>
    <w:rsid w:val="00824FD3"/>
    <w:rsid w:val="00825125"/>
    <w:rsid w:val="008252F2"/>
    <w:rsid w:val="00826293"/>
    <w:rsid w:val="00826403"/>
    <w:rsid w:val="00826E51"/>
    <w:rsid w:val="0082706F"/>
    <w:rsid w:val="008273AC"/>
    <w:rsid w:val="008276E9"/>
    <w:rsid w:val="008321FD"/>
    <w:rsid w:val="008323FF"/>
    <w:rsid w:val="008329D1"/>
    <w:rsid w:val="00832A9E"/>
    <w:rsid w:val="00835440"/>
    <w:rsid w:val="00835861"/>
    <w:rsid w:val="00835BB5"/>
    <w:rsid w:val="008369DC"/>
    <w:rsid w:val="00836D94"/>
    <w:rsid w:val="00837B60"/>
    <w:rsid w:val="00840B99"/>
    <w:rsid w:val="00841311"/>
    <w:rsid w:val="0084233A"/>
    <w:rsid w:val="00842B92"/>
    <w:rsid w:val="0084361B"/>
    <w:rsid w:val="00843AA4"/>
    <w:rsid w:val="008447C3"/>
    <w:rsid w:val="0084497D"/>
    <w:rsid w:val="00846807"/>
    <w:rsid w:val="008518EC"/>
    <w:rsid w:val="00851EB7"/>
    <w:rsid w:val="008521F4"/>
    <w:rsid w:val="00852CCF"/>
    <w:rsid w:val="00852EC0"/>
    <w:rsid w:val="008548B7"/>
    <w:rsid w:val="008549B4"/>
    <w:rsid w:val="00856123"/>
    <w:rsid w:val="00856BBA"/>
    <w:rsid w:val="00857569"/>
    <w:rsid w:val="0085788E"/>
    <w:rsid w:val="008578CE"/>
    <w:rsid w:val="00860373"/>
    <w:rsid w:val="00861249"/>
    <w:rsid w:val="008616D7"/>
    <w:rsid w:val="008618AE"/>
    <w:rsid w:val="00861F95"/>
    <w:rsid w:val="00863778"/>
    <w:rsid w:val="00864969"/>
    <w:rsid w:val="0086568A"/>
    <w:rsid w:val="008665FD"/>
    <w:rsid w:val="00867EB3"/>
    <w:rsid w:val="00870A57"/>
    <w:rsid w:val="0087254D"/>
    <w:rsid w:val="008728A2"/>
    <w:rsid w:val="0087480E"/>
    <w:rsid w:val="00876B05"/>
    <w:rsid w:val="00877244"/>
    <w:rsid w:val="0088008A"/>
    <w:rsid w:val="00880132"/>
    <w:rsid w:val="0088134F"/>
    <w:rsid w:val="0088396B"/>
    <w:rsid w:val="00883B4B"/>
    <w:rsid w:val="008842F8"/>
    <w:rsid w:val="0088454E"/>
    <w:rsid w:val="0088536C"/>
    <w:rsid w:val="00885543"/>
    <w:rsid w:val="00885D3F"/>
    <w:rsid w:val="00885F87"/>
    <w:rsid w:val="00886D8C"/>
    <w:rsid w:val="00886F61"/>
    <w:rsid w:val="0088722B"/>
    <w:rsid w:val="0088725A"/>
    <w:rsid w:val="00887BC8"/>
    <w:rsid w:val="00890364"/>
    <w:rsid w:val="00890B1C"/>
    <w:rsid w:val="008917FF"/>
    <w:rsid w:val="008918AF"/>
    <w:rsid w:val="008919EF"/>
    <w:rsid w:val="0089205D"/>
    <w:rsid w:val="008920DA"/>
    <w:rsid w:val="00892158"/>
    <w:rsid w:val="008923E1"/>
    <w:rsid w:val="00892D65"/>
    <w:rsid w:val="00892FB2"/>
    <w:rsid w:val="00894188"/>
    <w:rsid w:val="0089480C"/>
    <w:rsid w:val="00894A69"/>
    <w:rsid w:val="008953D1"/>
    <w:rsid w:val="00896518"/>
    <w:rsid w:val="008974AD"/>
    <w:rsid w:val="008974DB"/>
    <w:rsid w:val="008976B7"/>
    <w:rsid w:val="00897C84"/>
    <w:rsid w:val="00897E66"/>
    <w:rsid w:val="00897F56"/>
    <w:rsid w:val="008A05B6"/>
    <w:rsid w:val="008A0F18"/>
    <w:rsid w:val="008A1916"/>
    <w:rsid w:val="008A196A"/>
    <w:rsid w:val="008A39D4"/>
    <w:rsid w:val="008A43A3"/>
    <w:rsid w:val="008A4429"/>
    <w:rsid w:val="008A53E2"/>
    <w:rsid w:val="008A5EFF"/>
    <w:rsid w:val="008A6097"/>
    <w:rsid w:val="008A67AA"/>
    <w:rsid w:val="008A7265"/>
    <w:rsid w:val="008B08BF"/>
    <w:rsid w:val="008B0EB8"/>
    <w:rsid w:val="008B214E"/>
    <w:rsid w:val="008B3ADB"/>
    <w:rsid w:val="008B47D9"/>
    <w:rsid w:val="008B5634"/>
    <w:rsid w:val="008B56F7"/>
    <w:rsid w:val="008B59E0"/>
    <w:rsid w:val="008B5C7F"/>
    <w:rsid w:val="008B654E"/>
    <w:rsid w:val="008B78EE"/>
    <w:rsid w:val="008B7EE1"/>
    <w:rsid w:val="008C2BBE"/>
    <w:rsid w:val="008C3F84"/>
    <w:rsid w:val="008C40DF"/>
    <w:rsid w:val="008C4233"/>
    <w:rsid w:val="008C486C"/>
    <w:rsid w:val="008C4C5B"/>
    <w:rsid w:val="008C5F86"/>
    <w:rsid w:val="008C6D29"/>
    <w:rsid w:val="008C7E1C"/>
    <w:rsid w:val="008D0273"/>
    <w:rsid w:val="008D0369"/>
    <w:rsid w:val="008D2058"/>
    <w:rsid w:val="008D2EF9"/>
    <w:rsid w:val="008D3A5F"/>
    <w:rsid w:val="008D46D5"/>
    <w:rsid w:val="008D5AC3"/>
    <w:rsid w:val="008D5FB3"/>
    <w:rsid w:val="008D7EF7"/>
    <w:rsid w:val="008E18AD"/>
    <w:rsid w:val="008E1972"/>
    <w:rsid w:val="008E22CC"/>
    <w:rsid w:val="008E402F"/>
    <w:rsid w:val="008E469A"/>
    <w:rsid w:val="008E5002"/>
    <w:rsid w:val="008E5537"/>
    <w:rsid w:val="008E59E2"/>
    <w:rsid w:val="008E5CA5"/>
    <w:rsid w:val="008E73A9"/>
    <w:rsid w:val="008E7668"/>
    <w:rsid w:val="008E7E25"/>
    <w:rsid w:val="008F0639"/>
    <w:rsid w:val="008F0B93"/>
    <w:rsid w:val="008F0BCA"/>
    <w:rsid w:val="008F1218"/>
    <w:rsid w:val="008F174B"/>
    <w:rsid w:val="008F1D9B"/>
    <w:rsid w:val="008F264A"/>
    <w:rsid w:val="008F30E7"/>
    <w:rsid w:val="008F3732"/>
    <w:rsid w:val="008F3F70"/>
    <w:rsid w:val="008F541D"/>
    <w:rsid w:val="008F5EAD"/>
    <w:rsid w:val="008F6D02"/>
    <w:rsid w:val="008F7CFA"/>
    <w:rsid w:val="00900907"/>
    <w:rsid w:val="00901899"/>
    <w:rsid w:val="00901C83"/>
    <w:rsid w:val="009041BF"/>
    <w:rsid w:val="009042FF"/>
    <w:rsid w:val="009045B5"/>
    <w:rsid w:val="0090581B"/>
    <w:rsid w:val="00910ABC"/>
    <w:rsid w:val="00910F38"/>
    <w:rsid w:val="00911ACF"/>
    <w:rsid w:val="00911F6A"/>
    <w:rsid w:val="009138BC"/>
    <w:rsid w:val="0091506D"/>
    <w:rsid w:val="00915274"/>
    <w:rsid w:val="009162CC"/>
    <w:rsid w:val="00916AD9"/>
    <w:rsid w:val="00916F6F"/>
    <w:rsid w:val="00920641"/>
    <w:rsid w:val="009206FC"/>
    <w:rsid w:val="0092090E"/>
    <w:rsid w:val="00921E4A"/>
    <w:rsid w:val="00924D7A"/>
    <w:rsid w:val="0092682D"/>
    <w:rsid w:val="00927062"/>
    <w:rsid w:val="00927862"/>
    <w:rsid w:val="009315E5"/>
    <w:rsid w:val="0093435F"/>
    <w:rsid w:val="00935118"/>
    <w:rsid w:val="00935AE0"/>
    <w:rsid w:val="009364AF"/>
    <w:rsid w:val="009368D4"/>
    <w:rsid w:val="00937B22"/>
    <w:rsid w:val="00940573"/>
    <w:rsid w:val="00941ACC"/>
    <w:rsid w:val="00941D7C"/>
    <w:rsid w:val="00941F0F"/>
    <w:rsid w:val="00943430"/>
    <w:rsid w:val="00943E42"/>
    <w:rsid w:val="00945A86"/>
    <w:rsid w:val="00945DAA"/>
    <w:rsid w:val="009466A5"/>
    <w:rsid w:val="00946983"/>
    <w:rsid w:val="00946F23"/>
    <w:rsid w:val="009476DF"/>
    <w:rsid w:val="00947D44"/>
    <w:rsid w:val="00950523"/>
    <w:rsid w:val="0095064F"/>
    <w:rsid w:val="00951A0C"/>
    <w:rsid w:val="00952820"/>
    <w:rsid w:val="0095293B"/>
    <w:rsid w:val="00954E65"/>
    <w:rsid w:val="009560E2"/>
    <w:rsid w:val="0095674E"/>
    <w:rsid w:val="009568F7"/>
    <w:rsid w:val="00957346"/>
    <w:rsid w:val="0095745F"/>
    <w:rsid w:val="009608D3"/>
    <w:rsid w:val="00961B23"/>
    <w:rsid w:val="009639FA"/>
    <w:rsid w:val="00963C16"/>
    <w:rsid w:val="0096403A"/>
    <w:rsid w:val="009674F5"/>
    <w:rsid w:val="00967F17"/>
    <w:rsid w:val="00970093"/>
    <w:rsid w:val="009710CC"/>
    <w:rsid w:val="00971757"/>
    <w:rsid w:val="00971C7A"/>
    <w:rsid w:val="00972CE8"/>
    <w:rsid w:val="00973872"/>
    <w:rsid w:val="00974066"/>
    <w:rsid w:val="009742BA"/>
    <w:rsid w:val="0097496B"/>
    <w:rsid w:val="00974D66"/>
    <w:rsid w:val="00975D22"/>
    <w:rsid w:val="00976829"/>
    <w:rsid w:val="009778F9"/>
    <w:rsid w:val="0097790C"/>
    <w:rsid w:val="00977D9B"/>
    <w:rsid w:val="009839E0"/>
    <w:rsid w:val="00983AB6"/>
    <w:rsid w:val="0098421E"/>
    <w:rsid w:val="009850AD"/>
    <w:rsid w:val="00985500"/>
    <w:rsid w:val="00986682"/>
    <w:rsid w:val="00987D01"/>
    <w:rsid w:val="00990476"/>
    <w:rsid w:val="00990FD2"/>
    <w:rsid w:val="00991F02"/>
    <w:rsid w:val="0099288C"/>
    <w:rsid w:val="00992D3D"/>
    <w:rsid w:val="00993509"/>
    <w:rsid w:val="009935A3"/>
    <w:rsid w:val="009935FA"/>
    <w:rsid w:val="00993C8F"/>
    <w:rsid w:val="0099406E"/>
    <w:rsid w:val="00994970"/>
    <w:rsid w:val="00994AEC"/>
    <w:rsid w:val="00995A20"/>
    <w:rsid w:val="00995A23"/>
    <w:rsid w:val="00996894"/>
    <w:rsid w:val="00997F26"/>
    <w:rsid w:val="009A02FC"/>
    <w:rsid w:val="009A09A0"/>
    <w:rsid w:val="009A0B63"/>
    <w:rsid w:val="009A1275"/>
    <w:rsid w:val="009A2CB0"/>
    <w:rsid w:val="009A2E56"/>
    <w:rsid w:val="009A31A2"/>
    <w:rsid w:val="009A49DA"/>
    <w:rsid w:val="009A4F49"/>
    <w:rsid w:val="009A5242"/>
    <w:rsid w:val="009A588A"/>
    <w:rsid w:val="009A609C"/>
    <w:rsid w:val="009A6A36"/>
    <w:rsid w:val="009A7305"/>
    <w:rsid w:val="009A7AB2"/>
    <w:rsid w:val="009B02F6"/>
    <w:rsid w:val="009B1BBE"/>
    <w:rsid w:val="009B1CD0"/>
    <w:rsid w:val="009B1ECF"/>
    <w:rsid w:val="009B2835"/>
    <w:rsid w:val="009B2FE1"/>
    <w:rsid w:val="009B3800"/>
    <w:rsid w:val="009B3C7F"/>
    <w:rsid w:val="009B43EA"/>
    <w:rsid w:val="009B50B6"/>
    <w:rsid w:val="009B5D94"/>
    <w:rsid w:val="009B6CB7"/>
    <w:rsid w:val="009B71F0"/>
    <w:rsid w:val="009B7BF0"/>
    <w:rsid w:val="009B7D67"/>
    <w:rsid w:val="009C17FA"/>
    <w:rsid w:val="009C2C0A"/>
    <w:rsid w:val="009C38FD"/>
    <w:rsid w:val="009C41D5"/>
    <w:rsid w:val="009C440A"/>
    <w:rsid w:val="009C450D"/>
    <w:rsid w:val="009C49A4"/>
    <w:rsid w:val="009C53C1"/>
    <w:rsid w:val="009C5ACA"/>
    <w:rsid w:val="009C5B30"/>
    <w:rsid w:val="009C6F61"/>
    <w:rsid w:val="009D0562"/>
    <w:rsid w:val="009D0E3C"/>
    <w:rsid w:val="009D123F"/>
    <w:rsid w:val="009D1C68"/>
    <w:rsid w:val="009D1D08"/>
    <w:rsid w:val="009D3233"/>
    <w:rsid w:val="009D3A1D"/>
    <w:rsid w:val="009D50F9"/>
    <w:rsid w:val="009D66EF"/>
    <w:rsid w:val="009E05DD"/>
    <w:rsid w:val="009E0CC9"/>
    <w:rsid w:val="009E15EB"/>
    <w:rsid w:val="009E1844"/>
    <w:rsid w:val="009E1917"/>
    <w:rsid w:val="009E4EBE"/>
    <w:rsid w:val="009E73A7"/>
    <w:rsid w:val="009E77E4"/>
    <w:rsid w:val="009F2074"/>
    <w:rsid w:val="009F24C7"/>
    <w:rsid w:val="009F2740"/>
    <w:rsid w:val="009F29F4"/>
    <w:rsid w:val="009F3B1A"/>
    <w:rsid w:val="009F5693"/>
    <w:rsid w:val="009F6D94"/>
    <w:rsid w:val="009F7B53"/>
    <w:rsid w:val="009F7E9E"/>
    <w:rsid w:val="00A025EC"/>
    <w:rsid w:val="00A02651"/>
    <w:rsid w:val="00A02CB9"/>
    <w:rsid w:val="00A0312C"/>
    <w:rsid w:val="00A03131"/>
    <w:rsid w:val="00A032D3"/>
    <w:rsid w:val="00A03C55"/>
    <w:rsid w:val="00A052A2"/>
    <w:rsid w:val="00A06C9E"/>
    <w:rsid w:val="00A06D48"/>
    <w:rsid w:val="00A103B7"/>
    <w:rsid w:val="00A12623"/>
    <w:rsid w:val="00A13D4F"/>
    <w:rsid w:val="00A14B2A"/>
    <w:rsid w:val="00A15496"/>
    <w:rsid w:val="00A15867"/>
    <w:rsid w:val="00A211BA"/>
    <w:rsid w:val="00A215A7"/>
    <w:rsid w:val="00A2182A"/>
    <w:rsid w:val="00A21DAE"/>
    <w:rsid w:val="00A22FB6"/>
    <w:rsid w:val="00A23E08"/>
    <w:rsid w:val="00A2410F"/>
    <w:rsid w:val="00A2432A"/>
    <w:rsid w:val="00A30B9D"/>
    <w:rsid w:val="00A31114"/>
    <w:rsid w:val="00A32C23"/>
    <w:rsid w:val="00A32EB7"/>
    <w:rsid w:val="00A331C4"/>
    <w:rsid w:val="00A3363D"/>
    <w:rsid w:val="00A3491A"/>
    <w:rsid w:val="00A35155"/>
    <w:rsid w:val="00A353A5"/>
    <w:rsid w:val="00A36004"/>
    <w:rsid w:val="00A36304"/>
    <w:rsid w:val="00A36D84"/>
    <w:rsid w:val="00A37792"/>
    <w:rsid w:val="00A37CC5"/>
    <w:rsid w:val="00A40C93"/>
    <w:rsid w:val="00A40CFD"/>
    <w:rsid w:val="00A41D59"/>
    <w:rsid w:val="00A43230"/>
    <w:rsid w:val="00A43681"/>
    <w:rsid w:val="00A4453C"/>
    <w:rsid w:val="00A4543C"/>
    <w:rsid w:val="00A45622"/>
    <w:rsid w:val="00A46638"/>
    <w:rsid w:val="00A46CC0"/>
    <w:rsid w:val="00A47569"/>
    <w:rsid w:val="00A479FD"/>
    <w:rsid w:val="00A47F3B"/>
    <w:rsid w:val="00A51655"/>
    <w:rsid w:val="00A51900"/>
    <w:rsid w:val="00A521F4"/>
    <w:rsid w:val="00A52693"/>
    <w:rsid w:val="00A526BA"/>
    <w:rsid w:val="00A53138"/>
    <w:rsid w:val="00A5326D"/>
    <w:rsid w:val="00A53A01"/>
    <w:rsid w:val="00A54CF6"/>
    <w:rsid w:val="00A54D75"/>
    <w:rsid w:val="00A61208"/>
    <w:rsid w:val="00A61D69"/>
    <w:rsid w:val="00A624CD"/>
    <w:rsid w:val="00A62F34"/>
    <w:rsid w:val="00A63E47"/>
    <w:rsid w:val="00A653EF"/>
    <w:rsid w:val="00A655D8"/>
    <w:rsid w:val="00A65A1F"/>
    <w:rsid w:val="00A6680D"/>
    <w:rsid w:val="00A6740B"/>
    <w:rsid w:val="00A70A5D"/>
    <w:rsid w:val="00A70B2D"/>
    <w:rsid w:val="00A7123E"/>
    <w:rsid w:val="00A724F9"/>
    <w:rsid w:val="00A728EA"/>
    <w:rsid w:val="00A734BB"/>
    <w:rsid w:val="00A736FB"/>
    <w:rsid w:val="00A73740"/>
    <w:rsid w:val="00A737DE"/>
    <w:rsid w:val="00A738EB"/>
    <w:rsid w:val="00A73AC5"/>
    <w:rsid w:val="00A74CC6"/>
    <w:rsid w:val="00A75F99"/>
    <w:rsid w:val="00A76535"/>
    <w:rsid w:val="00A76680"/>
    <w:rsid w:val="00A76AAF"/>
    <w:rsid w:val="00A77529"/>
    <w:rsid w:val="00A81821"/>
    <w:rsid w:val="00A82DD2"/>
    <w:rsid w:val="00A836DB"/>
    <w:rsid w:val="00A85740"/>
    <w:rsid w:val="00A85ACB"/>
    <w:rsid w:val="00A86D81"/>
    <w:rsid w:val="00A87019"/>
    <w:rsid w:val="00A875DE"/>
    <w:rsid w:val="00A87917"/>
    <w:rsid w:val="00A908FF"/>
    <w:rsid w:val="00A91104"/>
    <w:rsid w:val="00A91AC4"/>
    <w:rsid w:val="00A921F7"/>
    <w:rsid w:val="00A92C2C"/>
    <w:rsid w:val="00A92E2E"/>
    <w:rsid w:val="00A92EA6"/>
    <w:rsid w:val="00A935D1"/>
    <w:rsid w:val="00A939C1"/>
    <w:rsid w:val="00A948E2"/>
    <w:rsid w:val="00A94D0B"/>
    <w:rsid w:val="00A95124"/>
    <w:rsid w:val="00A977F3"/>
    <w:rsid w:val="00AA3914"/>
    <w:rsid w:val="00AA39B3"/>
    <w:rsid w:val="00AA46F4"/>
    <w:rsid w:val="00AA76AA"/>
    <w:rsid w:val="00AA7964"/>
    <w:rsid w:val="00AA7CCF"/>
    <w:rsid w:val="00AB2790"/>
    <w:rsid w:val="00AB2C0B"/>
    <w:rsid w:val="00AB300A"/>
    <w:rsid w:val="00AB3054"/>
    <w:rsid w:val="00AB3DA0"/>
    <w:rsid w:val="00AB459C"/>
    <w:rsid w:val="00AB560F"/>
    <w:rsid w:val="00AB5767"/>
    <w:rsid w:val="00AB5E22"/>
    <w:rsid w:val="00AB642E"/>
    <w:rsid w:val="00AB7B3C"/>
    <w:rsid w:val="00AB7F06"/>
    <w:rsid w:val="00AC046B"/>
    <w:rsid w:val="00AC13B7"/>
    <w:rsid w:val="00AC2C79"/>
    <w:rsid w:val="00AC2EA5"/>
    <w:rsid w:val="00AC415C"/>
    <w:rsid w:val="00AC4361"/>
    <w:rsid w:val="00AC46FA"/>
    <w:rsid w:val="00AC5D3B"/>
    <w:rsid w:val="00AC6339"/>
    <w:rsid w:val="00AC6622"/>
    <w:rsid w:val="00AC6FBE"/>
    <w:rsid w:val="00AC7A11"/>
    <w:rsid w:val="00AC7FB9"/>
    <w:rsid w:val="00AD029F"/>
    <w:rsid w:val="00AD1208"/>
    <w:rsid w:val="00AD1ED4"/>
    <w:rsid w:val="00AD2397"/>
    <w:rsid w:val="00AD23D7"/>
    <w:rsid w:val="00AD482A"/>
    <w:rsid w:val="00AD7387"/>
    <w:rsid w:val="00AD7514"/>
    <w:rsid w:val="00AD7D40"/>
    <w:rsid w:val="00AE29EF"/>
    <w:rsid w:val="00AE2B85"/>
    <w:rsid w:val="00AE32F0"/>
    <w:rsid w:val="00AE34BE"/>
    <w:rsid w:val="00AE3FD7"/>
    <w:rsid w:val="00AE4470"/>
    <w:rsid w:val="00AE4DB9"/>
    <w:rsid w:val="00AE50FB"/>
    <w:rsid w:val="00AE547F"/>
    <w:rsid w:val="00AE56FD"/>
    <w:rsid w:val="00AE5B1B"/>
    <w:rsid w:val="00AE6396"/>
    <w:rsid w:val="00AE664C"/>
    <w:rsid w:val="00AE6CE9"/>
    <w:rsid w:val="00AE7B20"/>
    <w:rsid w:val="00AF0BA0"/>
    <w:rsid w:val="00AF1AC8"/>
    <w:rsid w:val="00AF2094"/>
    <w:rsid w:val="00AF2A1A"/>
    <w:rsid w:val="00AF34C5"/>
    <w:rsid w:val="00AF4C02"/>
    <w:rsid w:val="00AF4C60"/>
    <w:rsid w:val="00AF4DCE"/>
    <w:rsid w:val="00AF62CF"/>
    <w:rsid w:val="00B00466"/>
    <w:rsid w:val="00B00ED2"/>
    <w:rsid w:val="00B0172C"/>
    <w:rsid w:val="00B05393"/>
    <w:rsid w:val="00B06031"/>
    <w:rsid w:val="00B06374"/>
    <w:rsid w:val="00B06451"/>
    <w:rsid w:val="00B066D4"/>
    <w:rsid w:val="00B10433"/>
    <w:rsid w:val="00B10663"/>
    <w:rsid w:val="00B108EE"/>
    <w:rsid w:val="00B11063"/>
    <w:rsid w:val="00B110FF"/>
    <w:rsid w:val="00B11C8C"/>
    <w:rsid w:val="00B12809"/>
    <w:rsid w:val="00B12BFF"/>
    <w:rsid w:val="00B12C24"/>
    <w:rsid w:val="00B12F5D"/>
    <w:rsid w:val="00B1494D"/>
    <w:rsid w:val="00B14C00"/>
    <w:rsid w:val="00B14E09"/>
    <w:rsid w:val="00B156E9"/>
    <w:rsid w:val="00B1587A"/>
    <w:rsid w:val="00B1599B"/>
    <w:rsid w:val="00B15FBD"/>
    <w:rsid w:val="00B16271"/>
    <w:rsid w:val="00B163FD"/>
    <w:rsid w:val="00B17D98"/>
    <w:rsid w:val="00B218F7"/>
    <w:rsid w:val="00B228ED"/>
    <w:rsid w:val="00B23015"/>
    <w:rsid w:val="00B23C66"/>
    <w:rsid w:val="00B24772"/>
    <w:rsid w:val="00B250B5"/>
    <w:rsid w:val="00B250C6"/>
    <w:rsid w:val="00B255DB"/>
    <w:rsid w:val="00B25E49"/>
    <w:rsid w:val="00B25F30"/>
    <w:rsid w:val="00B26799"/>
    <w:rsid w:val="00B30607"/>
    <w:rsid w:val="00B30CA4"/>
    <w:rsid w:val="00B30D79"/>
    <w:rsid w:val="00B30EF6"/>
    <w:rsid w:val="00B31F55"/>
    <w:rsid w:val="00B34572"/>
    <w:rsid w:val="00B34716"/>
    <w:rsid w:val="00B34F38"/>
    <w:rsid w:val="00B351A2"/>
    <w:rsid w:val="00B362D2"/>
    <w:rsid w:val="00B3675F"/>
    <w:rsid w:val="00B415B3"/>
    <w:rsid w:val="00B43339"/>
    <w:rsid w:val="00B43788"/>
    <w:rsid w:val="00B437A3"/>
    <w:rsid w:val="00B43BE3"/>
    <w:rsid w:val="00B44FB1"/>
    <w:rsid w:val="00B45AB3"/>
    <w:rsid w:val="00B46BE5"/>
    <w:rsid w:val="00B4706C"/>
    <w:rsid w:val="00B50041"/>
    <w:rsid w:val="00B50734"/>
    <w:rsid w:val="00B50FDD"/>
    <w:rsid w:val="00B51602"/>
    <w:rsid w:val="00B51A6D"/>
    <w:rsid w:val="00B52047"/>
    <w:rsid w:val="00B5233D"/>
    <w:rsid w:val="00B52459"/>
    <w:rsid w:val="00B53C36"/>
    <w:rsid w:val="00B53F9E"/>
    <w:rsid w:val="00B549F8"/>
    <w:rsid w:val="00B55162"/>
    <w:rsid w:val="00B5531C"/>
    <w:rsid w:val="00B55995"/>
    <w:rsid w:val="00B56854"/>
    <w:rsid w:val="00B56B9D"/>
    <w:rsid w:val="00B573DE"/>
    <w:rsid w:val="00B61470"/>
    <w:rsid w:val="00B63189"/>
    <w:rsid w:val="00B63B7E"/>
    <w:rsid w:val="00B63FAD"/>
    <w:rsid w:val="00B64662"/>
    <w:rsid w:val="00B649DD"/>
    <w:rsid w:val="00B65A0E"/>
    <w:rsid w:val="00B6682B"/>
    <w:rsid w:val="00B67938"/>
    <w:rsid w:val="00B67C80"/>
    <w:rsid w:val="00B700A1"/>
    <w:rsid w:val="00B703C3"/>
    <w:rsid w:val="00B71510"/>
    <w:rsid w:val="00B72009"/>
    <w:rsid w:val="00B7237A"/>
    <w:rsid w:val="00B729F5"/>
    <w:rsid w:val="00B747EC"/>
    <w:rsid w:val="00B75BF8"/>
    <w:rsid w:val="00B76B93"/>
    <w:rsid w:val="00B800E3"/>
    <w:rsid w:val="00B8390A"/>
    <w:rsid w:val="00B84363"/>
    <w:rsid w:val="00B8494C"/>
    <w:rsid w:val="00B84C10"/>
    <w:rsid w:val="00B85C1C"/>
    <w:rsid w:val="00B864D4"/>
    <w:rsid w:val="00B87B12"/>
    <w:rsid w:val="00B901B1"/>
    <w:rsid w:val="00B9046A"/>
    <w:rsid w:val="00B908E5"/>
    <w:rsid w:val="00B90EBE"/>
    <w:rsid w:val="00B913CB"/>
    <w:rsid w:val="00B91B34"/>
    <w:rsid w:val="00B920C8"/>
    <w:rsid w:val="00B930E5"/>
    <w:rsid w:val="00B93BE5"/>
    <w:rsid w:val="00B94F82"/>
    <w:rsid w:val="00B9635B"/>
    <w:rsid w:val="00B969B6"/>
    <w:rsid w:val="00B97ED5"/>
    <w:rsid w:val="00B97F8E"/>
    <w:rsid w:val="00BA0DD9"/>
    <w:rsid w:val="00BA11B4"/>
    <w:rsid w:val="00BA1D59"/>
    <w:rsid w:val="00BA283A"/>
    <w:rsid w:val="00BA3280"/>
    <w:rsid w:val="00BA478F"/>
    <w:rsid w:val="00BA4D26"/>
    <w:rsid w:val="00BA6C58"/>
    <w:rsid w:val="00BB0623"/>
    <w:rsid w:val="00BB1B25"/>
    <w:rsid w:val="00BB24EB"/>
    <w:rsid w:val="00BB253F"/>
    <w:rsid w:val="00BB292B"/>
    <w:rsid w:val="00BB3174"/>
    <w:rsid w:val="00BB3440"/>
    <w:rsid w:val="00BB3F4C"/>
    <w:rsid w:val="00BB5A90"/>
    <w:rsid w:val="00BB5BB0"/>
    <w:rsid w:val="00BB720B"/>
    <w:rsid w:val="00BB7710"/>
    <w:rsid w:val="00BC01FF"/>
    <w:rsid w:val="00BC058E"/>
    <w:rsid w:val="00BC19B1"/>
    <w:rsid w:val="00BC2E04"/>
    <w:rsid w:val="00BC31C3"/>
    <w:rsid w:val="00BC345F"/>
    <w:rsid w:val="00BC4047"/>
    <w:rsid w:val="00BC4793"/>
    <w:rsid w:val="00BC53F4"/>
    <w:rsid w:val="00BC57CE"/>
    <w:rsid w:val="00BC5B9B"/>
    <w:rsid w:val="00BC5DF8"/>
    <w:rsid w:val="00BC5ED6"/>
    <w:rsid w:val="00BC68BE"/>
    <w:rsid w:val="00BC6CB5"/>
    <w:rsid w:val="00BC719F"/>
    <w:rsid w:val="00BC7E9D"/>
    <w:rsid w:val="00BC7F17"/>
    <w:rsid w:val="00BD418F"/>
    <w:rsid w:val="00BD759A"/>
    <w:rsid w:val="00BE29B3"/>
    <w:rsid w:val="00BE358B"/>
    <w:rsid w:val="00BE3AC7"/>
    <w:rsid w:val="00BE4FB6"/>
    <w:rsid w:val="00BE5931"/>
    <w:rsid w:val="00BE7082"/>
    <w:rsid w:val="00BE75F2"/>
    <w:rsid w:val="00BE7B5A"/>
    <w:rsid w:val="00BE7CEF"/>
    <w:rsid w:val="00BE7D0A"/>
    <w:rsid w:val="00BE7FD5"/>
    <w:rsid w:val="00BF1E42"/>
    <w:rsid w:val="00BF2243"/>
    <w:rsid w:val="00BF30E4"/>
    <w:rsid w:val="00BF36E6"/>
    <w:rsid w:val="00BF4360"/>
    <w:rsid w:val="00BF50F5"/>
    <w:rsid w:val="00BF5E5F"/>
    <w:rsid w:val="00BF619E"/>
    <w:rsid w:val="00BF6EF3"/>
    <w:rsid w:val="00BF7030"/>
    <w:rsid w:val="00BF7250"/>
    <w:rsid w:val="00BF7E42"/>
    <w:rsid w:val="00C00C2E"/>
    <w:rsid w:val="00C01317"/>
    <w:rsid w:val="00C014DB"/>
    <w:rsid w:val="00C02206"/>
    <w:rsid w:val="00C02B30"/>
    <w:rsid w:val="00C02FCB"/>
    <w:rsid w:val="00C03712"/>
    <w:rsid w:val="00C0448D"/>
    <w:rsid w:val="00C05262"/>
    <w:rsid w:val="00C05EF6"/>
    <w:rsid w:val="00C079BE"/>
    <w:rsid w:val="00C07CBC"/>
    <w:rsid w:val="00C102B2"/>
    <w:rsid w:val="00C1069B"/>
    <w:rsid w:val="00C11053"/>
    <w:rsid w:val="00C11E83"/>
    <w:rsid w:val="00C120B4"/>
    <w:rsid w:val="00C139FE"/>
    <w:rsid w:val="00C14BC0"/>
    <w:rsid w:val="00C14FBE"/>
    <w:rsid w:val="00C17C4F"/>
    <w:rsid w:val="00C17C92"/>
    <w:rsid w:val="00C21D92"/>
    <w:rsid w:val="00C2202C"/>
    <w:rsid w:val="00C229D9"/>
    <w:rsid w:val="00C245AD"/>
    <w:rsid w:val="00C26454"/>
    <w:rsid w:val="00C279E0"/>
    <w:rsid w:val="00C300D0"/>
    <w:rsid w:val="00C30A0B"/>
    <w:rsid w:val="00C30ECB"/>
    <w:rsid w:val="00C314D9"/>
    <w:rsid w:val="00C31703"/>
    <w:rsid w:val="00C3227E"/>
    <w:rsid w:val="00C333E7"/>
    <w:rsid w:val="00C33B65"/>
    <w:rsid w:val="00C34077"/>
    <w:rsid w:val="00C340A4"/>
    <w:rsid w:val="00C34532"/>
    <w:rsid w:val="00C345F1"/>
    <w:rsid w:val="00C34666"/>
    <w:rsid w:val="00C3491F"/>
    <w:rsid w:val="00C355DD"/>
    <w:rsid w:val="00C37147"/>
    <w:rsid w:val="00C402F6"/>
    <w:rsid w:val="00C406EE"/>
    <w:rsid w:val="00C41ED1"/>
    <w:rsid w:val="00C41F87"/>
    <w:rsid w:val="00C41FCB"/>
    <w:rsid w:val="00C42BE1"/>
    <w:rsid w:val="00C436DE"/>
    <w:rsid w:val="00C44898"/>
    <w:rsid w:val="00C45654"/>
    <w:rsid w:val="00C4650F"/>
    <w:rsid w:val="00C46A80"/>
    <w:rsid w:val="00C478D3"/>
    <w:rsid w:val="00C47ECD"/>
    <w:rsid w:val="00C50515"/>
    <w:rsid w:val="00C50D90"/>
    <w:rsid w:val="00C51743"/>
    <w:rsid w:val="00C51C1C"/>
    <w:rsid w:val="00C51EA9"/>
    <w:rsid w:val="00C52512"/>
    <w:rsid w:val="00C52556"/>
    <w:rsid w:val="00C53D70"/>
    <w:rsid w:val="00C5434A"/>
    <w:rsid w:val="00C55451"/>
    <w:rsid w:val="00C558DB"/>
    <w:rsid w:val="00C5667A"/>
    <w:rsid w:val="00C573E3"/>
    <w:rsid w:val="00C57A3F"/>
    <w:rsid w:val="00C57F4E"/>
    <w:rsid w:val="00C60EFD"/>
    <w:rsid w:val="00C616D3"/>
    <w:rsid w:val="00C61B7C"/>
    <w:rsid w:val="00C61C05"/>
    <w:rsid w:val="00C622A1"/>
    <w:rsid w:val="00C622AC"/>
    <w:rsid w:val="00C6287A"/>
    <w:rsid w:val="00C62BF8"/>
    <w:rsid w:val="00C62DE2"/>
    <w:rsid w:val="00C631FB"/>
    <w:rsid w:val="00C632D1"/>
    <w:rsid w:val="00C63844"/>
    <w:rsid w:val="00C63BFC"/>
    <w:rsid w:val="00C6492E"/>
    <w:rsid w:val="00C64A80"/>
    <w:rsid w:val="00C665C2"/>
    <w:rsid w:val="00C66B26"/>
    <w:rsid w:val="00C67231"/>
    <w:rsid w:val="00C6725B"/>
    <w:rsid w:val="00C707B3"/>
    <w:rsid w:val="00C711C6"/>
    <w:rsid w:val="00C7188A"/>
    <w:rsid w:val="00C72C22"/>
    <w:rsid w:val="00C72C5C"/>
    <w:rsid w:val="00C73165"/>
    <w:rsid w:val="00C74312"/>
    <w:rsid w:val="00C75087"/>
    <w:rsid w:val="00C75637"/>
    <w:rsid w:val="00C766B1"/>
    <w:rsid w:val="00C76BD0"/>
    <w:rsid w:val="00C76C3C"/>
    <w:rsid w:val="00C803C0"/>
    <w:rsid w:val="00C816BA"/>
    <w:rsid w:val="00C8199D"/>
    <w:rsid w:val="00C81B72"/>
    <w:rsid w:val="00C83044"/>
    <w:rsid w:val="00C8406B"/>
    <w:rsid w:val="00C841CB"/>
    <w:rsid w:val="00C864E7"/>
    <w:rsid w:val="00C86C4F"/>
    <w:rsid w:val="00C87701"/>
    <w:rsid w:val="00C87AA0"/>
    <w:rsid w:val="00C907BD"/>
    <w:rsid w:val="00C9120B"/>
    <w:rsid w:val="00C93067"/>
    <w:rsid w:val="00C94440"/>
    <w:rsid w:val="00C9457C"/>
    <w:rsid w:val="00C972A0"/>
    <w:rsid w:val="00C976FC"/>
    <w:rsid w:val="00C978B3"/>
    <w:rsid w:val="00C97E09"/>
    <w:rsid w:val="00CA12B5"/>
    <w:rsid w:val="00CA143C"/>
    <w:rsid w:val="00CA1799"/>
    <w:rsid w:val="00CA1CE5"/>
    <w:rsid w:val="00CA1EA1"/>
    <w:rsid w:val="00CA21BD"/>
    <w:rsid w:val="00CA2BEA"/>
    <w:rsid w:val="00CA327C"/>
    <w:rsid w:val="00CA37A7"/>
    <w:rsid w:val="00CA38EB"/>
    <w:rsid w:val="00CA3B6A"/>
    <w:rsid w:val="00CA45AE"/>
    <w:rsid w:val="00CA4B70"/>
    <w:rsid w:val="00CA4CBC"/>
    <w:rsid w:val="00CA4E18"/>
    <w:rsid w:val="00CA57E1"/>
    <w:rsid w:val="00CA5E8B"/>
    <w:rsid w:val="00CA75C0"/>
    <w:rsid w:val="00CB060B"/>
    <w:rsid w:val="00CB20D8"/>
    <w:rsid w:val="00CB3619"/>
    <w:rsid w:val="00CB5818"/>
    <w:rsid w:val="00CB5E6F"/>
    <w:rsid w:val="00CB6E7B"/>
    <w:rsid w:val="00CB71AF"/>
    <w:rsid w:val="00CB742E"/>
    <w:rsid w:val="00CC1169"/>
    <w:rsid w:val="00CC11B6"/>
    <w:rsid w:val="00CC2030"/>
    <w:rsid w:val="00CC223E"/>
    <w:rsid w:val="00CC2FF9"/>
    <w:rsid w:val="00CC322E"/>
    <w:rsid w:val="00CC36BE"/>
    <w:rsid w:val="00CC37FD"/>
    <w:rsid w:val="00CC3935"/>
    <w:rsid w:val="00CC4700"/>
    <w:rsid w:val="00CC47ED"/>
    <w:rsid w:val="00CC5AEE"/>
    <w:rsid w:val="00CC69B5"/>
    <w:rsid w:val="00CC6B8F"/>
    <w:rsid w:val="00CC6DA5"/>
    <w:rsid w:val="00CC6DBA"/>
    <w:rsid w:val="00CC762B"/>
    <w:rsid w:val="00CD0066"/>
    <w:rsid w:val="00CD0EDA"/>
    <w:rsid w:val="00CD1878"/>
    <w:rsid w:val="00CD2832"/>
    <w:rsid w:val="00CD31CF"/>
    <w:rsid w:val="00CD31EA"/>
    <w:rsid w:val="00CD38A9"/>
    <w:rsid w:val="00CD47ED"/>
    <w:rsid w:val="00CD639E"/>
    <w:rsid w:val="00CE008B"/>
    <w:rsid w:val="00CE0D1A"/>
    <w:rsid w:val="00CE1B60"/>
    <w:rsid w:val="00CE20E8"/>
    <w:rsid w:val="00CE2EC2"/>
    <w:rsid w:val="00CE32C2"/>
    <w:rsid w:val="00CE4392"/>
    <w:rsid w:val="00CE5509"/>
    <w:rsid w:val="00CE65D0"/>
    <w:rsid w:val="00CE6712"/>
    <w:rsid w:val="00CE6D10"/>
    <w:rsid w:val="00CF35C9"/>
    <w:rsid w:val="00CF440B"/>
    <w:rsid w:val="00CF478D"/>
    <w:rsid w:val="00CF4CB3"/>
    <w:rsid w:val="00CF5798"/>
    <w:rsid w:val="00CF694D"/>
    <w:rsid w:val="00CF7428"/>
    <w:rsid w:val="00D001FD"/>
    <w:rsid w:val="00D01365"/>
    <w:rsid w:val="00D0140B"/>
    <w:rsid w:val="00D01ADC"/>
    <w:rsid w:val="00D01D1C"/>
    <w:rsid w:val="00D0277F"/>
    <w:rsid w:val="00D048C7"/>
    <w:rsid w:val="00D04DCD"/>
    <w:rsid w:val="00D0570D"/>
    <w:rsid w:val="00D07111"/>
    <w:rsid w:val="00D073E9"/>
    <w:rsid w:val="00D1075B"/>
    <w:rsid w:val="00D142A4"/>
    <w:rsid w:val="00D14C25"/>
    <w:rsid w:val="00D14DBC"/>
    <w:rsid w:val="00D15822"/>
    <w:rsid w:val="00D16C55"/>
    <w:rsid w:val="00D17247"/>
    <w:rsid w:val="00D204DA"/>
    <w:rsid w:val="00D206B0"/>
    <w:rsid w:val="00D21EA4"/>
    <w:rsid w:val="00D23033"/>
    <w:rsid w:val="00D23105"/>
    <w:rsid w:val="00D23B39"/>
    <w:rsid w:val="00D24051"/>
    <w:rsid w:val="00D2458D"/>
    <w:rsid w:val="00D2512A"/>
    <w:rsid w:val="00D265B0"/>
    <w:rsid w:val="00D2795A"/>
    <w:rsid w:val="00D27EBB"/>
    <w:rsid w:val="00D30C19"/>
    <w:rsid w:val="00D328E4"/>
    <w:rsid w:val="00D32EB8"/>
    <w:rsid w:val="00D330DB"/>
    <w:rsid w:val="00D3328D"/>
    <w:rsid w:val="00D369D6"/>
    <w:rsid w:val="00D375C4"/>
    <w:rsid w:val="00D40627"/>
    <w:rsid w:val="00D40E41"/>
    <w:rsid w:val="00D4134E"/>
    <w:rsid w:val="00D4161C"/>
    <w:rsid w:val="00D41964"/>
    <w:rsid w:val="00D41ACC"/>
    <w:rsid w:val="00D42888"/>
    <w:rsid w:val="00D42A71"/>
    <w:rsid w:val="00D4714F"/>
    <w:rsid w:val="00D476E2"/>
    <w:rsid w:val="00D47A2D"/>
    <w:rsid w:val="00D50668"/>
    <w:rsid w:val="00D52137"/>
    <w:rsid w:val="00D52216"/>
    <w:rsid w:val="00D5227D"/>
    <w:rsid w:val="00D52831"/>
    <w:rsid w:val="00D52A7A"/>
    <w:rsid w:val="00D52CB5"/>
    <w:rsid w:val="00D52CD1"/>
    <w:rsid w:val="00D5405C"/>
    <w:rsid w:val="00D544B9"/>
    <w:rsid w:val="00D557DB"/>
    <w:rsid w:val="00D55A53"/>
    <w:rsid w:val="00D56B87"/>
    <w:rsid w:val="00D56DA3"/>
    <w:rsid w:val="00D5794C"/>
    <w:rsid w:val="00D60C1D"/>
    <w:rsid w:val="00D620CB"/>
    <w:rsid w:val="00D625E0"/>
    <w:rsid w:val="00D62C12"/>
    <w:rsid w:val="00D6383A"/>
    <w:rsid w:val="00D63B5C"/>
    <w:rsid w:val="00D63D12"/>
    <w:rsid w:val="00D64BB5"/>
    <w:rsid w:val="00D64F01"/>
    <w:rsid w:val="00D650BC"/>
    <w:rsid w:val="00D65D22"/>
    <w:rsid w:val="00D67074"/>
    <w:rsid w:val="00D678A5"/>
    <w:rsid w:val="00D67A6E"/>
    <w:rsid w:val="00D70512"/>
    <w:rsid w:val="00D70716"/>
    <w:rsid w:val="00D70D4A"/>
    <w:rsid w:val="00D714D4"/>
    <w:rsid w:val="00D7188E"/>
    <w:rsid w:val="00D722E0"/>
    <w:rsid w:val="00D72915"/>
    <w:rsid w:val="00D73009"/>
    <w:rsid w:val="00D7443C"/>
    <w:rsid w:val="00D759A3"/>
    <w:rsid w:val="00D76CD6"/>
    <w:rsid w:val="00D83784"/>
    <w:rsid w:val="00D83D74"/>
    <w:rsid w:val="00D8414E"/>
    <w:rsid w:val="00D84309"/>
    <w:rsid w:val="00D84332"/>
    <w:rsid w:val="00D84B85"/>
    <w:rsid w:val="00D852A0"/>
    <w:rsid w:val="00D86909"/>
    <w:rsid w:val="00D86DBF"/>
    <w:rsid w:val="00D8747B"/>
    <w:rsid w:val="00D90346"/>
    <w:rsid w:val="00D910C6"/>
    <w:rsid w:val="00D92EB1"/>
    <w:rsid w:val="00D93E90"/>
    <w:rsid w:val="00D94F53"/>
    <w:rsid w:val="00D94FC9"/>
    <w:rsid w:val="00D953A8"/>
    <w:rsid w:val="00D976ED"/>
    <w:rsid w:val="00D97F7C"/>
    <w:rsid w:val="00DA0B8C"/>
    <w:rsid w:val="00DA197C"/>
    <w:rsid w:val="00DA1BDF"/>
    <w:rsid w:val="00DA28DF"/>
    <w:rsid w:val="00DA3765"/>
    <w:rsid w:val="00DA3ECA"/>
    <w:rsid w:val="00DA437D"/>
    <w:rsid w:val="00DA4740"/>
    <w:rsid w:val="00DA5085"/>
    <w:rsid w:val="00DA6DFE"/>
    <w:rsid w:val="00DA6F9A"/>
    <w:rsid w:val="00DB0169"/>
    <w:rsid w:val="00DB4A41"/>
    <w:rsid w:val="00DB5B9B"/>
    <w:rsid w:val="00DB62A0"/>
    <w:rsid w:val="00DB6DE7"/>
    <w:rsid w:val="00DB769F"/>
    <w:rsid w:val="00DC0D4E"/>
    <w:rsid w:val="00DC1129"/>
    <w:rsid w:val="00DC1927"/>
    <w:rsid w:val="00DC25B7"/>
    <w:rsid w:val="00DC30D7"/>
    <w:rsid w:val="00DC374C"/>
    <w:rsid w:val="00DC4E28"/>
    <w:rsid w:val="00DC50C1"/>
    <w:rsid w:val="00DC5963"/>
    <w:rsid w:val="00DC5A26"/>
    <w:rsid w:val="00DC7193"/>
    <w:rsid w:val="00DC7600"/>
    <w:rsid w:val="00DC7EF6"/>
    <w:rsid w:val="00DD0975"/>
    <w:rsid w:val="00DD113A"/>
    <w:rsid w:val="00DD24B7"/>
    <w:rsid w:val="00DD318C"/>
    <w:rsid w:val="00DD338A"/>
    <w:rsid w:val="00DD48DC"/>
    <w:rsid w:val="00DD49AC"/>
    <w:rsid w:val="00DD53DA"/>
    <w:rsid w:val="00DD5A61"/>
    <w:rsid w:val="00DD6C2E"/>
    <w:rsid w:val="00DD6F2D"/>
    <w:rsid w:val="00DD787F"/>
    <w:rsid w:val="00DD7A21"/>
    <w:rsid w:val="00DD7DDD"/>
    <w:rsid w:val="00DE01A4"/>
    <w:rsid w:val="00DE10DB"/>
    <w:rsid w:val="00DE19C2"/>
    <w:rsid w:val="00DE1FC9"/>
    <w:rsid w:val="00DE309F"/>
    <w:rsid w:val="00DE310F"/>
    <w:rsid w:val="00DE31ED"/>
    <w:rsid w:val="00DE3293"/>
    <w:rsid w:val="00DE3318"/>
    <w:rsid w:val="00DE353C"/>
    <w:rsid w:val="00DE35A8"/>
    <w:rsid w:val="00DE3BFB"/>
    <w:rsid w:val="00DE3FFA"/>
    <w:rsid w:val="00DE4480"/>
    <w:rsid w:val="00DE5A0C"/>
    <w:rsid w:val="00DE67F8"/>
    <w:rsid w:val="00DE69F0"/>
    <w:rsid w:val="00DE6BB2"/>
    <w:rsid w:val="00DF087C"/>
    <w:rsid w:val="00DF18DD"/>
    <w:rsid w:val="00DF2551"/>
    <w:rsid w:val="00DF2B28"/>
    <w:rsid w:val="00DF2D94"/>
    <w:rsid w:val="00DF53EE"/>
    <w:rsid w:val="00DF55BB"/>
    <w:rsid w:val="00DF58AC"/>
    <w:rsid w:val="00DF5A3C"/>
    <w:rsid w:val="00DF5E20"/>
    <w:rsid w:val="00DF5F00"/>
    <w:rsid w:val="00E028EE"/>
    <w:rsid w:val="00E02D4C"/>
    <w:rsid w:val="00E03188"/>
    <w:rsid w:val="00E034F8"/>
    <w:rsid w:val="00E051B6"/>
    <w:rsid w:val="00E05DA1"/>
    <w:rsid w:val="00E05E57"/>
    <w:rsid w:val="00E06047"/>
    <w:rsid w:val="00E06E13"/>
    <w:rsid w:val="00E06F1B"/>
    <w:rsid w:val="00E072C2"/>
    <w:rsid w:val="00E106B3"/>
    <w:rsid w:val="00E111E5"/>
    <w:rsid w:val="00E1265B"/>
    <w:rsid w:val="00E1269F"/>
    <w:rsid w:val="00E12AA3"/>
    <w:rsid w:val="00E1332C"/>
    <w:rsid w:val="00E13BAE"/>
    <w:rsid w:val="00E13DA7"/>
    <w:rsid w:val="00E140B2"/>
    <w:rsid w:val="00E14547"/>
    <w:rsid w:val="00E14D28"/>
    <w:rsid w:val="00E14F0C"/>
    <w:rsid w:val="00E16773"/>
    <w:rsid w:val="00E16AE7"/>
    <w:rsid w:val="00E176D3"/>
    <w:rsid w:val="00E21870"/>
    <w:rsid w:val="00E223BC"/>
    <w:rsid w:val="00E22C47"/>
    <w:rsid w:val="00E233DC"/>
    <w:rsid w:val="00E25251"/>
    <w:rsid w:val="00E26CD2"/>
    <w:rsid w:val="00E277C6"/>
    <w:rsid w:val="00E27842"/>
    <w:rsid w:val="00E304D0"/>
    <w:rsid w:val="00E316AE"/>
    <w:rsid w:val="00E331E6"/>
    <w:rsid w:val="00E33EF0"/>
    <w:rsid w:val="00E3498F"/>
    <w:rsid w:val="00E3533B"/>
    <w:rsid w:val="00E3544C"/>
    <w:rsid w:val="00E35D9D"/>
    <w:rsid w:val="00E366BB"/>
    <w:rsid w:val="00E36833"/>
    <w:rsid w:val="00E36AA3"/>
    <w:rsid w:val="00E36AEC"/>
    <w:rsid w:val="00E37061"/>
    <w:rsid w:val="00E37A16"/>
    <w:rsid w:val="00E40339"/>
    <w:rsid w:val="00E4034C"/>
    <w:rsid w:val="00E4169C"/>
    <w:rsid w:val="00E429DA"/>
    <w:rsid w:val="00E4314D"/>
    <w:rsid w:val="00E43B31"/>
    <w:rsid w:val="00E43C55"/>
    <w:rsid w:val="00E43DA3"/>
    <w:rsid w:val="00E4513A"/>
    <w:rsid w:val="00E46194"/>
    <w:rsid w:val="00E464A6"/>
    <w:rsid w:val="00E46789"/>
    <w:rsid w:val="00E470D5"/>
    <w:rsid w:val="00E47F10"/>
    <w:rsid w:val="00E50AE9"/>
    <w:rsid w:val="00E50D27"/>
    <w:rsid w:val="00E510D9"/>
    <w:rsid w:val="00E5296D"/>
    <w:rsid w:val="00E52A51"/>
    <w:rsid w:val="00E532F9"/>
    <w:rsid w:val="00E5362C"/>
    <w:rsid w:val="00E53DE1"/>
    <w:rsid w:val="00E54531"/>
    <w:rsid w:val="00E55137"/>
    <w:rsid w:val="00E55F56"/>
    <w:rsid w:val="00E56739"/>
    <w:rsid w:val="00E5797B"/>
    <w:rsid w:val="00E606B7"/>
    <w:rsid w:val="00E61C43"/>
    <w:rsid w:val="00E61D0A"/>
    <w:rsid w:val="00E62C41"/>
    <w:rsid w:val="00E63404"/>
    <w:rsid w:val="00E63475"/>
    <w:rsid w:val="00E6437E"/>
    <w:rsid w:val="00E6441A"/>
    <w:rsid w:val="00E65230"/>
    <w:rsid w:val="00E656A3"/>
    <w:rsid w:val="00E656C1"/>
    <w:rsid w:val="00E65A82"/>
    <w:rsid w:val="00E6698D"/>
    <w:rsid w:val="00E67CE0"/>
    <w:rsid w:val="00E67E5C"/>
    <w:rsid w:val="00E67FD7"/>
    <w:rsid w:val="00E70085"/>
    <w:rsid w:val="00E70DA1"/>
    <w:rsid w:val="00E7249E"/>
    <w:rsid w:val="00E72E28"/>
    <w:rsid w:val="00E73045"/>
    <w:rsid w:val="00E733C1"/>
    <w:rsid w:val="00E734EA"/>
    <w:rsid w:val="00E73C2B"/>
    <w:rsid w:val="00E73E5D"/>
    <w:rsid w:val="00E73FD8"/>
    <w:rsid w:val="00E76C49"/>
    <w:rsid w:val="00E803D5"/>
    <w:rsid w:val="00E8063E"/>
    <w:rsid w:val="00E80B5A"/>
    <w:rsid w:val="00E80C7C"/>
    <w:rsid w:val="00E81661"/>
    <w:rsid w:val="00E81741"/>
    <w:rsid w:val="00E82CFE"/>
    <w:rsid w:val="00E82EB4"/>
    <w:rsid w:val="00E830E4"/>
    <w:rsid w:val="00E83253"/>
    <w:rsid w:val="00E837EC"/>
    <w:rsid w:val="00E83D15"/>
    <w:rsid w:val="00E84972"/>
    <w:rsid w:val="00E84DBB"/>
    <w:rsid w:val="00E85B51"/>
    <w:rsid w:val="00E85BD5"/>
    <w:rsid w:val="00E86755"/>
    <w:rsid w:val="00E9026B"/>
    <w:rsid w:val="00E90E5A"/>
    <w:rsid w:val="00E91AF9"/>
    <w:rsid w:val="00E91E4C"/>
    <w:rsid w:val="00E924FA"/>
    <w:rsid w:val="00E93432"/>
    <w:rsid w:val="00E9409E"/>
    <w:rsid w:val="00E945DE"/>
    <w:rsid w:val="00E9526D"/>
    <w:rsid w:val="00E95417"/>
    <w:rsid w:val="00E955AD"/>
    <w:rsid w:val="00E95E09"/>
    <w:rsid w:val="00E95E0D"/>
    <w:rsid w:val="00E96257"/>
    <w:rsid w:val="00E97492"/>
    <w:rsid w:val="00E97817"/>
    <w:rsid w:val="00EA0F7C"/>
    <w:rsid w:val="00EA174E"/>
    <w:rsid w:val="00EA2483"/>
    <w:rsid w:val="00EA2C57"/>
    <w:rsid w:val="00EA327B"/>
    <w:rsid w:val="00EA3A5B"/>
    <w:rsid w:val="00EA5B19"/>
    <w:rsid w:val="00EA735A"/>
    <w:rsid w:val="00EA7E8A"/>
    <w:rsid w:val="00EB0386"/>
    <w:rsid w:val="00EB0576"/>
    <w:rsid w:val="00EB1051"/>
    <w:rsid w:val="00EB1646"/>
    <w:rsid w:val="00EB16A5"/>
    <w:rsid w:val="00EB1EC1"/>
    <w:rsid w:val="00EB21B3"/>
    <w:rsid w:val="00EB266A"/>
    <w:rsid w:val="00EB4CBB"/>
    <w:rsid w:val="00EB4CBC"/>
    <w:rsid w:val="00EB59A3"/>
    <w:rsid w:val="00EB6423"/>
    <w:rsid w:val="00EB6E02"/>
    <w:rsid w:val="00EB7988"/>
    <w:rsid w:val="00EB7D80"/>
    <w:rsid w:val="00EC04D3"/>
    <w:rsid w:val="00EC1223"/>
    <w:rsid w:val="00EC1741"/>
    <w:rsid w:val="00EC1941"/>
    <w:rsid w:val="00EC1B36"/>
    <w:rsid w:val="00EC243F"/>
    <w:rsid w:val="00EC405E"/>
    <w:rsid w:val="00EC4532"/>
    <w:rsid w:val="00EC55C4"/>
    <w:rsid w:val="00EC5AA1"/>
    <w:rsid w:val="00EC65BB"/>
    <w:rsid w:val="00EC68E0"/>
    <w:rsid w:val="00EC7C52"/>
    <w:rsid w:val="00ED0032"/>
    <w:rsid w:val="00ED22F5"/>
    <w:rsid w:val="00ED42BB"/>
    <w:rsid w:val="00ED4874"/>
    <w:rsid w:val="00ED4CD9"/>
    <w:rsid w:val="00ED50EE"/>
    <w:rsid w:val="00ED66F7"/>
    <w:rsid w:val="00ED75E7"/>
    <w:rsid w:val="00ED767E"/>
    <w:rsid w:val="00ED77B6"/>
    <w:rsid w:val="00ED784F"/>
    <w:rsid w:val="00EE10EE"/>
    <w:rsid w:val="00EE130C"/>
    <w:rsid w:val="00EE1F05"/>
    <w:rsid w:val="00EE2AF2"/>
    <w:rsid w:val="00EE2DAD"/>
    <w:rsid w:val="00EE3E4B"/>
    <w:rsid w:val="00EE44F9"/>
    <w:rsid w:val="00EE5BE3"/>
    <w:rsid w:val="00EE5E8C"/>
    <w:rsid w:val="00EE5F6B"/>
    <w:rsid w:val="00EE7AD8"/>
    <w:rsid w:val="00EF0A5F"/>
    <w:rsid w:val="00EF0BB8"/>
    <w:rsid w:val="00EF1FA6"/>
    <w:rsid w:val="00EF24D8"/>
    <w:rsid w:val="00EF2E75"/>
    <w:rsid w:val="00EF318B"/>
    <w:rsid w:val="00EF41DE"/>
    <w:rsid w:val="00EF62C6"/>
    <w:rsid w:val="00EF63E0"/>
    <w:rsid w:val="00EF7A2A"/>
    <w:rsid w:val="00F0035E"/>
    <w:rsid w:val="00F00659"/>
    <w:rsid w:val="00F011E5"/>
    <w:rsid w:val="00F01C02"/>
    <w:rsid w:val="00F01CAA"/>
    <w:rsid w:val="00F023CE"/>
    <w:rsid w:val="00F02559"/>
    <w:rsid w:val="00F0379E"/>
    <w:rsid w:val="00F037C2"/>
    <w:rsid w:val="00F04B07"/>
    <w:rsid w:val="00F04BF2"/>
    <w:rsid w:val="00F052A4"/>
    <w:rsid w:val="00F06BB3"/>
    <w:rsid w:val="00F1065C"/>
    <w:rsid w:val="00F1084F"/>
    <w:rsid w:val="00F113B8"/>
    <w:rsid w:val="00F11EC2"/>
    <w:rsid w:val="00F13006"/>
    <w:rsid w:val="00F13C70"/>
    <w:rsid w:val="00F14707"/>
    <w:rsid w:val="00F15D61"/>
    <w:rsid w:val="00F16049"/>
    <w:rsid w:val="00F16A87"/>
    <w:rsid w:val="00F17775"/>
    <w:rsid w:val="00F17ACE"/>
    <w:rsid w:val="00F20C7C"/>
    <w:rsid w:val="00F21EB4"/>
    <w:rsid w:val="00F2234C"/>
    <w:rsid w:val="00F23473"/>
    <w:rsid w:val="00F23631"/>
    <w:rsid w:val="00F23F38"/>
    <w:rsid w:val="00F2625F"/>
    <w:rsid w:val="00F26CEA"/>
    <w:rsid w:val="00F27149"/>
    <w:rsid w:val="00F27684"/>
    <w:rsid w:val="00F30354"/>
    <w:rsid w:val="00F314DD"/>
    <w:rsid w:val="00F326A2"/>
    <w:rsid w:val="00F327C4"/>
    <w:rsid w:val="00F32906"/>
    <w:rsid w:val="00F32D3A"/>
    <w:rsid w:val="00F332F5"/>
    <w:rsid w:val="00F35562"/>
    <w:rsid w:val="00F379AB"/>
    <w:rsid w:val="00F37E50"/>
    <w:rsid w:val="00F41E2A"/>
    <w:rsid w:val="00F42146"/>
    <w:rsid w:val="00F42189"/>
    <w:rsid w:val="00F43499"/>
    <w:rsid w:val="00F434BF"/>
    <w:rsid w:val="00F44204"/>
    <w:rsid w:val="00F44DFA"/>
    <w:rsid w:val="00F45BF3"/>
    <w:rsid w:val="00F4738E"/>
    <w:rsid w:val="00F473B2"/>
    <w:rsid w:val="00F5021D"/>
    <w:rsid w:val="00F50B7B"/>
    <w:rsid w:val="00F50C64"/>
    <w:rsid w:val="00F525CB"/>
    <w:rsid w:val="00F52A14"/>
    <w:rsid w:val="00F533C7"/>
    <w:rsid w:val="00F53F1B"/>
    <w:rsid w:val="00F542EE"/>
    <w:rsid w:val="00F54862"/>
    <w:rsid w:val="00F54CBE"/>
    <w:rsid w:val="00F56AE2"/>
    <w:rsid w:val="00F573AB"/>
    <w:rsid w:val="00F5789F"/>
    <w:rsid w:val="00F60005"/>
    <w:rsid w:val="00F603CE"/>
    <w:rsid w:val="00F61931"/>
    <w:rsid w:val="00F624F8"/>
    <w:rsid w:val="00F63947"/>
    <w:rsid w:val="00F645CC"/>
    <w:rsid w:val="00F65AA0"/>
    <w:rsid w:val="00F66E46"/>
    <w:rsid w:val="00F66F1B"/>
    <w:rsid w:val="00F674C9"/>
    <w:rsid w:val="00F67671"/>
    <w:rsid w:val="00F67721"/>
    <w:rsid w:val="00F7000A"/>
    <w:rsid w:val="00F70987"/>
    <w:rsid w:val="00F710F5"/>
    <w:rsid w:val="00F72CD4"/>
    <w:rsid w:val="00F742B7"/>
    <w:rsid w:val="00F7460D"/>
    <w:rsid w:val="00F74B1B"/>
    <w:rsid w:val="00F74CDA"/>
    <w:rsid w:val="00F75E1D"/>
    <w:rsid w:val="00F77B79"/>
    <w:rsid w:val="00F77E47"/>
    <w:rsid w:val="00F804A9"/>
    <w:rsid w:val="00F80E27"/>
    <w:rsid w:val="00F8112A"/>
    <w:rsid w:val="00F8135D"/>
    <w:rsid w:val="00F82029"/>
    <w:rsid w:val="00F827DB"/>
    <w:rsid w:val="00F85ECA"/>
    <w:rsid w:val="00F87536"/>
    <w:rsid w:val="00F919EE"/>
    <w:rsid w:val="00F91BF6"/>
    <w:rsid w:val="00F921DE"/>
    <w:rsid w:val="00F930E2"/>
    <w:rsid w:val="00F93B91"/>
    <w:rsid w:val="00F94A7B"/>
    <w:rsid w:val="00F95662"/>
    <w:rsid w:val="00F96504"/>
    <w:rsid w:val="00F96B6F"/>
    <w:rsid w:val="00F96E8A"/>
    <w:rsid w:val="00F973D4"/>
    <w:rsid w:val="00FA03CC"/>
    <w:rsid w:val="00FA0FD5"/>
    <w:rsid w:val="00FA110E"/>
    <w:rsid w:val="00FA1523"/>
    <w:rsid w:val="00FA15F0"/>
    <w:rsid w:val="00FA2C33"/>
    <w:rsid w:val="00FA352A"/>
    <w:rsid w:val="00FA3662"/>
    <w:rsid w:val="00FA37DD"/>
    <w:rsid w:val="00FA7774"/>
    <w:rsid w:val="00FA77B8"/>
    <w:rsid w:val="00FA7948"/>
    <w:rsid w:val="00FB0D04"/>
    <w:rsid w:val="00FB1F82"/>
    <w:rsid w:val="00FB284A"/>
    <w:rsid w:val="00FB2B21"/>
    <w:rsid w:val="00FB3A2B"/>
    <w:rsid w:val="00FB4D5A"/>
    <w:rsid w:val="00FB5AD8"/>
    <w:rsid w:val="00FB67AE"/>
    <w:rsid w:val="00FB7D24"/>
    <w:rsid w:val="00FC2AD3"/>
    <w:rsid w:val="00FC3515"/>
    <w:rsid w:val="00FC5C2D"/>
    <w:rsid w:val="00FC6101"/>
    <w:rsid w:val="00FC6D04"/>
    <w:rsid w:val="00FC6F35"/>
    <w:rsid w:val="00FD0C6A"/>
    <w:rsid w:val="00FD13A6"/>
    <w:rsid w:val="00FD17E6"/>
    <w:rsid w:val="00FD201D"/>
    <w:rsid w:val="00FD2202"/>
    <w:rsid w:val="00FD2C94"/>
    <w:rsid w:val="00FD373F"/>
    <w:rsid w:val="00FD3EB7"/>
    <w:rsid w:val="00FD5130"/>
    <w:rsid w:val="00FD7021"/>
    <w:rsid w:val="00FE0253"/>
    <w:rsid w:val="00FE0424"/>
    <w:rsid w:val="00FE05E4"/>
    <w:rsid w:val="00FE0BEC"/>
    <w:rsid w:val="00FE0D30"/>
    <w:rsid w:val="00FE10FD"/>
    <w:rsid w:val="00FE1120"/>
    <w:rsid w:val="00FE1B19"/>
    <w:rsid w:val="00FE2E0E"/>
    <w:rsid w:val="00FE396D"/>
    <w:rsid w:val="00FE564A"/>
    <w:rsid w:val="00FE5912"/>
    <w:rsid w:val="00FE601F"/>
    <w:rsid w:val="00FE609A"/>
    <w:rsid w:val="00FE62FB"/>
    <w:rsid w:val="00FE675C"/>
    <w:rsid w:val="00FE67DB"/>
    <w:rsid w:val="00FE7164"/>
    <w:rsid w:val="00FE7847"/>
    <w:rsid w:val="00FF0678"/>
    <w:rsid w:val="00FF0797"/>
    <w:rsid w:val="00FF0A3A"/>
    <w:rsid w:val="00FF12A9"/>
    <w:rsid w:val="00FF24A0"/>
    <w:rsid w:val="00FF2E41"/>
    <w:rsid w:val="00FF2F49"/>
    <w:rsid w:val="00FF2F56"/>
    <w:rsid w:val="00FF388A"/>
    <w:rsid w:val="00FF4823"/>
    <w:rsid w:val="00FF48A8"/>
    <w:rsid w:val="00FF49B6"/>
    <w:rsid w:val="00FF4BC7"/>
    <w:rsid w:val="00FF645B"/>
    <w:rsid w:val="00FF6841"/>
    <w:rsid w:val="00FF6F2F"/>
    <w:rsid w:val="00FF749E"/>
    <w:rsid w:val="010F2CA3"/>
    <w:rsid w:val="012E4B16"/>
    <w:rsid w:val="01620E8B"/>
    <w:rsid w:val="017C8F85"/>
    <w:rsid w:val="018A9070"/>
    <w:rsid w:val="01ECAAE9"/>
    <w:rsid w:val="025F2699"/>
    <w:rsid w:val="0295EAF1"/>
    <w:rsid w:val="02F40C10"/>
    <w:rsid w:val="0313C442"/>
    <w:rsid w:val="0352E7FA"/>
    <w:rsid w:val="036788FA"/>
    <w:rsid w:val="0368052D"/>
    <w:rsid w:val="038F0484"/>
    <w:rsid w:val="039FF97F"/>
    <w:rsid w:val="03C099E0"/>
    <w:rsid w:val="03CE7D33"/>
    <w:rsid w:val="040FD120"/>
    <w:rsid w:val="043C6E5A"/>
    <w:rsid w:val="043F2AD0"/>
    <w:rsid w:val="0486AB40"/>
    <w:rsid w:val="049ACA14"/>
    <w:rsid w:val="049DF36E"/>
    <w:rsid w:val="04A27936"/>
    <w:rsid w:val="04BC7674"/>
    <w:rsid w:val="04D277E3"/>
    <w:rsid w:val="04FD2EBF"/>
    <w:rsid w:val="057E32F8"/>
    <w:rsid w:val="058FD907"/>
    <w:rsid w:val="0594AAAD"/>
    <w:rsid w:val="05BB0A8B"/>
    <w:rsid w:val="061224FB"/>
    <w:rsid w:val="0679B41E"/>
    <w:rsid w:val="0684B8DF"/>
    <w:rsid w:val="06AC422F"/>
    <w:rsid w:val="06F4625E"/>
    <w:rsid w:val="073F9EDE"/>
    <w:rsid w:val="0746A970"/>
    <w:rsid w:val="07A77192"/>
    <w:rsid w:val="088F7329"/>
    <w:rsid w:val="08FD42E5"/>
    <w:rsid w:val="0965BB64"/>
    <w:rsid w:val="09AEB900"/>
    <w:rsid w:val="0A2B91DC"/>
    <w:rsid w:val="0A3795B3"/>
    <w:rsid w:val="0A548CFE"/>
    <w:rsid w:val="0A63739B"/>
    <w:rsid w:val="0A6EBAD6"/>
    <w:rsid w:val="0B9D127B"/>
    <w:rsid w:val="0B9E2D03"/>
    <w:rsid w:val="0BEEBC35"/>
    <w:rsid w:val="0BF104DF"/>
    <w:rsid w:val="0C10EA45"/>
    <w:rsid w:val="0C2DB982"/>
    <w:rsid w:val="0C43BD48"/>
    <w:rsid w:val="0C4A7F34"/>
    <w:rsid w:val="0C53A6AF"/>
    <w:rsid w:val="0C7A26CD"/>
    <w:rsid w:val="0CA87769"/>
    <w:rsid w:val="0CC95602"/>
    <w:rsid w:val="0CF30EBC"/>
    <w:rsid w:val="0D5EB608"/>
    <w:rsid w:val="0D688CEB"/>
    <w:rsid w:val="0D73FDBE"/>
    <w:rsid w:val="0DA458EB"/>
    <w:rsid w:val="0DA69B1F"/>
    <w:rsid w:val="0DB2D39D"/>
    <w:rsid w:val="0DBBCACA"/>
    <w:rsid w:val="0DD40AAC"/>
    <w:rsid w:val="0DF040FA"/>
    <w:rsid w:val="0E04C257"/>
    <w:rsid w:val="0E2EF8CA"/>
    <w:rsid w:val="0E75A258"/>
    <w:rsid w:val="0E7FC659"/>
    <w:rsid w:val="0E9DBB71"/>
    <w:rsid w:val="0EA6F9E8"/>
    <w:rsid w:val="0F895D94"/>
    <w:rsid w:val="0F94FB8C"/>
    <w:rsid w:val="0F9E2CEC"/>
    <w:rsid w:val="0FF42CF7"/>
    <w:rsid w:val="102CAA2F"/>
    <w:rsid w:val="102E1D63"/>
    <w:rsid w:val="1041DE1D"/>
    <w:rsid w:val="105CED6A"/>
    <w:rsid w:val="106A8108"/>
    <w:rsid w:val="109F0570"/>
    <w:rsid w:val="10C4C6DD"/>
    <w:rsid w:val="10CA9C7E"/>
    <w:rsid w:val="10D6DC89"/>
    <w:rsid w:val="10DB9619"/>
    <w:rsid w:val="10F4755B"/>
    <w:rsid w:val="1108F86F"/>
    <w:rsid w:val="1146CC5B"/>
    <w:rsid w:val="1157C8F5"/>
    <w:rsid w:val="1158AC8D"/>
    <w:rsid w:val="115EA174"/>
    <w:rsid w:val="11647AB3"/>
    <w:rsid w:val="11865D10"/>
    <w:rsid w:val="118D6660"/>
    <w:rsid w:val="1195BEB9"/>
    <w:rsid w:val="11EA3927"/>
    <w:rsid w:val="1251A456"/>
    <w:rsid w:val="12579B43"/>
    <w:rsid w:val="127F392D"/>
    <w:rsid w:val="12EEDE3E"/>
    <w:rsid w:val="1300E68A"/>
    <w:rsid w:val="1317BECB"/>
    <w:rsid w:val="132DABD8"/>
    <w:rsid w:val="137A9505"/>
    <w:rsid w:val="13984587"/>
    <w:rsid w:val="13A11F8C"/>
    <w:rsid w:val="13B22EAC"/>
    <w:rsid w:val="13B85ED3"/>
    <w:rsid w:val="13DF90D5"/>
    <w:rsid w:val="142DF822"/>
    <w:rsid w:val="14450FE2"/>
    <w:rsid w:val="14601267"/>
    <w:rsid w:val="14785018"/>
    <w:rsid w:val="14985B18"/>
    <w:rsid w:val="14A69350"/>
    <w:rsid w:val="14B1A04E"/>
    <w:rsid w:val="14DE456F"/>
    <w:rsid w:val="14F78464"/>
    <w:rsid w:val="14FF0789"/>
    <w:rsid w:val="152C8F0C"/>
    <w:rsid w:val="1531F217"/>
    <w:rsid w:val="153533A6"/>
    <w:rsid w:val="1538088C"/>
    <w:rsid w:val="153FEB64"/>
    <w:rsid w:val="1549E150"/>
    <w:rsid w:val="155EAF3D"/>
    <w:rsid w:val="15601E89"/>
    <w:rsid w:val="15DEE27F"/>
    <w:rsid w:val="15E8C5A1"/>
    <w:rsid w:val="164C8A41"/>
    <w:rsid w:val="16A1569E"/>
    <w:rsid w:val="16B35E91"/>
    <w:rsid w:val="16FC6F84"/>
    <w:rsid w:val="17D3E5BB"/>
    <w:rsid w:val="184D78D6"/>
    <w:rsid w:val="185A8556"/>
    <w:rsid w:val="189B088B"/>
    <w:rsid w:val="18A7BE49"/>
    <w:rsid w:val="18B6B065"/>
    <w:rsid w:val="18D68428"/>
    <w:rsid w:val="18DD7685"/>
    <w:rsid w:val="19057518"/>
    <w:rsid w:val="193F0A26"/>
    <w:rsid w:val="194C326F"/>
    <w:rsid w:val="195FB1FF"/>
    <w:rsid w:val="1972D564"/>
    <w:rsid w:val="199B744B"/>
    <w:rsid w:val="1A3455FA"/>
    <w:rsid w:val="1A5280C6"/>
    <w:rsid w:val="1AA6675C"/>
    <w:rsid w:val="1AA74923"/>
    <w:rsid w:val="1B0CF6E2"/>
    <w:rsid w:val="1B18C464"/>
    <w:rsid w:val="1B5C1CF5"/>
    <w:rsid w:val="1BBFD32E"/>
    <w:rsid w:val="1BD645E1"/>
    <w:rsid w:val="1BFE23F7"/>
    <w:rsid w:val="1C5810EA"/>
    <w:rsid w:val="1C7E0B21"/>
    <w:rsid w:val="1CA32C5F"/>
    <w:rsid w:val="1CE32FAD"/>
    <w:rsid w:val="1CFEDA84"/>
    <w:rsid w:val="1D660122"/>
    <w:rsid w:val="1D866EB8"/>
    <w:rsid w:val="1D894785"/>
    <w:rsid w:val="1DE39C3A"/>
    <w:rsid w:val="1DF43D25"/>
    <w:rsid w:val="1E027094"/>
    <w:rsid w:val="1E35CFDF"/>
    <w:rsid w:val="1E393414"/>
    <w:rsid w:val="1E4BAD0B"/>
    <w:rsid w:val="1E500695"/>
    <w:rsid w:val="1E6933CE"/>
    <w:rsid w:val="1E94A1FF"/>
    <w:rsid w:val="1F02D2EA"/>
    <w:rsid w:val="1F188702"/>
    <w:rsid w:val="1F24E904"/>
    <w:rsid w:val="1F39C356"/>
    <w:rsid w:val="1F3DB30F"/>
    <w:rsid w:val="1F727C12"/>
    <w:rsid w:val="1FC4F047"/>
    <w:rsid w:val="1FDD55EE"/>
    <w:rsid w:val="2075244B"/>
    <w:rsid w:val="20857AEE"/>
    <w:rsid w:val="20AC9172"/>
    <w:rsid w:val="20D35CBB"/>
    <w:rsid w:val="20E95F4D"/>
    <w:rsid w:val="20F1136E"/>
    <w:rsid w:val="21AD03C1"/>
    <w:rsid w:val="21B8C53F"/>
    <w:rsid w:val="21DBA479"/>
    <w:rsid w:val="221152C5"/>
    <w:rsid w:val="22188323"/>
    <w:rsid w:val="221F15A8"/>
    <w:rsid w:val="22A48FAD"/>
    <w:rsid w:val="22AA9964"/>
    <w:rsid w:val="22C058A5"/>
    <w:rsid w:val="22DFF1D1"/>
    <w:rsid w:val="232CF6F0"/>
    <w:rsid w:val="233081CF"/>
    <w:rsid w:val="235D51BB"/>
    <w:rsid w:val="23DE96A7"/>
    <w:rsid w:val="23EB8D73"/>
    <w:rsid w:val="2409030B"/>
    <w:rsid w:val="2410D524"/>
    <w:rsid w:val="24190FED"/>
    <w:rsid w:val="247A92D5"/>
    <w:rsid w:val="24867E89"/>
    <w:rsid w:val="24AE053E"/>
    <w:rsid w:val="24ED25FF"/>
    <w:rsid w:val="24F00357"/>
    <w:rsid w:val="24FB7F7D"/>
    <w:rsid w:val="2512618B"/>
    <w:rsid w:val="257008E2"/>
    <w:rsid w:val="25864F5D"/>
    <w:rsid w:val="258CA829"/>
    <w:rsid w:val="25ABFDEA"/>
    <w:rsid w:val="25FA30A1"/>
    <w:rsid w:val="2651B126"/>
    <w:rsid w:val="265EA365"/>
    <w:rsid w:val="26810655"/>
    <w:rsid w:val="26AE31EC"/>
    <w:rsid w:val="26B9B87F"/>
    <w:rsid w:val="27227A3F"/>
    <w:rsid w:val="2777C733"/>
    <w:rsid w:val="27A22579"/>
    <w:rsid w:val="27BC7195"/>
    <w:rsid w:val="27DD4BF2"/>
    <w:rsid w:val="27FAE765"/>
    <w:rsid w:val="282158E7"/>
    <w:rsid w:val="28460155"/>
    <w:rsid w:val="2859D55F"/>
    <w:rsid w:val="2871BD5B"/>
    <w:rsid w:val="28AAEAE1"/>
    <w:rsid w:val="28ACDC5E"/>
    <w:rsid w:val="28B28EED"/>
    <w:rsid w:val="2918D49F"/>
    <w:rsid w:val="2968EA99"/>
    <w:rsid w:val="296ECCAE"/>
    <w:rsid w:val="298CC8CE"/>
    <w:rsid w:val="29C2DD02"/>
    <w:rsid w:val="2A0D8DBC"/>
    <w:rsid w:val="2A207507"/>
    <w:rsid w:val="2A265E33"/>
    <w:rsid w:val="2A2A64F6"/>
    <w:rsid w:val="2A2CC043"/>
    <w:rsid w:val="2A5948D2"/>
    <w:rsid w:val="2A6315C3"/>
    <w:rsid w:val="2AA51C3B"/>
    <w:rsid w:val="2AC14595"/>
    <w:rsid w:val="2AFC7530"/>
    <w:rsid w:val="2B354F24"/>
    <w:rsid w:val="2B5740BA"/>
    <w:rsid w:val="2B6C278C"/>
    <w:rsid w:val="2B74BE56"/>
    <w:rsid w:val="2B816BC4"/>
    <w:rsid w:val="2BED261C"/>
    <w:rsid w:val="2C1B3F6E"/>
    <w:rsid w:val="2CA3C420"/>
    <w:rsid w:val="2CCC965C"/>
    <w:rsid w:val="2CFF93BD"/>
    <w:rsid w:val="2D097F4B"/>
    <w:rsid w:val="2D13FC53"/>
    <w:rsid w:val="2D43FD11"/>
    <w:rsid w:val="2D721265"/>
    <w:rsid w:val="2D9D60F0"/>
    <w:rsid w:val="2DA36BF0"/>
    <w:rsid w:val="2DB76AD0"/>
    <w:rsid w:val="2DC7771A"/>
    <w:rsid w:val="2DC7B018"/>
    <w:rsid w:val="2DE2CE1D"/>
    <w:rsid w:val="2E9F1A84"/>
    <w:rsid w:val="2EC13157"/>
    <w:rsid w:val="2EF18555"/>
    <w:rsid w:val="2F08127D"/>
    <w:rsid w:val="2F0DDEC3"/>
    <w:rsid w:val="2F49F17E"/>
    <w:rsid w:val="2F7D267D"/>
    <w:rsid w:val="2F87CB38"/>
    <w:rsid w:val="2FEAC398"/>
    <w:rsid w:val="2FEBF288"/>
    <w:rsid w:val="300C1831"/>
    <w:rsid w:val="301AA7CE"/>
    <w:rsid w:val="3105BF64"/>
    <w:rsid w:val="31219C5E"/>
    <w:rsid w:val="312C245B"/>
    <w:rsid w:val="3152AC2A"/>
    <w:rsid w:val="3194A1D8"/>
    <w:rsid w:val="31AF12D0"/>
    <w:rsid w:val="31CD5E11"/>
    <w:rsid w:val="31CF9872"/>
    <w:rsid w:val="31E27384"/>
    <w:rsid w:val="31FEC2E3"/>
    <w:rsid w:val="326AAE1A"/>
    <w:rsid w:val="326CBEC8"/>
    <w:rsid w:val="32B10321"/>
    <w:rsid w:val="32C66475"/>
    <w:rsid w:val="32CF7200"/>
    <w:rsid w:val="33562D52"/>
    <w:rsid w:val="3357D69E"/>
    <w:rsid w:val="336CA279"/>
    <w:rsid w:val="336F66EE"/>
    <w:rsid w:val="33E1134D"/>
    <w:rsid w:val="33F83801"/>
    <w:rsid w:val="340FA1A7"/>
    <w:rsid w:val="343A78AD"/>
    <w:rsid w:val="3445D82F"/>
    <w:rsid w:val="345D225F"/>
    <w:rsid w:val="345EB317"/>
    <w:rsid w:val="3471E35E"/>
    <w:rsid w:val="3479182A"/>
    <w:rsid w:val="348329AF"/>
    <w:rsid w:val="3492ACDB"/>
    <w:rsid w:val="34A62A38"/>
    <w:rsid w:val="34FD7C81"/>
    <w:rsid w:val="35A6E2FA"/>
    <w:rsid w:val="35C2AA17"/>
    <w:rsid w:val="35C70D5F"/>
    <w:rsid w:val="35DB4A11"/>
    <w:rsid w:val="35FA2470"/>
    <w:rsid w:val="360ECC17"/>
    <w:rsid w:val="362D4C3A"/>
    <w:rsid w:val="36A07B4C"/>
    <w:rsid w:val="36A922E4"/>
    <w:rsid w:val="36C5A99F"/>
    <w:rsid w:val="36C88B96"/>
    <w:rsid w:val="36D56AB7"/>
    <w:rsid w:val="36D89BCE"/>
    <w:rsid w:val="371F7D22"/>
    <w:rsid w:val="372B2383"/>
    <w:rsid w:val="37364BAB"/>
    <w:rsid w:val="37579744"/>
    <w:rsid w:val="375DF215"/>
    <w:rsid w:val="375EB677"/>
    <w:rsid w:val="3765DF9B"/>
    <w:rsid w:val="37771A72"/>
    <w:rsid w:val="377E4DA4"/>
    <w:rsid w:val="37A5F92D"/>
    <w:rsid w:val="37C3209C"/>
    <w:rsid w:val="3827C61E"/>
    <w:rsid w:val="382BA087"/>
    <w:rsid w:val="383A2501"/>
    <w:rsid w:val="3842D811"/>
    <w:rsid w:val="38690FBC"/>
    <w:rsid w:val="3882396A"/>
    <w:rsid w:val="38A3E758"/>
    <w:rsid w:val="38A4C7E2"/>
    <w:rsid w:val="38EE8A64"/>
    <w:rsid w:val="38F9C276"/>
    <w:rsid w:val="395979FC"/>
    <w:rsid w:val="397638E2"/>
    <w:rsid w:val="3983AE0F"/>
    <w:rsid w:val="39A23A45"/>
    <w:rsid w:val="39DE1025"/>
    <w:rsid w:val="3A0455F4"/>
    <w:rsid w:val="3A22E17C"/>
    <w:rsid w:val="3A3A0D62"/>
    <w:rsid w:val="3A72ADBD"/>
    <w:rsid w:val="3A962DAE"/>
    <w:rsid w:val="3AA557CF"/>
    <w:rsid w:val="3B4C9BD4"/>
    <w:rsid w:val="3BB667FE"/>
    <w:rsid w:val="3BB677F2"/>
    <w:rsid w:val="3BC57831"/>
    <w:rsid w:val="3BFDD0AE"/>
    <w:rsid w:val="3C13BB91"/>
    <w:rsid w:val="3C316338"/>
    <w:rsid w:val="3C379507"/>
    <w:rsid w:val="3C39AE24"/>
    <w:rsid w:val="3C43C006"/>
    <w:rsid w:val="3C571066"/>
    <w:rsid w:val="3C6F66C6"/>
    <w:rsid w:val="3C9A1C7D"/>
    <w:rsid w:val="3CF45E04"/>
    <w:rsid w:val="3D84CBC5"/>
    <w:rsid w:val="3DB4D619"/>
    <w:rsid w:val="3DC3D721"/>
    <w:rsid w:val="3DCD3399"/>
    <w:rsid w:val="3DD5211F"/>
    <w:rsid w:val="3DD6C37C"/>
    <w:rsid w:val="3E3176BF"/>
    <w:rsid w:val="3E3D515E"/>
    <w:rsid w:val="3E49436A"/>
    <w:rsid w:val="3E81E211"/>
    <w:rsid w:val="3EA07DDB"/>
    <w:rsid w:val="3EBE1454"/>
    <w:rsid w:val="3EBE9EBA"/>
    <w:rsid w:val="3ED0FB72"/>
    <w:rsid w:val="3F70F180"/>
    <w:rsid w:val="3F7A4E92"/>
    <w:rsid w:val="400B9D8E"/>
    <w:rsid w:val="4034C199"/>
    <w:rsid w:val="403AD5E3"/>
    <w:rsid w:val="403D712C"/>
    <w:rsid w:val="404A07D7"/>
    <w:rsid w:val="40615C51"/>
    <w:rsid w:val="4079B4C4"/>
    <w:rsid w:val="40940AEA"/>
    <w:rsid w:val="40AF0BFB"/>
    <w:rsid w:val="40BE87CA"/>
    <w:rsid w:val="40C56DCA"/>
    <w:rsid w:val="40F0D23B"/>
    <w:rsid w:val="413FFA38"/>
    <w:rsid w:val="4230C3DD"/>
    <w:rsid w:val="425C0931"/>
    <w:rsid w:val="426FCA62"/>
    <w:rsid w:val="42B98C04"/>
    <w:rsid w:val="42F3D7E7"/>
    <w:rsid w:val="4303CB8D"/>
    <w:rsid w:val="43B7782C"/>
    <w:rsid w:val="43EB27DC"/>
    <w:rsid w:val="444462A3"/>
    <w:rsid w:val="44E3E14A"/>
    <w:rsid w:val="4550AC3D"/>
    <w:rsid w:val="45529A37"/>
    <w:rsid w:val="456AEBEE"/>
    <w:rsid w:val="45862000"/>
    <w:rsid w:val="458B8A97"/>
    <w:rsid w:val="45B53DC2"/>
    <w:rsid w:val="45D62D4C"/>
    <w:rsid w:val="4609ED29"/>
    <w:rsid w:val="4684C6C2"/>
    <w:rsid w:val="46A89B5A"/>
    <w:rsid w:val="46B0B9B0"/>
    <w:rsid w:val="46BA579B"/>
    <w:rsid w:val="46CF7EEA"/>
    <w:rsid w:val="46D51795"/>
    <w:rsid w:val="470CA1C5"/>
    <w:rsid w:val="470D789E"/>
    <w:rsid w:val="47338B69"/>
    <w:rsid w:val="4798F990"/>
    <w:rsid w:val="47A78D4D"/>
    <w:rsid w:val="47B78DE9"/>
    <w:rsid w:val="47EA418D"/>
    <w:rsid w:val="48198C56"/>
    <w:rsid w:val="482A6F52"/>
    <w:rsid w:val="486ED895"/>
    <w:rsid w:val="48AC531A"/>
    <w:rsid w:val="48ED682C"/>
    <w:rsid w:val="48F7A8E1"/>
    <w:rsid w:val="48FCE11B"/>
    <w:rsid w:val="49348156"/>
    <w:rsid w:val="4956936A"/>
    <w:rsid w:val="49632868"/>
    <w:rsid w:val="4966756C"/>
    <w:rsid w:val="49B88C21"/>
    <w:rsid w:val="49D2838B"/>
    <w:rsid w:val="49E081A8"/>
    <w:rsid w:val="4A04C900"/>
    <w:rsid w:val="4A16FFE9"/>
    <w:rsid w:val="4A3A3370"/>
    <w:rsid w:val="4A7B549D"/>
    <w:rsid w:val="4A9A6EDF"/>
    <w:rsid w:val="4AB73353"/>
    <w:rsid w:val="4AD15049"/>
    <w:rsid w:val="4AD75728"/>
    <w:rsid w:val="4AE7C854"/>
    <w:rsid w:val="4B6C3DEF"/>
    <w:rsid w:val="4B777440"/>
    <w:rsid w:val="4B78EFD7"/>
    <w:rsid w:val="4BC46ADA"/>
    <w:rsid w:val="4C2BBD16"/>
    <w:rsid w:val="4CFE13C9"/>
    <w:rsid w:val="4D0AC09E"/>
    <w:rsid w:val="4D5AE617"/>
    <w:rsid w:val="4D8D8CC5"/>
    <w:rsid w:val="4DE23EE1"/>
    <w:rsid w:val="4E688216"/>
    <w:rsid w:val="4E815B44"/>
    <w:rsid w:val="4E82D513"/>
    <w:rsid w:val="4E8FD8A7"/>
    <w:rsid w:val="4EAA37A5"/>
    <w:rsid w:val="4EBD5F40"/>
    <w:rsid w:val="4F02562F"/>
    <w:rsid w:val="4F188A83"/>
    <w:rsid w:val="4FB14AC5"/>
    <w:rsid w:val="4FCCE63E"/>
    <w:rsid w:val="4FE40C15"/>
    <w:rsid w:val="50175A9E"/>
    <w:rsid w:val="5043563E"/>
    <w:rsid w:val="506D334D"/>
    <w:rsid w:val="50BA3D0D"/>
    <w:rsid w:val="50F60D97"/>
    <w:rsid w:val="51023A29"/>
    <w:rsid w:val="51319AAF"/>
    <w:rsid w:val="5146550E"/>
    <w:rsid w:val="515CC0A5"/>
    <w:rsid w:val="518A9470"/>
    <w:rsid w:val="51C3ED6D"/>
    <w:rsid w:val="524B5E13"/>
    <w:rsid w:val="5255C4B4"/>
    <w:rsid w:val="529E2B77"/>
    <w:rsid w:val="52B5DF87"/>
    <w:rsid w:val="52BC50C1"/>
    <w:rsid w:val="532B456C"/>
    <w:rsid w:val="533ADFCF"/>
    <w:rsid w:val="5354E667"/>
    <w:rsid w:val="5365375A"/>
    <w:rsid w:val="5394C0F9"/>
    <w:rsid w:val="53A0CEBD"/>
    <w:rsid w:val="53BF56E4"/>
    <w:rsid w:val="53DCB88A"/>
    <w:rsid w:val="54245C31"/>
    <w:rsid w:val="542F4201"/>
    <w:rsid w:val="5477BCF0"/>
    <w:rsid w:val="549DD242"/>
    <w:rsid w:val="54B33462"/>
    <w:rsid w:val="55051C50"/>
    <w:rsid w:val="55465B7A"/>
    <w:rsid w:val="555BA22D"/>
    <w:rsid w:val="556E9F71"/>
    <w:rsid w:val="560D3C1C"/>
    <w:rsid w:val="562CCEC6"/>
    <w:rsid w:val="566E8711"/>
    <w:rsid w:val="5677C46D"/>
    <w:rsid w:val="569060AE"/>
    <w:rsid w:val="56A4B47D"/>
    <w:rsid w:val="56C4E568"/>
    <w:rsid w:val="5733BFEE"/>
    <w:rsid w:val="57370B8D"/>
    <w:rsid w:val="57701007"/>
    <w:rsid w:val="579C8FE9"/>
    <w:rsid w:val="57B4BC27"/>
    <w:rsid w:val="57D3975C"/>
    <w:rsid w:val="57E3E15C"/>
    <w:rsid w:val="5805378F"/>
    <w:rsid w:val="5828670D"/>
    <w:rsid w:val="58513177"/>
    <w:rsid w:val="5885D964"/>
    <w:rsid w:val="58A9069F"/>
    <w:rsid w:val="58ABBD93"/>
    <w:rsid w:val="59261789"/>
    <w:rsid w:val="5952590F"/>
    <w:rsid w:val="5952F0E6"/>
    <w:rsid w:val="5989FED2"/>
    <w:rsid w:val="599B29FB"/>
    <w:rsid w:val="599F40D8"/>
    <w:rsid w:val="5A2F82A5"/>
    <w:rsid w:val="5A42A388"/>
    <w:rsid w:val="5A76FA3C"/>
    <w:rsid w:val="5A849468"/>
    <w:rsid w:val="5AA6CE82"/>
    <w:rsid w:val="5ABC073C"/>
    <w:rsid w:val="5AD3896F"/>
    <w:rsid w:val="5ADF029B"/>
    <w:rsid w:val="5B13C945"/>
    <w:rsid w:val="5B3BF2F7"/>
    <w:rsid w:val="5B6BAF0F"/>
    <w:rsid w:val="5B8B8922"/>
    <w:rsid w:val="5BA46287"/>
    <w:rsid w:val="5BAA38B5"/>
    <w:rsid w:val="5BB87702"/>
    <w:rsid w:val="5BD1D28A"/>
    <w:rsid w:val="5C0D7212"/>
    <w:rsid w:val="5C3B50E2"/>
    <w:rsid w:val="5CB3B9D6"/>
    <w:rsid w:val="5CE2C2CA"/>
    <w:rsid w:val="5D04B2D8"/>
    <w:rsid w:val="5D11E95A"/>
    <w:rsid w:val="5D27A8E9"/>
    <w:rsid w:val="5D59E6F8"/>
    <w:rsid w:val="5DA99918"/>
    <w:rsid w:val="5DBA2704"/>
    <w:rsid w:val="5E40AC82"/>
    <w:rsid w:val="5E582BBB"/>
    <w:rsid w:val="5E66FE83"/>
    <w:rsid w:val="5E7D9276"/>
    <w:rsid w:val="5E946307"/>
    <w:rsid w:val="5EAAF001"/>
    <w:rsid w:val="5EBDDD67"/>
    <w:rsid w:val="5EF5B9F9"/>
    <w:rsid w:val="5F1A2D94"/>
    <w:rsid w:val="5F3731FC"/>
    <w:rsid w:val="5F37FF8F"/>
    <w:rsid w:val="5F49610D"/>
    <w:rsid w:val="5FB1E2F1"/>
    <w:rsid w:val="5FBC740D"/>
    <w:rsid w:val="5FCBA355"/>
    <w:rsid w:val="5FD79DAE"/>
    <w:rsid w:val="5FE602FB"/>
    <w:rsid w:val="6046E970"/>
    <w:rsid w:val="607AB2EE"/>
    <w:rsid w:val="60BCB299"/>
    <w:rsid w:val="60DD87F1"/>
    <w:rsid w:val="6152913B"/>
    <w:rsid w:val="6163A917"/>
    <w:rsid w:val="61841D44"/>
    <w:rsid w:val="61D4734C"/>
    <w:rsid w:val="6202BE3E"/>
    <w:rsid w:val="623868EE"/>
    <w:rsid w:val="6294F75D"/>
    <w:rsid w:val="62968056"/>
    <w:rsid w:val="62CC7A6B"/>
    <w:rsid w:val="62E02FB7"/>
    <w:rsid w:val="630F3E70"/>
    <w:rsid w:val="632E5833"/>
    <w:rsid w:val="6345A9E2"/>
    <w:rsid w:val="6368BBD4"/>
    <w:rsid w:val="637F368A"/>
    <w:rsid w:val="63AF746C"/>
    <w:rsid w:val="63CC1C42"/>
    <w:rsid w:val="6425EAF8"/>
    <w:rsid w:val="6429D062"/>
    <w:rsid w:val="6464D0F4"/>
    <w:rsid w:val="6475A383"/>
    <w:rsid w:val="64992389"/>
    <w:rsid w:val="64F69C60"/>
    <w:rsid w:val="650B9DE6"/>
    <w:rsid w:val="650BF662"/>
    <w:rsid w:val="6518E3A2"/>
    <w:rsid w:val="654A0808"/>
    <w:rsid w:val="65A5A16C"/>
    <w:rsid w:val="65AB91A1"/>
    <w:rsid w:val="65BFEE73"/>
    <w:rsid w:val="65CBDE57"/>
    <w:rsid w:val="65F0D0CD"/>
    <w:rsid w:val="65FE1F05"/>
    <w:rsid w:val="660A403B"/>
    <w:rsid w:val="66187955"/>
    <w:rsid w:val="66263CC9"/>
    <w:rsid w:val="664309D6"/>
    <w:rsid w:val="668AF1F1"/>
    <w:rsid w:val="66D5B979"/>
    <w:rsid w:val="66DBAEF3"/>
    <w:rsid w:val="6703C220"/>
    <w:rsid w:val="672C9CEE"/>
    <w:rsid w:val="674C778B"/>
    <w:rsid w:val="678E4F10"/>
    <w:rsid w:val="67942DEA"/>
    <w:rsid w:val="679C0014"/>
    <w:rsid w:val="67CBCF82"/>
    <w:rsid w:val="685BD519"/>
    <w:rsid w:val="68790AD7"/>
    <w:rsid w:val="68BCA9AB"/>
    <w:rsid w:val="68C77E94"/>
    <w:rsid w:val="68D67286"/>
    <w:rsid w:val="694A790D"/>
    <w:rsid w:val="69C0538F"/>
    <w:rsid w:val="69D7F573"/>
    <w:rsid w:val="6A294393"/>
    <w:rsid w:val="6A3CA869"/>
    <w:rsid w:val="6A3CF338"/>
    <w:rsid w:val="6A71B947"/>
    <w:rsid w:val="6A744539"/>
    <w:rsid w:val="6A7BC49B"/>
    <w:rsid w:val="6ABCC796"/>
    <w:rsid w:val="6ACB3C98"/>
    <w:rsid w:val="6AEA738F"/>
    <w:rsid w:val="6B010467"/>
    <w:rsid w:val="6B0A8B5D"/>
    <w:rsid w:val="6B687881"/>
    <w:rsid w:val="6B6D116D"/>
    <w:rsid w:val="6BD8C399"/>
    <w:rsid w:val="6C0A0E3B"/>
    <w:rsid w:val="6C6EDABA"/>
    <w:rsid w:val="6D04699E"/>
    <w:rsid w:val="6D38EAAB"/>
    <w:rsid w:val="6D5BFD6C"/>
    <w:rsid w:val="6DBBD678"/>
    <w:rsid w:val="6DD34B55"/>
    <w:rsid w:val="6DD4FA4C"/>
    <w:rsid w:val="6E1384F3"/>
    <w:rsid w:val="6E1501E6"/>
    <w:rsid w:val="6E37AE4C"/>
    <w:rsid w:val="6E737F23"/>
    <w:rsid w:val="6E815BF6"/>
    <w:rsid w:val="6E8641C0"/>
    <w:rsid w:val="6E955F4A"/>
    <w:rsid w:val="6E95C16E"/>
    <w:rsid w:val="6ED3253A"/>
    <w:rsid w:val="6F2A88D7"/>
    <w:rsid w:val="6F2EF7D2"/>
    <w:rsid w:val="6F640A45"/>
    <w:rsid w:val="6F7227EC"/>
    <w:rsid w:val="6F914199"/>
    <w:rsid w:val="6FCDA8AA"/>
    <w:rsid w:val="704C0D8C"/>
    <w:rsid w:val="705B56C5"/>
    <w:rsid w:val="705C657B"/>
    <w:rsid w:val="706308E3"/>
    <w:rsid w:val="708BA1E5"/>
    <w:rsid w:val="70E13E7C"/>
    <w:rsid w:val="70E8408F"/>
    <w:rsid w:val="70EE442B"/>
    <w:rsid w:val="70F06CAD"/>
    <w:rsid w:val="710F167E"/>
    <w:rsid w:val="7134EC60"/>
    <w:rsid w:val="7169EBE1"/>
    <w:rsid w:val="718375F2"/>
    <w:rsid w:val="71892A4B"/>
    <w:rsid w:val="71BAD28E"/>
    <w:rsid w:val="71E28626"/>
    <w:rsid w:val="71F39FF7"/>
    <w:rsid w:val="7213C0FA"/>
    <w:rsid w:val="722C9BF1"/>
    <w:rsid w:val="728DF68A"/>
    <w:rsid w:val="72FA65B8"/>
    <w:rsid w:val="734A0E4D"/>
    <w:rsid w:val="734DD310"/>
    <w:rsid w:val="7368CD7F"/>
    <w:rsid w:val="7380BC18"/>
    <w:rsid w:val="7384E3DE"/>
    <w:rsid w:val="73B20ED6"/>
    <w:rsid w:val="73BABFD1"/>
    <w:rsid w:val="73C4BC89"/>
    <w:rsid w:val="73CE936A"/>
    <w:rsid w:val="73F7D46E"/>
    <w:rsid w:val="74052D56"/>
    <w:rsid w:val="7410AC05"/>
    <w:rsid w:val="7418CB61"/>
    <w:rsid w:val="746C8D22"/>
    <w:rsid w:val="7480C0D2"/>
    <w:rsid w:val="748F10DE"/>
    <w:rsid w:val="74B8FA46"/>
    <w:rsid w:val="74E65D0B"/>
    <w:rsid w:val="75285301"/>
    <w:rsid w:val="7532E861"/>
    <w:rsid w:val="75909408"/>
    <w:rsid w:val="759BCD31"/>
    <w:rsid w:val="75A9D113"/>
    <w:rsid w:val="75B45B2F"/>
    <w:rsid w:val="75BC40B9"/>
    <w:rsid w:val="75C27F97"/>
    <w:rsid w:val="75C469FD"/>
    <w:rsid w:val="75F6DF7B"/>
    <w:rsid w:val="7601B577"/>
    <w:rsid w:val="760BB06B"/>
    <w:rsid w:val="761EBB12"/>
    <w:rsid w:val="762A0CA0"/>
    <w:rsid w:val="76896906"/>
    <w:rsid w:val="769F840D"/>
    <w:rsid w:val="76A5DE50"/>
    <w:rsid w:val="76A87ACE"/>
    <w:rsid w:val="76BB2518"/>
    <w:rsid w:val="76CA00D6"/>
    <w:rsid w:val="7781A036"/>
    <w:rsid w:val="77AD4B61"/>
    <w:rsid w:val="780B433E"/>
    <w:rsid w:val="7810A43F"/>
    <w:rsid w:val="787C6634"/>
    <w:rsid w:val="78868E53"/>
    <w:rsid w:val="788A88CD"/>
    <w:rsid w:val="78B3FA7A"/>
    <w:rsid w:val="78BA9F48"/>
    <w:rsid w:val="78C3A316"/>
    <w:rsid w:val="78E41D28"/>
    <w:rsid w:val="79298343"/>
    <w:rsid w:val="7943B232"/>
    <w:rsid w:val="794F62CC"/>
    <w:rsid w:val="796B5611"/>
    <w:rsid w:val="7991E4C6"/>
    <w:rsid w:val="79D11835"/>
    <w:rsid w:val="79E0565C"/>
    <w:rsid w:val="79F281E9"/>
    <w:rsid w:val="7A25E4C3"/>
    <w:rsid w:val="7A4E1E91"/>
    <w:rsid w:val="7A7CE450"/>
    <w:rsid w:val="7AD45072"/>
    <w:rsid w:val="7B0F7450"/>
    <w:rsid w:val="7B289CAD"/>
    <w:rsid w:val="7B2CAB30"/>
    <w:rsid w:val="7B340FC4"/>
    <w:rsid w:val="7B551D88"/>
    <w:rsid w:val="7B78C144"/>
    <w:rsid w:val="7C040A4E"/>
    <w:rsid w:val="7C06F661"/>
    <w:rsid w:val="7C9024A9"/>
    <w:rsid w:val="7CC17075"/>
    <w:rsid w:val="7D70A0F6"/>
    <w:rsid w:val="7DC27ED7"/>
    <w:rsid w:val="7DCF7BE2"/>
    <w:rsid w:val="7DEAA7E4"/>
    <w:rsid w:val="7DFCFF76"/>
    <w:rsid w:val="7E58D05C"/>
    <w:rsid w:val="7EE318D5"/>
    <w:rsid w:val="7EF43C40"/>
    <w:rsid w:val="7F2FC886"/>
    <w:rsid w:val="7F82893F"/>
    <w:rsid w:val="7FB83D95"/>
    <w:rsid w:val="7FDF799B"/>
    <w:rsid w:val="7FE2C369"/>
    <w:rsid w:val="7FE5B894"/>
    <w:rsid w:val="7FF79A54"/>
    <w:rsid w:val="7FFE637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0D9987F"/>
  <w15:chartTrackingRefBased/>
  <w15:docId w15:val="{589DF320-4A9B-4D15-A131-162741811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25FE"/>
    <w:pPr>
      <w:spacing w:after="0" w:line="240" w:lineRule="auto"/>
    </w:pPr>
    <w:rPr>
      <w:rFonts w:ascii="Calibri" w:eastAsia="Times New Roman" w:hAnsi="Calibri" w:cs="Times New Roman"/>
    </w:rPr>
  </w:style>
  <w:style w:type="paragraph" w:styleId="Heading1">
    <w:name w:val="heading 1"/>
    <w:basedOn w:val="Normal"/>
    <w:next w:val="Normal"/>
    <w:link w:val="Heading1Char"/>
    <w:qFormat/>
    <w:rsid w:val="007F25FE"/>
    <w:pPr>
      <w:keepNext/>
      <w:tabs>
        <w:tab w:val="left" w:pos="600"/>
        <w:tab w:val="left" w:pos="1200"/>
        <w:tab w:val="left" w:pos="5040"/>
      </w:tabs>
      <w:jc w:val="center"/>
      <w:outlineLvl w:val="0"/>
    </w:pPr>
    <w:rPr>
      <w:rFonts w:ascii="Century Schoolbook" w:hAnsi="Century Schoolbook"/>
      <w:b/>
      <w:i/>
      <w:sz w:val="23"/>
      <w:szCs w:val="20"/>
    </w:rPr>
  </w:style>
  <w:style w:type="paragraph" w:styleId="Heading2">
    <w:name w:val="heading 2"/>
    <w:basedOn w:val="Normal"/>
    <w:next w:val="Normal"/>
    <w:link w:val="Heading2Char"/>
    <w:uiPriority w:val="9"/>
    <w:unhideWhenUsed/>
    <w:qFormat/>
    <w:rsid w:val="00777EDB"/>
    <w:pPr>
      <w:keepNext/>
      <w:keepLines/>
      <w:spacing w:before="40" w:line="276" w:lineRule="auto"/>
      <w:outlineLvl w:val="1"/>
    </w:pPr>
    <w:rPr>
      <w:rFonts w:asciiTheme="majorHAnsi" w:eastAsiaTheme="majorEastAsia" w:hAnsiTheme="majorHAnsi" w:cstheme="majorBidi"/>
      <w:color w:val="003481" w:themeColor="accent1" w:themeShade="BF"/>
      <w:sz w:val="26"/>
      <w:szCs w:val="26"/>
    </w:rPr>
  </w:style>
  <w:style w:type="paragraph" w:styleId="Heading3">
    <w:name w:val="heading 3"/>
    <w:basedOn w:val="Normal"/>
    <w:next w:val="Normal"/>
    <w:link w:val="Heading3Char"/>
    <w:uiPriority w:val="9"/>
    <w:unhideWhenUsed/>
    <w:qFormat/>
    <w:rsid w:val="00777EDB"/>
    <w:pPr>
      <w:keepNext/>
      <w:keepLines/>
      <w:spacing w:before="40" w:line="276" w:lineRule="auto"/>
      <w:outlineLvl w:val="2"/>
    </w:pPr>
    <w:rPr>
      <w:rFonts w:asciiTheme="majorHAnsi" w:eastAsiaTheme="majorEastAsia" w:hAnsiTheme="majorHAnsi" w:cstheme="majorBidi"/>
      <w:color w:val="002256"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F25FE"/>
    <w:rPr>
      <w:color w:val="0000FF"/>
      <w:u w:val="single"/>
    </w:rPr>
  </w:style>
  <w:style w:type="paragraph" w:styleId="ListParagraph">
    <w:name w:val="List Paragraph"/>
    <w:basedOn w:val="Normal"/>
    <w:link w:val="ListParagraphChar"/>
    <w:uiPriority w:val="34"/>
    <w:qFormat/>
    <w:rsid w:val="007F25FE"/>
    <w:pPr>
      <w:ind w:left="720"/>
      <w:contextualSpacing/>
    </w:pPr>
  </w:style>
  <w:style w:type="paragraph" w:customStyle="1" w:styleId="Style1">
    <w:name w:val="Style1"/>
    <w:basedOn w:val="Normal"/>
    <w:qFormat/>
    <w:rsid w:val="007F25FE"/>
    <w:rPr>
      <w:rFonts w:eastAsia="Calibri"/>
    </w:rPr>
  </w:style>
  <w:style w:type="paragraph" w:styleId="BodyText">
    <w:name w:val="Body Text"/>
    <w:basedOn w:val="Normal"/>
    <w:link w:val="BodyTextChar"/>
    <w:uiPriority w:val="99"/>
    <w:unhideWhenUsed/>
    <w:rsid w:val="007F25FE"/>
    <w:pPr>
      <w:spacing w:after="120"/>
    </w:pPr>
  </w:style>
  <w:style w:type="character" w:customStyle="1" w:styleId="BodyTextChar">
    <w:name w:val="Body Text Char"/>
    <w:basedOn w:val="DefaultParagraphFont"/>
    <w:link w:val="BodyText"/>
    <w:uiPriority w:val="99"/>
    <w:rsid w:val="007F25FE"/>
    <w:rPr>
      <w:rFonts w:ascii="Calibri" w:eastAsia="Times New Roman" w:hAnsi="Calibri" w:cs="Times New Roman"/>
    </w:rPr>
  </w:style>
  <w:style w:type="paragraph" w:styleId="FootnoteText">
    <w:name w:val="footnote text"/>
    <w:basedOn w:val="Normal"/>
    <w:link w:val="FootnoteTextChar"/>
    <w:rsid w:val="007F25FE"/>
    <w:rPr>
      <w:sz w:val="20"/>
      <w:szCs w:val="20"/>
    </w:rPr>
  </w:style>
  <w:style w:type="character" w:customStyle="1" w:styleId="FootnoteTextChar">
    <w:name w:val="Footnote Text Char"/>
    <w:basedOn w:val="DefaultParagraphFont"/>
    <w:link w:val="FootnoteText"/>
    <w:rsid w:val="007F25FE"/>
    <w:rPr>
      <w:rFonts w:ascii="Calibri" w:eastAsia="Times New Roman" w:hAnsi="Calibri" w:cs="Times New Roman"/>
      <w:sz w:val="20"/>
      <w:szCs w:val="20"/>
    </w:rPr>
  </w:style>
  <w:style w:type="character" w:styleId="FootnoteReference">
    <w:name w:val="footnote reference"/>
    <w:basedOn w:val="DefaultParagraphFont"/>
    <w:rsid w:val="007F25FE"/>
    <w:rPr>
      <w:vertAlign w:val="superscript"/>
    </w:rPr>
  </w:style>
  <w:style w:type="paragraph" w:customStyle="1" w:styleId="CMSSansSerif-Footer">
    <w:name w:val="CMS Sans Serif - Footer"/>
    <w:basedOn w:val="Normal"/>
    <w:rsid w:val="007F25FE"/>
    <w:pPr>
      <w:tabs>
        <w:tab w:val="center" w:pos="4320"/>
        <w:tab w:val="right" w:pos="8640"/>
      </w:tabs>
    </w:pPr>
    <w:rPr>
      <w:rFonts w:ascii="Verdana" w:eastAsia="SimSun" w:hAnsi="Verdana" w:cs="Verdana"/>
      <w:sz w:val="12"/>
      <w:szCs w:val="12"/>
    </w:rPr>
  </w:style>
  <w:style w:type="character" w:customStyle="1" w:styleId="Heading1Char">
    <w:name w:val="Heading 1 Char"/>
    <w:basedOn w:val="DefaultParagraphFont"/>
    <w:link w:val="Heading1"/>
    <w:rsid w:val="007F25FE"/>
    <w:rPr>
      <w:rFonts w:ascii="Century Schoolbook" w:eastAsia="Times New Roman" w:hAnsi="Century Schoolbook" w:cs="Times New Roman"/>
      <w:b/>
      <w:i/>
      <w:sz w:val="23"/>
      <w:szCs w:val="20"/>
    </w:rPr>
  </w:style>
  <w:style w:type="character" w:styleId="CommentReference">
    <w:name w:val="annotation reference"/>
    <w:basedOn w:val="DefaultParagraphFont"/>
    <w:semiHidden/>
    <w:unhideWhenUsed/>
    <w:rsid w:val="00091C0F"/>
    <w:rPr>
      <w:sz w:val="16"/>
      <w:szCs w:val="16"/>
    </w:rPr>
  </w:style>
  <w:style w:type="paragraph" w:styleId="CommentText">
    <w:name w:val="annotation text"/>
    <w:basedOn w:val="Normal"/>
    <w:link w:val="CommentTextChar"/>
    <w:uiPriority w:val="99"/>
    <w:unhideWhenUsed/>
    <w:rsid w:val="00091C0F"/>
    <w:rPr>
      <w:sz w:val="20"/>
      <w:szCs w:val="20"/>
    </w:rPr>
  </w:style>
  <w:style w:type="character" w:customStyle="1" w:styleId="CommentTextChar">
    <w:name w:val="Comment Text Char"/>
    <w:basedOn w:val="DefaultParagraphFont"/>
    <w:link w:val="CommentText"/>
    <w:uiPriority w:val="99"/>
    <w:rsid w:val="00091C0F"/>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091C0F"/>
    <w:rPr>
      <w:b/>
      <w:bCs/>
    </w:rPr>
  </w:style>
  <w:style w:type="character" w:customStyle="1" w:styleId="CommentSubjectChar">
    <w:name w:val="Comment Subject Char"/>
    <w:basedOn w:val="CommentTextChar"/>
    <w:link w:val="CommentSubject"/>
    <w:uiPriority w:val="99"/>
    <w:semiHidden/>
    <w:rsid w:val="00091C0F"/>
    <w:rPr>
      <w:rFonts w:ascii="Calibri" w:eastAsia="Times New Roman" w:hAnsi="Calibri" w:cs="Times New Roman"/>
      <w:b/>
      <w:bCs/>
      <w:sz w:val="20"/>
      <w:szCs w:val="20"/>
    </w:rPr>
  </w:style>
  <w:style w:type="paragraph" w:styleId="BalloonText">
    <w:name w:val="Balloon Text"/>
    <w:basedOn w:val="Normal"/>
    <w:link w:val="BalloonTextChar"/>
    <w:uiPriority w:val="99"/>
    <w:semiHidden/>
    <w:unhideWhenUsed/>
    <w:rsid w:val="00091C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1C0F"/>
    <w:rPr>
      <w:rFonts w:ascii="Segoe UI" w:eastAsia="Times New Roman" w:hAnsi="Segoe UI" w:cs="Segoe UI"/>
      <w:sz w:val="18"/>
      <w:szCs w:val="18"/>
    </w:rPr>
  </w:style>
  <w:style w:type="paragraph" w:styleId="Header">
    <w:name w:val="header"/>
    <w:basedOn w:val="Normal"/>
    <w:link w:val="HeaderChar"/>
    <w:uiPriority w:val="99"/>
    <w:unhideWhenUsed/>
    <w:rsid w:val="000C28B6"/>
    <w:pPr>
      <w:tabs>
        <w:tab w:val="center" w:pos="4680"/>
        <w:tab w:val="right" w:pos="9360"/>
      </w:tabs>
    </w:pPr>
  </w:style>
  <w:style w:type="character" w:customStyle="1" w:styleId="HeaderChar">
    <w:name w:val="Header Char"/>
    <w:basedOn w:val="DefaultParagraphFont"/>
    <w:link w:val="Header"/>
    <w:uiPriority w:val="99"/>
    <w:rsid w:val="000C28B6"/>
    <w:rPr>
      <w:rFonts w:ascii="Calibri" w:eastAsia="Times New Roman" w:hAnsi="Calibri" w:cs="Times New Roman"/>
    </w:rPr>
  </w:style>
  <w:style w:type="paragraph" w:styleId="Footer">
    <w:name w:val="footer"/>
    <w:basedOn w:val="Normal"/>
    <w:link w:val="FooterChar"/>
    <w:uiPriority w:val="99"/>
    <w:unhideWhenUsed/>
    <w:rsid w:val="000C28B6"/>
    <w:pPr>
      <w:tabs>
        <w:tab w:val="center" w:pos="4680"/>
        <w:tab w:val="right" w:pos="9360"/>
      </w:tabs>
    </w:pPr>
  </w:style>
  <w:style w:type="character" w:customStyle="1" w:styleId="FooterChar">
    <w:name w:val="Footer Char"/>
    <w:basedOn w:val="DefaultParagraphFont"/>
    <w:link w:val="Footer"/>
    <w:uiPriority w:val="99"/>
    <w:rsid w:val="000C28B6"/>
    <w:rPr>
      <w:rFonts w:ascii="Calibri" w:eastAsia="Times New Roman" w:hAnsi="Calibri" w:cs="Times New Roman"/>
    </w:rPr>
  </w:style>
  <w:style w:type="paragraph" w:styleId="BodyTextIndent">
    <w:name w:val="Body Text Indent"/>
    <w:basedOn w:val="Normal"/>
    <w:link w:val="BodyTextIndentChar"/>
    <w:uiPriority w:val="99"/>
    <w:semiHidden/>
    <w:unhideWhenUsed/>
    <w:rsid w:val="00367BB3"/>
    <w:pPr>
      <w:spacing w:after="120"/>
      <w:ind w:left="360"/>
    </w:pPr>
  </w:style>
  <w:style w:type="character" w:customStyle="1" w:styleId="BodyTextIndentChar">
    <w:name w:val="Body Text Indent Char"/>
    <w:basedOn w:val="DefaultParagraphFont"/>
    <w:link w:val="BodyTextIndent"/>
    <w:uiPriority w:val="99"/>
    <w:semiHidden/>
    <w:rsid w:val="00367BB3"/>
    <w:rPr>
      <w:rFonts w:ascii="Calibri" w:eastAsia="Times New Roman" w:hAnsi="Calibri" w:cs="Times New Roman"/>
    </w:rPr>
  </w:style>
  <w:style w:type="table" w:styleId="TableGrid">
    <w:name w:val="Table Grid"/>
    <w:basedOn w:val="TableNormal"/>
    <w:uiPriority w:val="39"/>
    <w:rsid w:val="00367BB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367BB3"/>
    <w:rPr>
      <w:color w:val="605E5C"/>
      <w:shd w:val="clear" w:color="auto" w:fill="E1DFDD"/>
    </w:rPr>
  </w:style>
  <w:style w:type="paragraph" w:styleId="Revision">
    <w:name w:val="Revision"/>
    <w:hidden/>
    <w:uiPriority w:val="99"/>
    <w:semiHidden/>
    <w:rsid w:val="00BE4FB6"/>
    <w:pPr>
      <w:spacing w:after="0" w:line="240" w:lineRule="auto"/>
    </w:pPr>
    <w:rPr>
      <w:rFonts w:ascii="Calibri" w:eastAsia="Times New Roman" w:hAnsi="Calibri" w:cs="Times New Roman"/>
    </w:rPr>
  </w:style>
  <w:style w:type="paragraph" w:customStyle="1" w:styleId="Default">
    <w:name w:val="Default"/>
    <w:rsid w:val="002D5827"/>
    <w:pPr>
      <w:autoSpaceDE w:val="0"/>
      <w:autoSpaceDN w:val="0"/>
      <w:adjustRightInd w:val="0"/>
      <w:spacing w:after="0" w:line="240" w:lineRule="auto"/>
    </w:pPr>
    <w:rPr>
      <w:rFonts w:ascii="Arial" w:eastAsia="Calibri" w:hAnsi="Arial" w:cs="Arial"/>
      <w:color w:val="000000"/>
      <w:sz w:val="24"/>
      <w:szCs w:val="24"/>
    </w:rPr>
  </w:style>
  <w:style w:type="character" w:customStyle="1" w:styleId="ListParagraphChar">
    <w:name w:val="List Paragraph Char"/>
    <w:basedOn w:val="DefaultParagraphFont"/>
    <w:link w:val="ListParagraph"/>
    <w:uiPriority w:val="34"/>
    <w:rsid w:val="000C4D1E"/>
    <w:rPr>
      <w:rFonts w:ascii="Calibri" w:eastAsia="Times New Roman" w:hAnsi="Calibri" w:cs="Times New Roman"/>
    </w:rPr>
  </w:style>
  <w:style w:type="character" w:styleId="Mention">
    <w:name w:val="Mention"/>
    <w:basedOn w:val="DefaultParagraphFont"/>
    <w:uiPriority w:val="99"/>
    <w:unhideWhenUsed/>
    <w:rsid w:val="00092174"/>
    <w:rPr>
      <w:color w:val="2B579A"/>
      <w:shd w:val="clear" w:color="auto" w:fill="E1DFDD"/>
    </w:rPr>
  </w:style>
  <w:style w:type="character" w:customStyle="1" w:styleId="Heading2Char">
    <w:name w:val="Heading 2 Char"/>
    <w:basedOn w:val="DefaultParagraphFont"/>
    <w:link w:val="Heading2"/>
    <w:uiPriority w:val="9"/>
    <w:rsid w:val="00777EDB"/>
    <w:rPr>
      <w:rFonts w:asciiTheme="majorHAnsi" w:eastAsiaTheme="majorEastAsia" w:hAnsiTheme="majorHAnsi" w:cstheme="majorBidi"/>
      <w:color w:val="003481" w:themeColor="accent1" w:themeShade="BF"/>
      <w:sz w:val="26"/>
      <w:szCs w:val="26"/>
    </w:rPr>
  </w:style>
  <w:style w:type="character" w:customStyle="1" w:styleId="Heading3Char">
    <w:name w:val="Heading 3 Char"/>
    <w:basedOn w:val="DefaultParagraphFont"/>
    <w:link w:val="Heading3"/>
    <w:uiPriority w:val="9"/>
    <w:rsid w:val="00777EDB"/>
    <w:rPr>
      <w:rFonts w:asciiTheme="majorHAnsi" w:eastAsiaTheme="majorEastAsia" w:hAnsiTheme="majorHAnsi" w:cstheme="majorBidi"/>
      <w:color w:val="002256" w:themeColor="accent1" w:themeShade="7F"/>
      <w:sz w:val="24"/>
      <w:szCs w:val="24"/>
    </w:rPr>
  </w:style>
  <w:style w:type="table" w:customStyle="1" w:styleId="GridTable1Light1">
    <w:name w:val="Grid Table 1 Light1"/>
    <w:basedOn w:val="TableNormal"/>
    <w:next w:val="GridTable1Light"/>
    <w:uiPriority w:val="46"/>
    <w:rsid w:val="00342433"/>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
    <w:name w:val="Grid Table 1 Light"/>
    <w:basedOn w:val="TableNormal"/>
    <w:uiPriority w:val="46"/>
    <w:rsid w:val="0034243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3E323F"/>
    <w:rPr>
      <w:color w:val="542378"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2022933">
      <w:bodyDiv w:val="1"/>
      <w:marLeft w:val="0"/>
      <w:marRight w:val="0"/>
      <w:marTop w:val="0"/>
      <w:marBottom w:val="0"/>
      <w:divBdr>
        <w:top w:val="none" w:sz="0" w:space="0" w:color="auto"/>
        <w:left w:val="none" w:sz="0" w:space="0" w:color="auto"/>
        <w:bottom w:val="none" w:sz="0" w:space="0" w:color="auto"/>
        <w:right w:val="none" w:sz="0" w:space="0" w:color="auto"/>
      </w:divBdr>
    </w:div>
    <w:div w:id="577058988">
      <w:bodyDiv w:val="1"/>
      <w:marLeft w:val="0"/>
      <w:marRight w:val="0"/>
      <w:marTop w:val="0"/>
      <w:marBottom w:val="0"/>
      <w:divBdr>
        <w:top w:val="none" w:sz="0" w:space="0" w:color="auto"/>
        <w:left w:val="none" w:sz="0" w:space="0" w:color="auto"/>
        <w:bottom w:val="none" w:sz="0" w:space="0" w:color="auto"/>
        <w:right w:val="none" w:sz="0" w:space="0" w:color="auto"/>
      </w:divBdr>
    </w:div>
    <w:div w:id="721294139">
      <w:bodyDiv w:val="1"/>
      <w:marLeft w:val="0"/>
      <w:marRight w:val="0"/>
      <w:marTop w:val="0"/>
      <w:marBottom w:val="0"/>
      <w:divBdr>
        <w:top w:val="none" w:sz="0" w:space="0" w:color="auto"/>
        <w:left w:val="none" w:sz="0" w:space="0" w:color="auto"/>
        <w:bottom w:val="none" w:sz="0" w:space="0" w:color="auto"/>
        <w:right w:val="none" w:sz="0" w:space="0" w:color="auto"/>
      </w:divBdr>
    </w:div>
    <w:div w:id="908613381">
      <w:bodyDiv w:val="1"/>
      <w:marLeft w:val="0"/>
      <w:marRight w:val="0"/>
      <w:marTop w:val="0"/>
      <w:marBottom w:val="0"/>
      <w:divBdr>
        <w:top w:val="none" w:sz="0" w:space="0" w:color="auto"/>
        <w:left w:val="none" w:sz="0" w:space="0" w:color="auto"/>
        <w:bottom w:val="none" w:sz="0" w:space="0" w:color="auto"/>
        <w:right w:val="none" w:sz="0" w:space="0" w:color="auto"/>
      </w:divBdr>
    </w:div>
    <w:div w:id="1106147075">
      <w:bodyDiv w:val="1"/>
      <w:marLeft w:val="0"/>
      <w:marRight w:val="0"/>
      <w:marTop w:val="0"/>
      <w:marBottom w:val="0"/>
      <w:divBdr>
        <w:top w:val="none" w:sz="0" w:space="0" w:color="auto"/>
        <w:left w:val="none" w:sz="0" w:space="0" w:color="auto"/>
        <w:bottom w:val="none" w:sz="0" w:space="0" w:color="auto"/>
        <w:right w:val="none" w:sz="0" w:space="0" w:color="auto"/>
      </w:divBdr>
    </w:div>
    <w:div w:id="1255867491">
      <w:bodyDiv w:val="1"/>
      <w:marLeft w:val="0"/>
      <w:marRight w:val="0"/>
      <w:marTop w:val="0"/>
      <w:marBottom w:val="0"/>
      <w:divBdr>
        <w:top w:val="none" w:sz="0" w:space="0" w:color="auto"/>
        <w:left w:val="none" w:sz="0" w:space="0" w:color="auto"/>
        <w:bottom w:val="none" w:sz="0" w:space="0" w:color="auto"/>
        <w:right w:val="none" w:sz="0" w:space="0" w:color="auto"/>
      </w:divBdr>
    </w:div>
    <w:div w:id="1384214741">
      <w:bodyDiv w:val="1"/>
      <w:marLeft w:val="0"/>
      <w:marRight w:val="0"/>
      <w:marTop w:val="0"/>
      <w:marBottom w:val="0"/>
      <w:divBdr>
        <w:top w:val="none" w:sz="0" w:space="0" w:color="auto"/>
        <w:left w:val="none" w:sz="0" w:space="0" w:color="auto"/>
        <w:bottom w:val="none" w:sz="0" w:space="0" w:color="auto"/>
        <w:right w:val="none" w:sz="0" w:space="0" w:color="auto"/>
      </w:divBdr>
    </w:div>
    <w:div w:id="1400862657">
      <w:bodyDiv w:val="1"/>
      <w:marLeft w:val="0"/>
      <w:marRight w:val="0"/>
      <w:marTop w:val="0"/>
      <w:marBottom w:val="0"/>
      <w:divBdr>
        <w:top w:val="none" w:sz="0" w:space="0" w:color="auto"/>
        <w:left w:val="none" w:sz="0" w:space="0" w:color="auto"/>
        <w:bottom w:val="none" w:sz="0" w:space="0" w:color="auto"/>
        <w:right w:val="none" w:sz="0" w:space="0" w:color="auto"/>
      </w:divBdr>
    </w:div>
    <w:div w:id="1454397849">
      <w:bodyDiv w:val="1"/>
      <w:marLeft w:val="0"/>
      <w:marRight w:val="0"/>
      <w:marTop w:val="0"/>
      <w:marBottom w:val="0"/>
      <w:divBdr>
        <w:top w:val="none" w:sz="0" w:space="0" w:color="auto"/>
        <w:left w:val="none" w:sz="0" w:space="0" w:color="auto"/>
        <w:bottom w:val="none" w:sz="0" w:space="0" w:color="auto"/>
        <w:right w:val="none" w:sz="0" w:space="0" w:color="auto"/>
      </w:divBdr>
    </w:div>
    <w:div w:id="1559901338">
      <w:bodyDiv w:val="1"/>
      <w:marLeft w:val="0"/>
      <w:marRight w:val="0"/>
      <w:marTop w:val="0"/>
      <w:marBottom w:val="0"/>
      <w:divBdr>
        <w:top w:val="none" w:sz="0" w:space="0" w:color="auto"/>
        <w:left w:val="none" w:sz="0" w:space="0" w:color="auto"/>
        <w:bottom w:val="none" w:sz="0" w:space="0" w:color="auto"/>
        <w:right w:val="none" w:sz="0" w:space="0" w:color="auto"/>
      </w:divBdr>
    </w:div>
    <w:div w:id="1575235404">
      <w:bodyDiv w:val="1"/>
      <w:marLeft w:val="0"/>
      <w:marRight w:val="0"/>
      <w:marTop w:val="0"/>
      <w:marBottom w:val="0"/>
      <w:divBdr>
        <w:top w:val="none" w:sz="0" w:space="0" w:color="auto"/>
        <w:left w:val="none" w:sz="0" w:space="0" w:color="auto"/>
        <w:bottom w:val="none" w:sz="0" w:space="0" w:color="auto"/>
        <w:right w:val="none" w:sz="0" w:space="0" w:color="auto"/>
      </w:divBdr>
    </w:div>
    <w:div w:id="1682703012">
      <w:bodyDiv w:val="1"/>
      <w:marLeft w:val="0"/>
      <w:marRight w:val="0"/>
      <w:marTop w:val="0"/>
      <w:marBottom w:val="0"/>
      <w:divBdr>
        <w:top w:val="none" w:sz="0" w:space="0" w:color="auto"/>
        <w:left w:val="none" w:sz="0" w:space="0" w:color="auto"/>
        <w:bottom w:val="none" w:sz="0" w:space="0" w:color="auto"/>
        <w:right w:val="none" w:sz="0" w:space="0" w:color="auto"/>
      </w:divBdr>
    </w:div>
    <w:div w:id="1685013103">
      <w:bodyDiv w:val="1"/>
      <w:marLeft w:val="0"/>
      <w:marRight w:val="0"/>
      <w:marTop w:val="0"/>
      <w:marBottom w:val="0"/>
      <w:divBdr>
        <w:top w:val="none" w:sz="0" w:space="0" w:color="auto"/>
        <w:left w:val="none" w:sz="0" w:space="0" w:color="auto"/>
        <w:bottom w:val="none" w:sz="0" w:space="0" w:color="auto"/>
        <w:right w:val="none" w:sz="0" w:space="0" w:color="auto"/>
      </w:divBdr>
    </w:div>
    <w:div w:id="1787890023">
      <w:bodyDiv w:val="1"/>
      <w:marLeft w:val="0"/>
      <w:marRight w:val="0"/>
      <w:marTop w:val="0"/>
      <w:marBottom w:val="0"/>
      <w:divBdr>
        <w:top w:val="none" w:sz="0" w:space="0" w:color="auto"/>
        <w:left w:val="none" w:sz="0" w:space="0" w:color="auto"/>
        <w:bottom w:val="none" w:sz="0" w:space="0" w:color="auto"/>
        <w:right w:val="none" w:sz="0" w:space="0" w:color="auto"/>
      </w:divBdr>
    </w:div>
    <w:div w:id="1788084375">
      <w:bodyDiv w:val="1"/>
      <w:marLeft w:val="0"/>
      <w:marRight w:val="0"/>
      <w:marTop w:val="0"/>
      <w:marBottom w:val="0"/>
      <w:divBdr>
        <w:top w:val="none" w:sz="0" w:space="0" w:color="auto"/>
        <w:left w:val="none" w:sz="0" w:space="0" w:color="auto"/>
        <w:bottom w:val="none" w:sz="0" w:space="0" w:color="auto"/>
        <w:right w:val="none" w:sz="0" w:space="0" w:color="auto"/>
      </w:divBdr>
    </w:div>
    <w:div w:id="1840999708">
      <w:bodyDiv w:val="1"/>
      <w:marLeft w:val="0"/>
      <w:marRight w:val="0"/>
      <w:marTop w:val="0"/>
      <w:marBottom w:val="0"/>
      <w:divBdr>
        <w:top w:val="none" w:sz="0" w:space="0" w:color="auto"/>
        <w:left w:val="none" w:sz="0" w:space="0" w:color="auto"/>
        <w:bottom w:val="none" w:sz="0" w:space="0" w:color="auto"/>
        <w:right w:val="none" w:sz="0" w:space="0" w:color="auto"/>
      </w:divBdr>
    </w:div>
    <w:div w:id="1949770580">
      <w:bodyDiv w:val="1"/>
      <w:marLeft w:val="0"/>
      <w:marRight w:val="0"/>
      <w:marTop w:val="0"/>
      <w:marBottom w:val="0"/>
      <w:divBdr>
        <w:top w:val="none" w:sz="0" w:space="0" w:color="auto"/>
        <w:left w:val="none" w:sz="0" w:space="0" w:color="auto"/>
        <w:bottom w:val="none" w:sz="0" w:space="0" w:color="auto"/>
        <w:right w:val="none" w:sz="0" w:space="0" w:color="auto"/>
      </w:divBdr>
    </w:div>
    <w:div w:id="2100515490">
      <w:bodyDiv w:val="1"/>
      <w:marLeft w:val="0"/>
      <w:marRight w:val="0"/>
      <w:marTop w:val="0"/>
      <w:marBottom w:val="0"/>
      <w:divBdr>
        <w:top w:val="none" w:sz="0" w:space="0" w:color="auto"/>
        <w:left w:val="none" w:sz="0" w:space="0" w:color="auto"/>
        <w:bottom w:val="none" w:sz="0" w:space="0" w:color="auto"/>
        <w:right w:val="none" w:sz="0" w:space="0" w:color="auto"/>
      </w:divBdr>
    </w:div>
    <w:div w:id="2142258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eattle.gov/education/for-providers/funding-opportunities/23-24-spp-rfq" TargetMode="External"/><Relationship Id="rId18" Type="http://schemas.openxmlformats.org/officeDocument/2006/relationships/image" Target="media/image6.png"/><Relationship Id="rId26" Type="http://schemas.openxmlformats.org/officeDocument/2006/relationships/hyperlink" Target="https://www.seattle.gov/license-and-tax-administration/business-license-tax-certificates" TargetMode="External"/><Relationship Id="rId3" Type="http://schemas.openxmlformats.org/officeDocument/2006/relationships/customXml" Target="../customXml/item3.xml"/><Relationship Id="rId21" Type="http://schemas.openxmlformats.org/officeDocument/2006/relationships/image" Target="cid:image001.png@01D9056C.99CFCE80"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shall@seattleschools.org" TargetMode="Externa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hyperlink" Target="https://www.seattle.gov/purchasing-and-contracting/doing-business-with-the-city/covid-19-vaccination-requirements" TargetMode="External"/><Relationship Id="rId2" Type="http://schemas.openxmlformats.org/officeDocument/2006/relationships/customXml" Target="../customXml/item2.xml"/><Relationship Id="rId16" Type="http://schemas.openxmlformats.org/officeDocument/2006/relationships/hyperlink" Target="https://earlylearning.powerappsportals.us/General%20Questions/gen-info-faq/selection-faq/" TargetMode="External"/><Relationship Id="rId20" Type="http://schemas.openxmlformats.org/officeDocument/2006/relationships/image" Target="media/image7.png"/><Relationship Id="rId29" Type="http://schemas.openxmlformats.org/officeDocument/2006/relationships/hyperlink" Target="http://www.seattle.gov/education/for-providers/funding-opportunities/23-24-spp-rfq" TargetMode="External"/><Relationship Id="rId41"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eattle.gov/education/for-providers/funding-opportunities" TargetMode="External"/><Relationship Id="rId24" Type="http://schemas.openxmlformats.org/officeDocument/2006/relationships/image" Target="media/image10.png"/><Relationship Id="rId32" Type="http://schemas.openxmlformats.org/officeDocument/2006/relationships/hyperlink" Target="https://web6.seattle.gov/FAS/OBD/Logon/Logon.aspx" TargetMode="External"/><Relationship Id="rId40"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hyperlink" Target="https://www.irs.gov/pub/irs-pdf/fw9.pdf" TargetMode="External"/><Relationship Id="rId36"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image" Target="cid:image002.png@01D9056E.39021700" TargetMode="External"/><Relationship Id="rId31" Type="http://schemas.openxmlformats.org/officeDocument/2006/relationships/hyperlink" Target="http://www.seattle.gov/city-purchasing-and-contracting/online-business-director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hyperlink" Target="https://dor.wa.gov/open-business/apply-business-license" TargetMode="External"/><Relationship Id="rId30" Type="http://schemas.openxmlformats.org/officeDocument/2006/relationships/hyperlink" Target="http://www.seattle.gov/city-purchasing-and-contracting/social-equity/wmbe"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documenttasks/documenttasks1.xml><?xml version="1.0" encoding="utf-8"?>
<t:Tasks xmlns:t="http://schemas.microsoft.com/office/tasks/2019/documenttasks" xmlns:oel="http://schemas.microsoft.com/office/2019/extlst">
  <t:Task id="{C7575739-E7AB-4E8E-9117-2910539FE05C}">
    <t:Anchor>
      <t:Comment id="1807817423"/>
    </t:Anchor>
    <t:History>
      <t:Event id="{C95EE8D6-C471-4997-83F6-B20CC3BF6C35}" time="2022-11-14T16:59:19.133Z">
        <t:Attribution userId="S::mao.svy@seattle.gov::562f05c0-7c58-46ae-bc22-8df82dc9981f" userProvider="AD" userName="Svy, Mao"/>
        <t:Anchor>
          <t:Comment id="1807817423"/>
        </t:Anchor>
        <t:Create/>
      </t:Event>
      <t:Event id="{CB305CDC-A22D-48FB-AFD3-C7C4FBFA04E4}" time="2022-11-14T16:59:19.133Z">
        <t:Attribution userId="S::mao.svy@seattle.gov::562f05c0-7c58-46ae-bc22-8df82dc9981f" userProvider="AD" userName="Svy, Mao"/>
        <t:Anchor>
          <t:Comment id="1807817423"/>
        </t:Anchor>
        <t:Assign userId="S::Leilani.DelaCruz@seattle.gov::0701b535-e8b8-4c0c-9add-da9d993e5216" userProvider="AD" userName="Dela Cruz, Leilani"/>
      </t:Event>
      <t:Event id="{DD82C71C-F26C-4F91-B28A-36DD058E0058}" time="2022-11-14T16:59:19.133Z">
        <t:Attribution userId="S::mao.svy@seattle.gov::562f05c0-7c58-46ae-bc22-8df82dc9981f" userProvider="AD" userName="Svy, Mao"/>
        <t:Anchor>
          <t:Comment id="1807817423"/>
        </t:Anchor>
        <t:SetTitle title="@Dela Cruz, Leilani Will we release Facilities RFI in Spring 2023?"/>
      </t:Event>
    </t:History>
  </t:Task>
</t:Tasks>
</file>

<file path=word/theme/theme1.xml><?xml version="1.0" encoding="utf-8"?>
<a:theme xmlns:a="http://schemas.openxmlformats.org/drawingml/2006/main" name="Office Theme">
  <a:themeElements>
    <a:clrScheme name="FEPP Levy">
      <a:dk1>
        <a:sysClr val="windowText" lastClr="000000"/>
      </a:dk1>
      <a:lt1>
        <a:sysClr val="window" lastClr="FFFFFF"/>
      </a:lt1>
      <a:dk2>
        <a:srgbClr val="44546A"/>
      </a:dk2>
      <a:lt2>
        <a:srgbClr val="E7E6E6"/>
      </a:lt2>
      <a:accent1>
        <a:srgbClr val="0046AD"/>
      </a:accent1>
      <a:accent2>
        <a:srgbClr val="0058A4"/>
      </a:accent2>
      <a:accent3>
        <a:srgbClr val="00ABC7"/>
      </a:accent3>
      <a:accent4>
        <a:srgbClr val="39C2D7"/>
      </a:accent4>
      <a:accent5>
        <a:srgbClr val="A6CE39"/>
      </a:accent5>
      <a:accent6>
        <a:srgbClr val="F05A28"/>
      </a:accent6>
      <a:hlink>
        <a:srgbClr val="0046AD"/>
      </a:hlink>
      <a:folHlink>
        <a:srgbClr val="54237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C845E62B29BAD43A1CAD340E5DF2587" ma:contentTypeVersion="3" ma:contentTypeDescription="Create a new document." ma:contentTypeScope="" ma:versionID="156217a6d289848c21ece6773a74ef3d">
  <xsd:schema xmlns:xsd="http://www.w3.org/2001/XMLSchema" xmlns:xs="http://www.w3.org/2001/XMLSchema" xmlns:p="http://schemas.microsoft.com/office/2006/metadata/properties" xmlns:ns2="9eb87c0e-4214-4378-908a-1ab9e31ea1c9" targetNamespace="http://schemas.microsoft.com/office/2006/metadata/properties" ma:root="true" ma:fieldsID="92dd760a5b8fa27a514f02831f7dd81e" ns2:_="">
    <xsd:import namespace="9eb87c0e-4214-4378-908a-1ab9e31ea1c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b87c0e-4214-4378-908a-1ab9e31ea1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466484-92C2-4834-A7C0-C357482E9303}">
  <ds:schemaRefs>
    <ds:schemaRef ds:uri="http://schemas.microsoft.com/sharepoint/v3/contenttype/forms"/>
  </ds:schemaRefs>
</ds:datastoreItem>
</file>

<file path=customXml/itemProps2.xml><?xml version="1.0" encoding="utf-8"?>
<ds:datastoreItem xmlns:ds="http://schemas.openxmlformats.org/officeDocument/2006/customXml" ds:itemID="{6E022ADD-AFE4-4C4B-BDCA-BDC10A92953D}">
  <ds:schemaRefs>
    <ds:schemaRef ds:uri="http://purl.org/dc/elements/1.1/"/>
    <ds:schemaRef ds:uri="http://schemas.microsoft.com/office/2006/metadata/properties"/>
    <ds:schemaRef ds:uri="http://purl.org/dc/terms/"/>
    <ds:schemaRef ds:uri="9eb87c0e-4214-4378-908a-1ab9e31ea1c9"/>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7B670A98-F46B-4341-96E1-DD236803AC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b87c0e-4214-4378-908a-1ab9e31ea1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4F41E0B-237C-4425-90A4-9457B3625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6941</Words>
  <Characters>39568</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46417</CharactersWithSpaces>
  <SharedDoc>false</SharedDoc>
  <HLinks>
    <vt:vector size="90" baseType="variant">
      <vt:variant>
        <vt:i4>4194319</vt:i4>
      </vt:variant>
      <vt:variant>
        <vt:i4>66</vt:i4>
      </vt:variant>
      <vt:variant>
        <vt:i4>0</vt:i4>
      </vt:variant>
      <vt:variant>
        <vt:i4>5</vt:i4>
      </vt:variant>
      <vt:variant>
        <vt:lpwstr>https://www.seattle.gov/purchasing-and-contracting/doing-business-with-the-city/covid-19-vaccination-requirements</vt:lpwstr>
      </vt:variant>
      <vt:variant>
        <vt:lpwstr/>
      </vt:variant>
      <vt:variant>
        <vt:i4>6225945</vt:i4>
      </vt:variant>
      <vt:variant>
        <vt:i4>63</vt:i4>
      </vt:variant>
      <vt:variant>
        <vt:i4>0</vt:i4>
      </vt:variant>
      <vt:variant>
        <vt:i4>5</vt:i4>
      </vt:variant>
      <vt:variant>
        <vt:lpwstr>https://web6.seattle.gov/FAS/OBD/Logon/Logon.aspx</vt:lpwstr>
      </vt:variant>
      <vt:variant>
        <vt:lpwstr/>
      </vt:variant>
      <vt:variant>
        <vt:i4>4456524</vt:i4>
      </vt:variant>
      <vt:variant>
        <vt:i4>60</vt:i4>
      </vt:variant>
      <vt:variant>
        <vt:i4>0</vt:i4>
      </vt:variant>
      <vt:variant>
        <vt:i4>5</vt:i4>
      </vt:variant>
      <vt:variant>
        <vt:lpwstr>http://www.seattle.gov/city-purchasing-and-contracting/online-business-directory</vt:lpwstr>
      </vt:variant>
      <vt:variant>
        <vt:lpwstr/>
      </vt:variant>
      <vt:variant>
        <vt:i4>4522057</vt:i4>
      </vt:variant>
      <vt:variant>
        <vt:i4>57</vt:i4>
      </vt:variant>
      <vt:variant>
        <vt:i4>0</vt:i4>
      </vt:variant>
      <vt:variant>
        <vt:i4>5</vt:i4>
      </vt:variant>
      <vt:variant>
        <vt:lpwstr>http://www.seattle.gov/city-purchasing-and-contracting/social-equity/wmbe</vt:lpwstr>
      </vt:variant>
      <vt:variant>
        <vt:lpwstr/>
      </vt:variant>
      <vt:variant>
        <vt:i4>2556026</vt:i4>
      </vt:variant>
      <vt:variant>
        <vt:i4>54</vt:i4>
      </vt:variant>
      <vt:variant>
        <vt:i4>0</vt:i4>
      </vt:variant>
      <vt:variant>
        <vt:i4>5</vt:i4>
      </vt:variant>
      <vt:variant>
        <vt:lpwstr>https://www.irs.gov/pub/irs-pdf/fw9.pdf</vt:lpwstr>
      </vt:variant>
      <vt:variant>
        <vt:lpwstr/>
      </vt:variant>
      <vt:variant>
        <vt:i4>3866664</vt:i4>
      </vt:variant>
      <vt:variant>
        <vt:i4>51</vt:i4>
      </vt:variant>
      <vt:variant>
        <vt:i4>0</vt:i4>
      </vt:variant>
      <vt:variant>
        <vt:i4>5</vt:i4>
      </vt:variant>
      <vt:variant>
        <vt:lpwstr>https://dor.wa.gov/open-business/apply-business-license</vt:lpwstr>
      </vt:variant>
      <vt:variant>
        <vt:lpwstr/>
      </vt:variant>
      <vt:variant>
        <vt:i4>3407976</vt:i4>
      </vt:variant>
      <vt:variant>
        <vt:i4>48</vt:i4>
      </vt:variant>
      <vt:variant>
        <vt:i4>0</vt:i4>
      </vt:variant>
      <vt:variant>
        <vt:i4>5</vt:i4>
      </vt:variant>
      <vt:variant>
        <vt:lpwstr>https://www.seattle.gov/license-and-tax-administration/business-license-tax-certificates</vt:lpwstr>
      </vt:variant>
      <vt:variant>
        <vt:lpwstr>who</vt:lpwstr>
      </vt:variant>
      <vt:variant>
        <vt:i4>3342386</vt:i4>
      </vt:variant>
      <vt:variant>
        <vt:i4>45</vt:i4>
      </vt:variant>
      <vt:variant>
        <vt:i4>0</vt:i4>
      </vt:variant>
      <vt:variant>
        <vt:i4>5</vt:i4>
      </vt:variant>
      <vt:variant>
        <vt:lpwstr>https://earlylearning.powerappsportals.us/General Questions/gen-info-faq/selection-faq/</vt:lpwstr>
      </vt:variant>
      <vt:variant>
        <vt:lpwstr/>
      </vt:variant>
      <vt:variant>
        <vt:i4>8192113</vt:i4>
      </vt:variant>
      <vt:variant>
        <vt:i4>42</vt:i4>
      </vt:variant>
      <vt:variant>
        <vt:i4>0</vt:i4>
      </vt:variant>
      <vt:variant>
        <vt:i4>5</vt:i4>
      </vt:variant>
      <vt:variant>
        <vt:lpwstr>http://www.seattle.gov/education/for-providers/funding-opportunities/23-24-spp-rfq</vt:lpwstr>
      </vt:variant>
      <vt:variant>
        <vt:lpwstr/>
      </vt:variant>
      <vt:variant>
        <vt:i4>2293787</vt:i4>
      </vt:variant>
      <vt:variant>
        <vt:i4>39</vt:i4>
      </vt:variant>
      <vt:variant>
        <vt:i4>0</vt:i4>
      </vt:variant>
      <vt:variant>
        <vt:i4>5</vt:i4>
      </vt:variant>
      <vt:variant>
        <vt:lpwstr>mailto:shall@seattleschools.org</vt:lpwstr>
      </vt:variant>
      <vt:variant>
        <vt:lpwstr/>
      </vt:variant>
      <vt:variant>
        <vt:i4>5636169</vt:i4>
      </vt:variant>
      <vt:variant>
        <vt:i4>0</vt:i4>
      </vt:variant>
      <vt:variant>
        <vt:i4>0</vt:i4>
      </vt:variant>
      <vt:variant>
        <vt:i4>5</vt:i4>
      </vt:variant>
      <vt:variant>
        <vt:lpwstr>http://www.seattle.gov/education/for-providers/funding-opportunities</vt:lpwstr>
      </vt:variant>
      <vt:variant>
        <vt:lpwstr/>
      </vt:variant>
      <vt:variant>
        <vt:i4>5767200</vt:i4>
      </vt:variant>
      <vt:variant>
        <vt:i4>9</vt:i4>
      </vt:variant>
      <vt:variant>
        <vt:i4>0</vt:i4>
      </vt:variant>
      <vt:variant>
        <vt:i4>5</vt:i4>
      </vt:variant>
      <vt:variant>
        <vt:lpwstr>mailto:Mimi.Somsanit@seattle.gov</vt:lpwstr>
      </vt:variant>
      <vt:variant>
        <vt:lpwstr/>
      </vt:variant>
      <vt:variant>
        <vt:i4>5767200</vt:i4>
      </vt:variant>
      <vt:variant>
        <vt:i4>6</vt:i4>
      </vt:variant>
      <vt:variant>
        <vt:i4>0</vt:i4>
      </vt:variant>
      <vt:variant>
        <vt:i4>5</vt:i4>
      </vt:variant>
      <vt:variant>
        <vt:lpwstr>mailto:Mimi.Somsanit@seattle.gov</vt:lpwstr>
      </vt:variant>
      <vt:variant>
        <vt:lpwstr/>
      </vt:variant>
      <vt:variant>
        <vt:i4>5767200</vt:i4>
      </vt:variant>
      <vt:variant>
        <vt:i4>3</vt:i4>
      </vt:variant>
      <vt:variant>
        <vt:i4>0</vt:i4>
      </vt:variant>
      <vt:variant>
        <vt:i4>5</vt:i4>
      </vt:variant>
      <vt:variant>
        <vt:lpwstr>mailto:Mimi.Somsanit@seattle.gov</vt:lpwstr>
      </vt:variant>
      <vt:variant>
        <vt:lpwstr/>
      </vt:variant>
      <vt:variant>
        <vt:i4>3539011</vt:i4>
      </vt:variant>
      <vt:variant>
        <vt:i4>0</vt:i4>
      </vt:variant>
      <vt:variant>
        <vt:i4>0</vt:i4>
      </vt:variant>
      <vt:variant>
        <vt:i4>5</vt:i4>
      </vt:variant>
      <vt:variant>
        <vt:lpwstr>mailto:Taylor.Oden@seattle.gov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Mao Svy</dc:creator>
  <cp:keywords/>
  <dc:description/>
  <cp:lastModifiedBy>Oden, Taylor</cp:lastModifiedBy>
  <cp:revision>2</cp:revision>
  <cp:lastPrinted>2019-10-24T18:42:00Z</cp:lastPrinted>
  <dcterms:created xsi:type="dcterms:W3CDTF">2022-12-07T18:20:00Z</dcterms:created>
  <dcterms:modified xsi:type="dcterms:W3CDTF">2022-12-07T18:20:00Z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0x0101002C845E62B29BAD43A1CAD340E5DF2587</vt:lpwstr>
  </property>
</Properties>
</file>