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03A7" w14:textId="77777777" w:rsidR="00856825" w:rsidRPr="00D233B2" w:rsidRDefault="00856825" w:rsidP="00856825">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8240" behindDoc="1" locked="0" layoutInCell="1" allowOverlap="1" wp14:anchorId="530D6581" wp14:editId="43FBF428">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2A73176E" w14:textId="77777777" w:rsidR="00856825" w:rsidRPr="00D233B2" w:rsidRDefault="00856825" w:rsidP="00856825">
      <w:pPr>
        <w:spacing w:after="1200" w:line="20" w:lineRule="atLeast"/>
        <w:rPr>
          <w:rFonts w:cstheme="minorHAnsi"/>
          <w:sz w:val="24"/>
          <w:szCs w:val="24"/>
        </w:rPr>
      </w:pPr>
      <w:r w:rsidRPr="00D233B2">
        <w:rPr>
          <w:rFonts w:cstheme="minorHAnsi"/>
          <w:sz w:val="24"/>
          <w:szCs w:val="24"/>
        </w:rPr>
        <w:t>Community Involvement Commission</w:t>
      </w:r>
    </w:p>
    <w:p w14:paraId="1C5690CF" w14:textId="45050DC9" w:rsidR="00856825" w:rsidRPr="00C95397" w:rsidRDefault="00C95397" w:rsidP="00C95397">
      <w:pPr>
        <w:pStyle w:val="Heading1"/>
        <w:jc w:val="center"/>
        <w:rPr>
          <w:sz w:val="24"/>
          <w:szCs w:val="24"/>
        </w:rPr>
      </w:pPr>
      <w:r w:rsidRPr="00C95397">
        <w:rPr>
          <w:sz w:val="24"/>
          <w:szCs w:val="24"/>
        </w:rPr>
        <w:t>Community Involvement Commission (CIC) April 2024 Meeting Minutes</w:t>
      </w:r>
    </w:p>
    <w:p w14:paraId="3FFE115E" w14:textId="682EF63C" w:rsidR="00856825" w:rsidRPr="00D233B2" w:rsidRDefault="00FC3B37" w:rsidP="00C95397">
      <w:pPr>
        <w:spacing w:before="40" w:after="0" w:line="240" w:lineRule="auto"/>
        <w:jc w:val="center"/>
        <w:rPr>
          <w:rFonts w:cstheme="minorHAnsi"/>
        </w:rPr>
      </w:pPr>
      <w:r>
        <w:rPr>
          <w:rFonts w:cstheme="minorHAnsi"/>
        </w:rPr>
        <w:t>April 15</w:t>
      </w:r>
      <w:r w:rsidR="00856825" w:rsidRPr="00D233B2">
        <w:rPr>
          <w:rFonts w:cstheme="minorHAnsi"/>
        </w:rPr>
        <w:t>, 202</w:t>
      </w:r>
      <w:r w:rsidR="00856825">
        <w:rPr>
          <w:rFonts w:cstheme="minorHAnsi"/>
        </w:rPr>
        <w:t>4</w:t>
      </w:r>
    </w:p>
    <w:p w14:paraId="10ED1785" w14:textId="77777777" w:rsidR="00856825" w:rsidRPr="00D233B2" w:rsidRDefault="00856825" w:rsidP="00C95397">
      <w:pPr>
        <w:spacing w:before="40" w:after="0" w:line="240" w:lineRule="auto"/>
        <w:jc w:val="center"/>
        <w:rPr>
          <w:rFonts w:cstheme="minorHAnsi"/>
        </w:rPr>
      </w:pPr>
      <w:r>
        <w:rPr>
          <w:rFonts w:cstheme="minorHAnsi"/>
        </w:rPr>
        <w:t>5</w:t>
      </w:r>
      <w:r w:rsidRPr="00D233B2">
        <w:rPr>
          <w:rFonts w:cstheme="minorHAnsi"/>
        </w:rPr>
        <w:t>:</w:t>
      </w:r>
      <w:r>
        <w:rPr>
          <w:rFonts w:cstheme="minorHAnsi"/>
        </w:rPr>
        <w:t>00</w:t>
      </w:r>
      <w:r w:rsidRPr="00D233B2">
        <w:rPr>
          <w:rFonts w:cstheme="minorHAnsi"/>
        </w:rPr>
        <w:t xml:space="preserve"> – </w:t>
      </w:r>
      <w:r>
        <w:rPr>
          <w:rFonts w:cstheme="minorHAnsi"/>
        </w:rPr>
        <w:t>7</w:t>
      </w:r>
      <w:r w:rsidRPr="00D233B2">
        <w:rPr>
          <w:rFonts w:cstheme="minorHAnsi"/>
        </w:rPr>
        <w:t>:</w:t>
      </w:r>
      <w:r>
        <w:rPr>
          <w:rFonts w:cstheme="minorHAnsi"/>
        </w:rPr>
        <w:t>0</w:t>
      </w:r>
      <w:r w:rsidRPr="00D233B2">
        <w:rPr>
          <w:rFonts w:cstheme="minorHAnsi"/>
        </w:rPr>
        <w:t>0 pm</w:t>
      </w:r>
    </w:p>
    <w:p w14:paraId="5E68560F" w14:textId="5A006681" w:rsidR="00C264E3" w:rsidRPr="00731DB0" w:rsidRDefault="00856825" w:rsidP="00731DB0">
      <w:pPr>
        <w:spacing w:before="40" w:after="240" w:line="240" w:lineRule="auto"/>
        <w:jc w:val="center"/>
        <w:rPr>
          <w:rFonts w:cstheme="minorHAnsi"/>
        </w:rPr>
      </w:pPr>
      <w:r w:rsidRPr="00D233B2">
        <w:rPr>
          <w:rFonts w:cstheme="minorHAnsi"/>
        </w:rPr>
        <w:t>Webex Meeting &amp; Seattle City Hall Room 370</w:t>
      </w:r>
    </w:p>
    <w:p w14:paraId="7F0F7F6A" w14:textId="71B83D5B" w:rsidR="00C264E3" w:rsidRPr="00731DB0" w:rsidRDefault="00856825" w:rsidP="00731DB0">
      <w:pPr>
        <w:spacing w:line="240" w:lineRule="auto"/>
      </w:pPr>
      <w:r w:rsidRPr="00D233B2">
        <w:rPr>
          <w:rFonts w:cstheme="minorHAnsi"/>
          <w:b/>
        </w:rPr>
        <w:t>Commissioners present</w:t>
      </w:r>
      <w:r w:rsidR="009F354B">
        <w:rPr>
          <w:rFonts w:cstheme="minorHAnsi"/>
          <w:b/>
        </w:rPr>
        <w:t xml:space="preserve">:  </w:t>
      </w:r>
      <w:r w:rsidR="00012175" w:rsidRPr="00707B35">
        <w:rPr>
          <w:rFonts w:cstheme="minorHAnsi"/>
        </w:rPr>
        <w:t xml:space="preserve">Ahoua </w:t>
      </w:r>
      <w:proofErr w:type="spellStart"/>
      <w:r w:rsidR="00012175" w:rsidRPr="00707B35">
        <w:rPr>
          <w:rFonts w:cstheme="minorHAnsi"/>
        </w:rPr>
        <w:t>Koné</w:t>
      </w:r>
      <w:proofErr w:type="spellEnd"/>
      <w:r w:rsidR="00012175">
        <w:rPr>
          <w:rFonts w:cstheme="minorHAnsi"/>
        </w:rPr>
        <w:t xml:space="preserve">, </w:t>
      </w:r>
      <w:r w:rsidR="00012175">
        <w:t>Heidi Morisset, Fiona Murray, Julio Perez, Nausheen Rajan, Jessica Reeves, Michael Seo, Cade Wiger</w:t>
      </w:r>
    </w:p>
    <w:p w14:paraId="13CFC096" w14:textId="2BC385E4" w:rsidR="00C264E3" w:rsidRPr="00731DB0" w:rsidRDefault="00856825" w:rsidP="00C264E3">
      <w:pPr>
        <w:spacing w:after="0" w:line="240" w:lineRule="auto"/>
        <w:rPr>
          <w:rFonts w:cstheme="minorHAnsi"/>
        </w:rPr>
      </w:pPr>
      <w:r w:rsidRPr="00D233B2">
        <w:rPr>
          <w:rFonts w:cstheme="minorHAnsi"/>
          <w:b/>
          <w:bCs/>
        </w:rPr>
        <w:t>Commissioners not in attendance</w:t>
      </w:r>
      <w:r w:rsidRPr="00D233B2">
        <w:rPr>
          <w:rFonts w:cstheme="minorHAnsi"/>
          <w:b/>
        </w:rPr>
        <w:t>:</w:t>
      </w:r>
      <w:r w:rsidRPr="00D233B2">
        <w:rPr>
          <w:rFonts w:cstheme="minorHAnsi"/>
        </w:rPr>
        <w:t xml:space="preserve"> </w:t>
      </w:r>
      <w:r w:rsidR="005625CA">
        <w:t xml:space="preserve">Martha Lucas, Bill Southern, </w:t>
      </w:r>
      <w:r w:rsidR="009B1742">
        <w:t>Marcus White</w:t>
      </w:r>
    </w:p>
    <w:p w14:paraId="647D4775" w14:textId="53EF0641" w:rsidR="00FB3E52" w:rsidRDefault="00856825" w:rsidP="00C264E3">
      <w:pPr>
        <w:spacing w:after="0" w:line="240" w:lineRule="auto"/>
        <w:rPr>
          <w:rFonts w:cstheme="minorHAnsi"/>
        </w:rPr>
      </w:pPr>
      <w:r w:rsidRPr="00D233B2">
        <w:rPr>
          <w:rFonts w:cstheme="minorHAnsi"/>
          <w:b/>
          <w:bCs/>
        </w:rPr>
        <w:t>City of Seattle Staff present</w:t>
      </w:r>
      <w:r w:rsidRPr="00D233B2">
        <w:rPr>
          <w:rFonts w:cstheme="minorHAnsi"/>
        </w:rPr>
        <w:t xml:space="preserve">: </w:t>
      </w:r>
    </w:p>
    <w:p w14:paraId="3E935BEC" w14:textId="3E9171FB" w:rsidR="00007192" w:rsidRPr="00731DB0" w:rsidRDefault="00856825" w:rsidP="00007192">
      <w:pPr>
        <w:spacing w:line="240" w:lineRule="auto"/>
        <w:rPr>
          <w:rFonts w:cstheme="minorHAnsi"/>
        </w:rPr>
      </w:pPr>
      <w:r w:rsidRPr="00D233B2">
        <w:rPr>
          <w:rFonts w:cstheme="minorHAnsi"/>
        </w:rPr>
        <w:t xml:space="preserve">Alvin Edwards </w:t>
      </w:r>
      <w:r w:rsidR="00600252">
        <w:rPr>
          <w:rFonts w:cstheme="minorHAnsi"/>
        </w:rPr>
        <w:t xml:space="preserve">and </w:t>
      </w:r>
      <w:r>
        <w:rPr>
          <w:rFonts w:cstheme="minorHAnsi"/>
        </w:rPr>
        <w:t>Lydia Faitalia (Department of Neighborhoods)</w:t>
      </w:r>
      <w:r w:rsidR="007A21E9">
        <w:rPr>
          <w:rFonts w:cstheme="minorHAnsi"/>
        </w:rPr>
        <w:t xml:space="preserve">; </w:t>
      </w:r>
      <w:r w:rsidR="00751E9F">
        <w:rPr>
          <w:rFonts w:cstheme="minorHAnsi"/>
        </w:rPr>
        <w:t>Rachel</w:t>
      </w:r>
      <w:r w:rsidR="00DB0691">
        <w:rPr>
          <w:rFonts w:cstheme="minorHAnsi"/>
        </w:rPr>
        <w:t xml:space="preserve"> Banner (Seattle Parks &amp; Recreation)</w:t>
      </w:r>
    </w:p>
    <w:p w14:paraId="1C547264" w14:textId="181B5547" w:rsidR="008A2417" w:rsidRPr="002C1509" w:rsidRDefault="00007192" w:rsidP="002C1509">
      <w:pPr>
        <w:spacing w:after="480" w:line="240" w:lineRule="auto"/>
        <w:rPr>
          <w:rFonts w:cstheme="minorHAnsi"/>
          <w:i/>
          <w:iCs/>
        </w:rPr>
      </w:pPr>
      <w:r w:rsidRPr="00C95397">
        <w:rPr>
          <w:rFonts w:cstheme="minorHAnsi"/>
          <w:i/>
          <w:iCs/>
          <w:u w:val="single"/>
        </w:rPr>
        <w:t>Transcriber’s Note</w:t>
      </w:r>
      <w:r w:rsidRPr="00C95397">
        <w:rPr>
          <w:rFonts w:cstheme="minorHAnsi"/>
          <w:i/>
          <w:iCs/>
        </w:rPr>
        <w:t>: The notes shown below are summaries of statements provided. They are not transcriptions and have been shortened and edited to include the major points raised. Full comments are retained in the files in video recording and available upon request.</w:t>
      </w:r>
    </w:p>
    <w:p w14:paraId="20A48F33" w14:textId="40DEE7FB" w:rsidR="004770BE" w:rsidRPr="00C95397" w:rsidRDefault="00C95397" w:rsidP="00C95397">
      <w:pPr>
        <w:pStyle w:val="Heading2"/>
      </w:pPr>
      <w:bookmarkStart w:id="0" w:name="_Hlk85543838"/>
      <w:bookmarkStart w:id="1" w:name="_Hlk130310772"/>
      <w:r w:rsidRPr="00C95397">
        <w:t>Community Comments and Vote on March Meeting Minutes</w:t>
      </w:r>
    </w:p>
    <w:p w14:paraId="36518EBD" w14:textId="454E25C7" w:rsidR="00CA6354" w:rsidRPr="002C1509" w:rsidRDefault="00856825" w:rsidP="002C1509">
      <w:pPr>
        <w:spacing w:after="360" w:line="240" w:lineRule="auto"/>
        <w:rPr>
          <w:rFonts w:cstheme="minorHAnsi"/>
          <w:b/>
        </w:rPr>
      </w:pPr>
      <w:r w:rsidRPr="004A5820">
        <w:rPr>
          <w:rFonts w:cstheme="minorHAnsi"/>
          <w:bCs/>
        </w:rPr>
        <w:t xml:space="preserve">The commission voted to approve the </w:t>
      </w:r>
      <w:r w:rsidR="00497E92" w:rsidRPr="004A5820">
        <w:rPr>
          <w:rFonts w:cstheme="minorHAnsi"/>
          <w:bCs/>
        </w:rPr>
        <w:t>March 18</w:t>
      </w:r>
      <w:r w:rsidRPr="004A5820">
        <w:rPr>
          <w:rFonts w:cstheme="minorHAnsi"/>
          <w:bCs/>
        </w:rPr>
        <w:t xml:space="preserve">, </w:t>
      </w:r>
      <w:proofErr w:type="gramStart"/>
      <w:r w:rsidRPr="004A5820">
        <w:rPr>
          <w:rFonts w:cstheme="minorHAnsi"/>
          <w:bCs/>
        </w:rPr>
        <w:t>2024</w:t>
      </w:r>
      <w:proofErr w:type="gramEnd"/>
      <w:r w:rsidRPr="004A5820">
        <w:rPr>
          <w:rFonts w:cstheme="minorHAnsi"/>
          <w:bCs/>
        </w:rPr>
        <w:t xml:space="preserve"> Community Involvement Commission meeting minutes</w:t>
      </w:r>
      <w:r w:rsidR="00D8158C">
        <w:rPr>
          <w:rFonts w:cstheme="minorHAnsi"/>
          <w:bCs/>
        </w:rPr>
        <w:t xml:space="preserve"> with </w:t>
      </w:r>
      <w:r w:rsidR="00725971">
        <w:rPr>
          <w:rFonts w:cstheme="minorHAnsi"/>
          <w:bCs/>
        </w:rPr>
        <w:t xml:space="preserve">one </w:t>
      </w:r>
      <w:r w:rsidR="00D8158C">
        <w:rPr>
          <w:rFonts w:cstheme="minorHAnsi"/>
          <w:bCs/>
        </w:rPr>
        <w:t xml:space="preserve">correction:  </w:t>
      </w:r>
      <w:r w:rsidR="00D8158C" w:rsidRPr="000B161B">
        <w:rPr>
          <w:rFonts w:cstheme="minorHAnsi"/>
          <w:b/>
          <w:i/>
          <w:iCs/>
        </w:rPr>
        <w:t xml:space="preserve">Commissioner </w:t>
      </w:r>
      <w:r w:rsidR="00CD73DD" w:rsidRPr="000B161B">
        <w:rPr>
          <w:rFonts w:cstheme="minorHAnsi"/>
          <w:b/>
          <w:i/>
          <w:iCs/>
        </w:rPr>
        <w:t xml:space="preserve">Murray nominated </w:t>
      </w:r>
      <w:r w:rsidR="000B161B" w:rsidRPr="000B161B">
        <w:rPr>
          <w:rFonts w:cstheme="minorHAnsi"/>
          <w:b/>
          <w:i/>
          <w:iCs/>
        </w:rPr>
        <w:t xml:space="preserve">Heidi </w:t>
      </w:r>
      <w:r w:rsidR="00D8158C" w:rsidRPr="000B161B">
        <w:rPr>
          <w:rFonts w:cstheme="minorHAnsi"/>
          <w:b/>
          <w:i/>
          <w:iCs/>
        </w:rPr>
        <w:t>Morisset</w:t>
      </w:r>
      <w:r w:rsidR="000B161B" w:rsidRPr="000B161B">
        <w:rPr>
          <w:rFonts w:cstheme="minorHAnsi"/>
          <w:b/>
          <w:i/>
          <w:iCs/>
        </w:rPr>
        <w:t xml:space="preserve"> for Co-Chair.</w:t>
      </w:r>
      <w:r w:rsidR="000B161B">
        <w:rPr>
          <w:rFonts w:cstheme="minorHAnsi"/>
          <w:b/>
        </w:rPr>
        <w:t xml:space="preserve">  MOTION</w:t>
      </w:r>
      <w:r w:rsidR="00C264E3">
        <w:rPr>
          <w:rFonts w:cstheme="minorHAnsi"/>
          <w:b/>
        </w:rPr>
        <w:t>:  Approved with correction above.</w:t>
      </w:r>
      <w:bookmarkEnd w:id="0"/>
      <w:bookmarkEnd w:id="1"/>
    </w:p>
    <w:p w14:paraId="2BBAA406" w14:textId="42765F66" w:rsidR="00CA6354" w:rsidRDefault="00C95397" w:rsidP="00C95397">
      <w:pPr>
        <w:pStyle w:val="Heading1"/>
      </w:pPr>
      <w:r w:rsidRPr="00C95397">
        <w:t>Executive Session - discussion on commissioner interpersonal conflict</w:t>
      </w:r>
    </w:p>
    <w:p w14:paraId="244CAFF1" w14:textId="3DBA3F2B" w:rsidR="001A02F3" w:rsidRDefault="009A6C0D" w:rsidP="002C1509">
      <w:pPr>
        <w:spacing w:line="240" w:lineRule="auto"/>
      </w:pPr>
      <w:r w:rsidRPr="001F7E41">
        <w:rPr>
          <w:b/>
          <w:bCs/>
        </w:rPr>
        <w:t>MOTION</w:t>
      </w:r>
      <w:r>
        <w:t xml:space="preserve">:  Commissioner Perez </w:t>
      </w:r>
      <w:r w:rsidR="00D554F3">
        <w:t xml:space="preserve">motioned for Heidi </w:t>
      </w:r>
      <w:r w:rsidR="00CA6354">
        <w:t>Morisset to chair today’s meeting during executive session.</w:t>
      </w:r>
      <w:r w:rsidR="00D554F3">
        <w:t xml:space="preserve">  Second by Commissioner Murray.  No discussion.</w:t>
      </w:r>
    </w:p>
    <w:p w14:paraId="77C9EC02" w14:textId="2D623E1E" w:rsidR="001F7E41" w:rsidRDefault="00F66DE4" w:rsidP="001F7E41">
      <w:r>
        <w:t xml:space="preserve">Commissioner </w:t>
      </w:r>
      <w:proofErr w:type="spellStart"/>
      <w:r w:rsidRPr="00707B35">
        <w:rPr>
          <w:rFonts w:cstheme="minorHAnsi"/>
        </w:rPr>
        <w:t>Koné</w:t>
      </w:r>
      <w:proofErr w:type="spellEnd"/>
      <w:r w:rsidR="001F7E41">
        <w:t xml:space="preserve"> and other present members of the Recruitment and </w:t>
      </w:r>
      <w:r>
        <w:t>R</w:t>
      </w:r>
      <w:r w:rsidR="001F7E41">
        <w:t>etention special group recapped the interpersonal conflict and reviewed letter with the other commissioners. Commissioners agreed to find a method to request feedback from commissioners about their experiences. Would like to do an anonymous survey (Google Docs, MS Teams, or other).</w:t>
      </w:r>
    </w:p>
    <w:p w14:paraId="4C004188" w14:textId="2D161A28" w:rsidR="00C95397" w:rsidRPr="002C1509" w:rsidRDefault="001F7E41" w:rsidP="00283C44">
      <w:pPr>
        <w:spacing w:after="600" w:line="240" w:lineRule="auto"/>
        <w:ind w:left="360"/>
        <w:rPr>
          <w:rFonts w:eastAsia="Times New Roman"/>
        </w:rPr>
      </w:pPr>
      <w:r w:rsidRPr="00FE5DB0">
        <w:rPr>
          <w:rFonts w:eastAsia="Times New Roman"/>
          <w:b/>
          <w:bCs/>
        </w:rPr>
        <w:t>Action item:</w:t>
      </w:r>
      <w:r w:rsidRPr="00FE5DB0">
        <w:rPr>
          <w:rFonts w:eastAsia="Times New Roman"/>
        </w:rPr>
        <w:t xml:space="preserve"> Work with the Recruitment and Retention special group to </w:t>
      </w:r>
      <w:r w:rsidR="00C20EB5" w:rsidRPr="00FE5DB0">
        <w:rPr>
          <w:rFonts w:eastAsia="Times New Roman"/>
        </w:rPr>
        <w:t>determine</w:t>
      </w:r>
      <w:r w:rsidRPr="00FE5DB0">
        <w:rPr>
          <w:rFonts w:eastAsia="Times New Roman"/>
        </w:rPr>
        <w:t xml:space="preserve"> which survey platform to use, </w:t>
      </w:r>
      <w:r w:rsidR="00C20EB5" w:rsidRPr="00FE5DB0">
        <w:rPr>
          <w:rFonts w:eastAsia="Times New Roman"/>
        </w:rPr>
        <w:t xml:space="preserve">and the </w:t>
      </w:r>
      <w:r w:rsidRPr="00FE5DB0">
        <w:rPr>
          <w:rFonts w:eastAsia="Times New Roman"/>
        </w:rPr>
        <w:t>questions that will be asked to ensure we solicit feedback anonymously.</w:t>
      </w:r>
    </w:p>
    <w:p w14:paraId="0DF6BA35" w14:textId="4138F68B" w:rsidR="0015116A" w:rsidRDefault="00D274A9" w:rsidP="00C95397">
      <w:pPr>
        <w:pStyle w:val="Heading2"/>
      </w:pPr>
      <w:r>
        <w:lastRenderedPageBreak/>
        <w:t>Co-chair Vot</w:t>
      </w:r>
      <w:r w:rsidR="00731DB0">
        <w:t>e</w:t>
      </w:r>
    </w:p>
    <w:p w14:paraId="4B3477EF" w14:textId="77777777" w:rsidR="00C1613C" w:rsidRDefault="00A24829" w:rsidP="0015116A">
      <w:pPr>
        <w:spacing w:after="0" w:line="240" w:lineRule="auto"/>
        <w:ind w:left="360"/>
        <w:rPr>
          <w:rFonts w:eastAsia="Times New Roman"/>
        </w:rPr>
      </w:pPr>
      <w:r w:rsidRPr="00A24829">
        <w:rPr>
          <w:rFonts w:eastAsia="Times New Roman"/>
        </w:rPr>
        <w:t xml:space="preserve">There were three </w:t>
      </w:r>
      <w:r>
        <w:rPr>
          <w:rFonts w:eastAsia="Times New Roman"/>
        </w:rPr>
        <w:t>nominations</w:t>
      </w:r>
      <w:r w:rsidR="006B47D0">
        <w:rPr>
          <w:rFonts w:eastAsia="Times New Roman"/>
        </w:rPr>
        <w:t xml:space="preserve"> for co-chair presented:  Jessica Reeves, Cade Wiger, and Heidi Morisset</w:t>
      </w:r>
      <w:r w:rsidR="00CB68AD">
        <w:rPr>
          <w:rFonts w:eastAsia="Times New Roman"/>
        </w:rPr>
        <w:t xml:space="preserve">.  </w:t>
      </w:r>
      <w:r w:rsidR="00F71042">
        <w:rPr>
          <w:rFonts w:eastAsia="Times New Roman"/>
        </w:rPr>
        <w:t xml:space="preserve">Alvin clarified </w:t>
      </w:r>
      <w:r w:rsidR="00B64F20">
        <w:rPr>
          <w:rFonts w:eastAsia="Times New Roman"/>
        </w:rPr>
        <w:t>there could be up to four co-chairs.</w:t>
      </w:r>
      <w:r w:rsidR="00EE0A6E">
        <w:rPr>
          <w:rFonts w:eastAsia="Times New Roman"/>
        </w:rPr>
        <w:t xml:space="preserve">  The three nominees spoke briefly about their interest in being appointed as co-chair.</w:t>
      </w:r>
      <w:r w:rsidR="005D5BCF">
        <w:rPr>
          <w:rFonts w:eastAsia="Times New Roman"/>
        </w:rPr>
        <w:t xml:space="preserve">  </w:t>
      </w:r>
      <w:r w:rsidR="00AA61E6">
        <w:rPr>
          <w:rFonts w:eastAsia="Times New Roman"/>
        </w:rPr>
        <w:t xml:space="preserve">Commissioners were asked </w:t>
      </w:r>
      <w:r w:rsidR="0036292C">
        <w:rPr>
          <w:rFonts w:eastAsia="Times New Roman"/>
        </w:rPr>
        <w:t xml:space="preserve">if there was anyone else wishing to be nominated.  </w:t>
      </w:r>
    </w:p>
    <w:p w14:paraId="41702D92" w14:textId="77777777" w:rsidR="0095195C" w:rsidRDefault="00C31AE4" w:rsidP="0015116A">
      <w:pPr>
        <w:spacing w:after="0" w:line="240" w:lineRule="auto"/>
        <w:ind w:left="360"/>
        <w:rPr>
          <w:rFonts w:eastAsia="Times New Roman"/>
        </w:rPr>
      </w:pPr>
      <w:r w:rsidRPr="00C1613C">
        <w:rPr>
          <w:rFonts w:eastAsia="Times New Roman"/>
          <w:b/>
          <w:bCs/>
        </w:rPr>
        <w:t>MOTION</w:t>
      </w:r>
      <w:r>
        <w:rPr>
          <w:rFonts w:eastAsia="Times New Roman"/>
        </w:rPr>
        <w:t>:  Commissioner Kone move</w:t>
      </w:r>
      <w:r w:rsidR="00C1613C">
        <w:rPr>
          <w:rFonts w:eastAsia="Times New Roman"/>
        </w:rPr>
        <w:t>d</w:t>
      </w:r>
      <w:r>
        <w:rPr>
          <w:rFonts w:eastAsia="Times New Roman"/>
        </w:rPr>
        <w:t xml:space="preserve"> to vote as a block for the three candidates</w:t>
      </w:r>
      <w:r w:rsidR="00C1613C">
        <w:rPr>
          <w:rFonts w:eastAsia="Times New Roman"/>
        </w:rPr>
        <w:t xml:space="preserve"> nominated above.  </w:t>
      </w:r>
      <w:r w:rsidR="00D22777">
        <w:rPr>
          <w:rFonts w:eastAsia="Times New Roman"/>
        </w:rPr>
        <w:t xml:space="preserve">Commissioner Seo seconded.  </w:t>
      </w:r>
      <w:r w:rsidR="001E6994">
        <w:rPr>
          <w:rFonts w:eastAsia="Times New Roman"/>
        </w:rPr>
        <w:t xml:space="preserve">No discussion.  </w:t>
      </w:r>
    </w:p>
    <w:p w14:paraId="34E3BC43" w14:textId="05E3C3D2" w:rsidR="0095195C" w:rsidRPr="002C1509" w:rsidRDefault="001E6994" w:rsidP="002C1509">
      <w:pPr>
        <w:spacing w:line="240" w:lineRule="auto"/>
        <w:ind w:left="360"/>
        <w:rPr>
          <w:rFonts w:eastAsia="Times New Roman"/>
        </w:rPr>
      </w:pPr>
      <w:r w:rsidRPr="001E6994">
        <w:rPr>
          <w:rFonts w:eastAsia="Times New Roman"/>
          <w:b/>
          <w:bCs/>
        </w:rPr>
        <w:t>VOTE</w:t>
      </w:r>
      <w:r>
        <w:rPr>
          <w:rFonts w:eastAsia="Times New Roman"/>
        </w:rPr>
        <w:t>:</w:t>
      </w:r>
      <w:r w:rsidR="0095195C">
        <w:rPr>
          <w:rFonts w:eastAsia="Times New Roman"/>
        </w:rPr>
        <w:t xml:space="preserve">  </w:t>
      </w:r>
      <w:r w:rsidR="0061739D">
        <w:rPr>
          <w:rFonts w:eastAsia="Times New Roman"/>
        </w:rPr>
        <w:t>All in favor, no a</w:t>
      </w:r>
      <w:r w:rsidR="009817A2">
        <w:rPr>
          <w:rFonts w:eastAsia="Times New Roman"/>
        </w:rPr>
        <w:t>bstentions</w:t>
      </w:r>
      <w:r w:rsidR="0061739D">
        <w:rPr>
          <w:rFonts w:eastAsia="Times New Roman"/>
        </w:rPr>
        <w:t xml:space="preserve">.  </w:t>
      </w:r>
      <w:r w:rsidR="00F970C0" w:rsidRPr="009C17E7">
        <w:rPr>
          <w:rFonts w:eastAsia="Times New Roman"/>
          <w:b/>
          <w:bCs/>
        </w:rPr>
        <w:t>MOTION PASSED</w:t>
      </w:r>
      <w:r w:rsidR="00F970C0">
        <w:rPr>
          <w:rFonts w:eastAsia="Times New Roman"/>
        </w:rPr>
        <w:t>.  Congratulations to Jessica Reeves, Cade Wiger, and Heidi Morisset</w:t>
      </w:r>
      <w:r w:rsidR="009C17E7">
        <w:rPr>
          <w:rFonts w:eastAsia="Times New Roman"/>
        </w:rPr>
        <w:t xml:space="preserve"> as new CIC Co-Chairs.</w:t>
      </w:r>
    </w:p>
    <w:p w14:paraId="09792CF1" w14:textId="74A86FD1" w:rsidR="00EE705F" w:rsidRPr="002C1509" w:rsidRDefault="0015116A" w:rsidP="002C1509">
      <w:pPr>
        <w:spacing w:after="360" w:line="240" w:lineRule="auto"/>
        <w:ind w:left="360"/>
        <w:rPr>
          <w:rFonts w:eastAsia="Times New Roman"/>
        </w:rPr>
      </w:pPr>
      <w:r w:rsidRPr="0015116A">
        <w:rPr>
          <w:rFonts w:eastAsia="Times New Roman"/>
          <w:b/>
          <w:bCs/>
        </w:rPr>
        <w:t>Action Item:</w:t>
      </w:r>
      <w:r w:rsidRPr="0015116A">
        <w:rPr>
          <w:rFonts w:eastAsia="Times New Roman"/>
        </w:rPr>
        <w:t xml:space="preserve"> </w:t>
      </w:r>
      <w:r w:rsidR="00C61A50">
        <w:rPr>
          <w:rFonts w:eastAsia="Times New Roman"/>
        </w:rPr>
        <w:t>This wasn’t discussed</w:t>
      </w:r>
      <w:r w:rsidRPr="0015116A">
        <w:rPr>
          <w:rFonts w:eastAsia="Times New Roman"/>
        </w:rPr>
        <w:t xml:space="preserve"> on </w:t>
      </w:r>
      <w:r w:rsidR="00C61A50">
        <w:rPr>
          <w:rFonts w:eastAsia="Times New Roman"/>
        </w:rPr>
        <w:t xml:space="preserve">the </w:t>
      </w:r>
      <w:r w:rsidRPr="0015116A">
        <w:rPr>
          <w:rFonts w:eastAsia="Times New Roman"/>
        </w:rPr>
        <w:t>record</w:t>
      </w:r>
      <w:r w:rsidR="00C61A50">
        <w:rPr>
          <w:rFonts w:eastAsia="Times New Roman"/>
        </w:rPr>
        <w:t xml:space="preserve">; </w:t>
      </w:r>
      <w:r w:rsidRPr="0015116A">
        <w:rPr>
          <w:rFonts w:eastAsia="Times New Roman"/>
        </w:rPr>
        <w:t xml:space="preserve">the roles of the co-chairs </w:t>
      </w:r>
      <w:r w:rsidR="00A448DF">
        <w:rPr>
          <w:rFonts w:eastAsia="Times New Roman"/>
        </w:rPr>
        <w:t xml:space="preserve">will need to be reviewed, and </w:t>
      </w:r>
      <w:r w:rsidRPr="0015116A">
        <w:rPr>
          <w:rFonts w:eastAsia="Times New Roman"/>
        </w:rPr>
        <w:t xml:space="preserve">a date </w:t>
      </w:r>
      <w:r w:rsidR="00A448DF">
        <w:rPr>
          <w:rFonts w:eastAsia="Times New Roman"/>
        </w:rPr>
        <w:t xml:space="preserve">set </w:t>
      </w:r>
      <w:r w:rsidRPr="0015116A">
        <w:rPr>
          <w:rFonts w:eastAsia="Times New Roman"/>
        </w:rPr>
        <w:t>to meet to discuss agendas.</w:t>
      </w:r>
    </w:p>
    <w:p w14:paraId="1A382D84" w14:textId="507F94EC" w:rsidR="00EE705F" w:rsidRPr="002C1509" w:rsidRDefault="00D274A9" w:rsidP="002C1509">
      <w:pPr>
        <w:pStyle w:val="Heading2"/>
      </w:pPr>
      <w:r>
        <w:t>Revisit Roberts Rules of Orde</w:t>
      </w:r>
      <w:r w:rsidR="00731DB0">
        <w:t>r</w:t>
      </w:r>
    </w:p>
    <w:p w14:paraId="0386EA5B" w14:textId="4A149225" w:rsidR="00EE705F" w:rsidRDefault="00EE705F" w:rsidP="00EE705F">
      <w:r>
        <w:t>The two training options for Roberts Rules were explained:</w:t>
      </w:r>
    </w:p>
    <w:p w14:paraId="69D9517D" w14:textId="7F4BE5B0" w:rsidR="00EE705F" w:rsidRDefault="00EE705F" w:rsidP="00EE705F">
      <w:pPr>
        <w:pStyle w:val="ListParagraph"/>
        <w:numPr>
          <w:ilvl w:val="0"/>
          <w:numId w:val="3"/>
        </w:numPr>
        <w:spacing w:after="0" w:line="240" w:lineRule="auto"/>
        <w:contextualSpacing w:val="0"/>
        <w:rPr>
          <w:rFonts w:eastAsia="Times New Roman"/>
        </w:rPr>
      </w:pPr>
      <w:r>
        <w:rPr>
          <w:rFonts w:eastAsia="Times New Roman"/>
        </w:rPr>
        <w:t xml:space="preserve">Option 1: </w:t>
      </w:r>
      <w:r w:rsidR="00242E02">
        <w:rPr>
          <w:rFonts w:eastAsia="Times New Roman"/>
        </w:rPr>
        <w:t xml:space="preserve"> </w:t>
      </w:r>
      <w:r>
        <w:rPr>
          <w:rFonts w:eastAsia="Times New Roman"/>
        </w:rPr>
        <w:t>City Boards and Commission</w:t>
      </w:r>
      <w:r w:rsidR="00242E02">
        <w:rPr>
          <w:rFonts w:eastAsia="Times New Roman"/>
        </w:rPr>
        <w:t>s</w:t>
      </w:r>
      <w:r>
        <w:rPr>
          <w:rFonts w:eastAsia="Times New Roman"/>
        </w:rPr>
        <w:t xml:space="preserve"> </w:t>
      </w:r>
      <w:r w:rsidR="00242E02">
        <w:rPr>
          <w:rFonts w:eastAsia="Times New Roman"/>
        </w:rPr>
        <w:t>are</w:t>
      </w:r>
      <w:r>
        <w:rPr>
          <w:rFonts w:eastAsia="Times New Roman"/>
        </w:rPr>
        <w:t xml:space="preserve"> hosting a training and </w:t>
      </w:r>
      <w:r w:rsidR="002C1509">
        <w:rPr>
          <w:rFonts w:eastAsia="Times New Roman"/>
        </w:rPr>
        <w:t>Seattle Department of Neighborhoods (</w:t>
      </w:r>
      <w:r>
        <w:rPr>
          <w:rFonts w:eastAsia="Times New Roman"/>
        </w:rPr>
        <w:t>DON</w:t>
      </w:r>
      <w:r w:rsidR="002C1509">
        <w:rPr>
          <w:rFonts w:eastAsia="Times New Roman"/>
        </w:rPr>
        <w:t>)</w:t>
      </w:r>
      <w:r>
        <w:rPr>
          <w:rFonts w:eastAsia="Times New Roman"/>
        </w:rPr>
        <w:t xml:space="preserve"> has submitted their interests in </w:t>
      </w:r>
      <w:r w:rsidR="00242E02">
        <w:rPr>
          <w:rFonts w:eastAsia="Times New Roman"/>
        </w:rPr>
        <w:t>CIC</w:t>
      </w:r>
      <w:r>
        <w:rPr>
          <w:rFonts w:eastAsia="Times New Roman"/>
        </w:rPr>
        <w:t xml:space="preserve"> commissioners taking the training. </w:t>
      </w:r>
    </w:p>
    <w:p w14:paraId="617E9153" w14:textId="20986CBD" w:rsidR="00295A3B" w:rsidRPr="00731DB0" w:rsidRDefault="00EE705F" w:rsidP="00731DB0">
      <w:pPr>
        <w:pStyle w:val="ListParagraph"/>
        <w:numPr>
          <w:ilvl w:val="0"/>
          <w:numId w:val="3"/>
        </w:numPr>
        <w:spacing w:before="240" w:after="0" w:line="240" w:lineRule="auto"/>
        <w:contextualSpacing w:val="0"/>
        <w:rPr>
          <w:rFonts w:eastAsia="Times New Roman"/>
        </w:rPr>
      </w:pPr>
      <w:r>
        <w:rPr>
          <w:rFonts w:eastAsia="Times New Roman"/>
        </w:rPr>
        <w:t xml:space="preserve">Option 2: </w:t>
      </w:r>
      <w:r w:rsidR="00242E02">
        <w:rPr>
          <w:rFonts w:eastAsia="Times New Roman"/>
        </w:rPr>
        <w:t xml:space="preserve"> </w:t>
      </w:r>
      <w:r>
        <w:rPr>
          <w:rFonts w:eastAsia="Times New Roman"/>
        </w:rPr>
        <w:t>DON B</w:t>
      </w:r>
      <w:r w:rsidR="009C1216">
        <w:rPr>
          <w:rFonts w:eastAsia="Times New Roman"/>
        </w:rPr>
        <w:t xml:space="preserve">oards </w:t>
      </w:r>
      <w:r>
        <w:rPr>
          <w:rFonts w:eastAsia="Times New Roman"/>
        </w:rPr>
        <w:t>&amp;</w:t>
      </w:r>
      <w:r w:rsidR="009C1216">
        <w:rPr>
          <w:rFonts w:eastAsia="Times New Roman"/>
        </w:rPr>
        <w:t xml:space="preserve"> </w:t>
      </w:r>
      <w:r>
        <w:rPr>
          <w:rFonts w:eastAsia="Times New Roman"/>
        </w:rPr>
        <w:t>C</w:t>
      </w:r>
      <w:r w:rsidR="009C1216">
        <w:rPr>
          <w:rFonts w:eastAsia="Times New Roman"/>
        </w:rPr>
        <w:t>ommissions</w:t>
      </w:r>
      <w:r>
        <w:rPr>
          <w:rFonts w:eastAsia="Times New Roman"/>
        </w:rPr>
        <w:t xml:space="preserve"> will host a training for commissioners. </w:t>
      </w:r>
    </w:p>
    <w:p w14:paraId="352C8BBE" w14:textId="1FFEE131" w:rsidR="005E550F" w:rsidRDefault="00EE705F" w:rsidP="00731DB0">
      <w:pPr>
        <w:spacing w:line="240" w:lineRule="auto"/>
        <w:ind w:left="360"/>
        <w:rPr>
          <w:rFonts w:eastAsia="Times New Roman"/>
        </w:rPr>
      </w:pPr>
      <w:r w:rsidRPr="00295A3B">
        <w:rPr>
          <w:rFonts w:eastAsia="Times New Roman"/>
          <w:b/>
          <w:bCs/>
        </w:rPr>
        <w:t>Action item</w:t>
      </w:r>
      <w:r w:rsidRPr="00CA42A1">
        <w:rPr>
          <w:rFonts w:eastAsia="Times New Roman"/>
          <w:b/>
          <w:bCs/>
        </w:rPr>
        <w:t>:</w:t>
      </w:r>
      <w:r w:rsidRPr="00CA42A1">
        <w:rPr>
          <w:rFonts w:eastAsia="Times New Roman"/>
        </w:rPr>
        <w:t xml:space="preserve"> </w:t>
      </w:r>
      <w:r w:rsidR="00E554F4" w:rsidRPr="00CA42A1">
        <w:rPr>
          <w:rFonts w:eastAsia="Times New Roman"/>
        </w:rPr>
        <w:t xml:space="preserve"> </w:t>
      </w:r>
      <w:r w:rsidR="000E49A8">
        <w:rPr>
          <w:rFonts w:eastAsia="Times New Roman"/>
        </w:rPr>
        <w:t xml:space="preserve">Alvin asked for a show of hands of those interested in an in-person training vs. virtual.  </w:t>
      </w:r>
      <w:r w:rsidR="00737023">
        <w:rPr>
          <w:rFonts w:eastAsia="Times New Roman"/>
        </w:rPr>
        <w:t>All were in favor of an in-person training.</w:t>
      </w:r>
    </w:p>
    <w:p w14:paraId="253453B8" w14:textId="7DD2F1EF" w:rsidR="00EE705F" w:rsidRDefault="005A28D3" w:rsidP="00295A3B">
      <w:pPr>
        <w:spacing w:after="0" w:line="240" w:lineRule="auto"/>
        <w:ind w:left="360"/>
        <w:rPr>
          <w:rFonts w:eastAsia="Times New Roman"/>
        </w:rPr>
      </w:pPr>
      <w:r w:rsidRPr="002C1509">
        <w:rPr>
          <w:rFonts w:eastAsia="Times New Roman"/>
        </w:rPr>
        <w:t xml:space="preserve">Lydia will </w:t>
      </w:r>
      <w:r w:rsidR="00EE705F" w:rsidRPr="002C1509">
        <w:rPr>
          <w:rFonts w:eastAsia="Times New Roman"/>
        </w:rPr>
        <w:t>provi</w:t>
      </w:r>
      <w:r w:rsidRPr="002C1509">
        <w:rPr>
          <w:rFonts w:eastAsia="Times New Roman"/>
        </w:rPr>
        <w:t>de commissioners with</w:t>
      </w:r>
      <w:r w:rsidR="00EE705F" w:rsidRPr="002C1509">
        <w:rPr>
          <w:rFonts w:eastAsia="Times New Roman"/>
        </w:rPr>
        <w:t xml:space="preserve"> a printout of the Roberts Rules cheat sheet</w:t>
      </w:r>
      <w:r w:rsidR="005E550F" w:rsidRPr="002C1509">
        <w:rPr>
          <w:rFonts w:eastAsia="Times New Roman"/>
        </w:rPr>
        <w:t>.</w:t>
      </w:r>
    </w:p>
    <w:p w14:paraId="33972A9E" w14:textId="77777777" w:rsidR="005A5673" w:rsidRPr="003942FE" w:rsidRDefault="005A5673" w:rsidP="00295A3B">
      <w:pPr>
        <w:spacing w:after="0" w:line="240" w:lineRule="auto"/>
        <w:ind w:left="360"/>
        <w:rPr>
          <w:rFonts w:eastAsia="Times New Roman"/>
          <w:sz w:val="2"/>
          <w:szCs w:val="2"/>
        </w:rPr>
      </w:pPr>
    </w:p>
    <w:p w14:paraId="5F2444E7" w14:textId="4E242CAC" w:rsidR="005A5673" w:rsidRPr="00E379AD" w:rsidRDefault="00D274A9" w:rsidP="002C1509">
      <w:pPr>
        <w:spacing w:before="240" w:after="240" w:line="240" w:lineRule="auto"/>
        <w:jc w:val="center"/>
        <w:rPr>
          <w:b/>
          <w:sz w:val="2"/>
          <w:szCs w:val="2"/>
        </w:rPr>
      </w:pPr>
      <w:r w:rsidRPr="0084704F">
        <w:rPr>
          <w:b/>
        </w:rPr>
        <w:t xml:space="preserve">Five-minute </w:t>
      </w:r>
      <w:r>
        <w:rPr>
          <w:b/>
        </w:rPr>
        <w:t>B</w:t>
      </w:r>
      <w:r w:rsidRPr="0084704F">
        <w:rPr>
          <w:b/>
        </w:rPr>
        <w:t>reak</w:t>
      </w:r>
    </w:p>
    <w:p w14:paraId="744C0690" w14:textId="1333489F" w:rsidR="00E379AD" w:rsidRPr="002C1509" w:rsidRDefault="00D274A9" w:rsidP="002C1509">
      <w:pPr>
        <w:pStyle w:val="Heading2"/>
      </w:pPr>
      <w:r w:rsidRPr="000B2CFE">
        <w:t xml:space="preserve">Park </w:t>
      </w:r>
      <w:proofErr w:type="spellStart"/>
      <w:r w:rsidRPr="000B2CFE">
        <w:t>CommUNITY</w:t>
      </w:r>
      <w:proofErr w:type="spellEnd"/>
      <w:r w:rsidRPr="000B2CFE">
        <w:t xml:space="preserve"> Fund </w:t>
      </w:r>
      <w:r>
        <w:t>O</w:t>
      </w:r>
      <w:r w:rsidRPr="000B2CFE">
        <w:t>utreach</w:t>
      </w:r>
    </w:p>
    <w:p w14:paraId="47EC7409" w14:textId="3112453E" w:rsidR="00B72BBA" w:rsidRDefault="00E379AD" w:rsidP="00E379AD">
      <w:r>
        <w:t>Rachel Banner</w:t>
      </w:r>
      <w:r w:rsidR="00DF5EB5">
        <w:t>, one of two program managers</w:t>
      </w:r>
      <w:r w:rsidR="00D649EB">
        <w:t xml:space="preserve"> (Shaquan Smith wasn’t able to attend)</w:t>
      </w:r>
      <w:r>
        <w:t xml:space="preserve"> provided an overview of the Parks </w:t>
      </w:r>
      <w:proofErr w:type="spellStart"/>
      <w:r>
        <w:t>CommUNITY</w:t>
      </w:r>
      <w:proofErr w:type="spellEnd"/>
      <w:r>
        <w:t xml:space="preserve"> Fund process and </w:t>
      </w:r>
      <w:r w:rsidR="006046E1">
        <w:t>showed</w:t>
      </w:r>
      <w:r w:rsidR="002456A0">
        <w:t xml:space="preserve"> </w:t>
      </w:r>
      <w:r w:rsidR="00DA1271">
        <w:t>the</w:t>
      </w:r>
      <w:r w:rsidR="00AB16E3">
        <w:t>ir</w:t>
      </w:r>
      <w:r w:rsidR="00DA1271">
        <w:t xml:space="preserve"> </w:t>
      </w:r>
      <w:hyperlink r:id="rId8" w:history="1">
        <w:r w:rsidR="00DA1271" w:rsidRPr="008E44E8">
          <w:rPr>
            <w:rStyle w:val="Hyperlink"/>
          </w:rPr>
          <w:t>webpage</w:t>
        </w:r>
      </w:hyperlink>
      <w:r w:rsidR="00F245C3">
        <w:t xml:space="preserve"> on screen</w:t>
      </w:r>
      <w:r>
        <w:t>.</w:t>
      </w:r>
      <w:r>
        <w:rPr>
          <w:b/>
          <w:bCs/>
        </w:rPr>
        <w:t xml:space="preserve"> </w:t>
      </w:r>
      <w:r w:rsidR="00AB16E3">
        <w:rPr>
          <w:b/>
          <w:bCs/>
        </w:rPr>
        <w:t xml:space="preserve"> </w:t>
      </w:r>
      <w:r w:rsidR="00BF76FB">
        <w:t>Currently, Parks is in the idea collection phase</w:t>
      </w:r>
      <w:r w:rsidR="00C53265">
        <w:t xml:space="preserve">, but there is </w:t>
      </w:r>
      <w:r w:rsidR="0014192A">
        <w:t xml:space="preserve">still </w:t>
      </w:r>
      <w:r w:rsidR="00DA1271">
        <w:t>additional engagement to do</w:t>
      </w:r>
      <w:r w:rsidR="00C53265">
        <w:t>.  They look forward to hearing from the CIC</w:t>
      </w:r>
      <w:r w:rsidR="00274740">
        <w:t xml:space="preserve"> for the remainder of this phase that runs through the end of April.</w:t>
      </w:r>
      <w:r w:rsidR="00C4098B">
        <w:t xml:space="preserve">  The Fund is new, although reimagined from previous iterations of community funds</w:t>
      </w:r>
      <w:r w:rsidR="00757763">
        <w:t xml:space="preserve">.  </w:t>
      </w:r>
      <w:r w:rsidR="00954F62">
        <w:t>Although t</w:t>
      </w:r>
      <w:r w:rsidR="00EF2CBB">
        <w:t xml:space="preserve">here were </w:t>
      </w:r>
      <w:r w:rsidR="006046E1">
        <w:t xml:space="preserve">prior </w:t>
      </w:r>
      <w:r w:rsidR="00EF2CBB">
        <w:t>efforts to focus on equity</w:t>
      </w:r>
      <w:r w:rsidR="00954F62">
        <w:t xml:space="preserve">, those who were able to access the funds tended to be from </w:t>
      </w:r>
      <w:r w:rsidR="007A3BD9">
        <w:t xml:space="preserve">wealthier </w:t>
      </w:r>
      <w:r w:rsidR="009A35D9">
        <w:t>communities</w:t>
      </w:r>
      <w:r w:rsidR="00913E22">
        <w:t>.</w:t>
      </w:r>
    </w:p>
    <w:p w14:paraId="3BFF84A6" w14:textId="230BC252" w:rsidR="00E379AD" w:rsidRDefault="00657A34" w:rsidP="00E379AD">
      <w:r>
        <w:t>The</w:t>
      </w:r>
      <w:r w:rsidR="00052D98">
        <w:t xml:space="preserve">re is </w:t>
      </w:r>
      <w:r>
        <w:t xml:space="preserve">a Board of Parks and Recreation Commissioners to oversee Seattle Parks </w:t>
      </w:r>
      <w:r w:rsidR="0017710E">
        <w:t>and this board</w:t>
      </w:r>
      <w:r w:rsidR="0090379F">
        <w:t xml:space="preserve"> wanted to envision what a more equitable fund process would look like.  Part of that effort</w:t>
      </w:r>
      <w:r w:rsidR="00A16283">
        <w:t xml:space="preserve"> was hiring </w:t>
      </w:r>
      <w:r w:rsidR="009E6F7C">
        <w:t xml:space="preserve">two </w:t>
      </w:r>
      <w:r w:rsidR="00A16283">
        <w:t xml:space="preserve">staff dedicated to </w:t>
      </w:r>
      <w:r w:rsidR="008E46AF">
        <w:t xml:space="preserve">managing </w:t>
      </w:r>
      <w:r w:rsidR="00A16283">
        <w:t>the Fund</w:t>
      </w:r>
      <w:r w:rsidR="008E46AF">
        <w:t>.</w:t>
      </w:r>
      <w:r w:rsidR="009E6F7C">
        <w:t xml:space="preserve">  </w:t>
      </w:r>
      <w:r w:rsidR="00080C25">
        <w:t xml:space="preserve">Over the past year and a half, </w:t>
      </w:r>
      <w:r w:rsidR="009E6F7C">
        <w:t>Rach</w:t>
      </w:r>
      <w:r w:rsidR="00825326">
        <w:t xml:space="preserve">el and her colleague have </w:t>
      </w:r>
      <w:r w:rsidR="005E4BD6">
        <w:t>had</w:t>
      </w:r>
      <w:r w:rsidR="00BD0AC6">
        <w:t xml:space="preserve"> conversations</w:t>
      </w:r>
      <w:r w:rsidR="00825326">
        <w:t xml:space="preserve"> </w:t>
      </w:r>
      <w:r w:rsidR="005E4BD6">
        <w:t xml:space="preserve">throughout the city </w:t>
      </w:r>
      <w:r w:rsidR="00825326">
        <w:t>with community</w:t>
      </w:r>
      <w:r w:rsidR="005E4BD6">
        <w:t xml:space="preserve"> members and</w:t>
      </w:r>
      <w:r w:rsidR="009D5D33">
        <w:t xml:space="preserve"> organizations, and internal </w:t>
      </w:r>
      <w:r w:rsidR="00DB75B4">
        <w:t>departments at Parks</w:t>
      </w:r>
      <w:r w:rsidR="00501265">
        <w:t>.  They wanted</w:t>
      </w:r>
      <w:r w:rsidR="00DB75B4">
        <w:t xml:space="preserve"> to learn </w:t>
      </w:r>
      <w:r w:rsidR="003A6DA2">
        <w:t>peoples</w:t>
      </w:r>
      <w:r w:rsidR="009F5CE6">
        <w:t>’</w:t>
      </w:r>
      <w:r w:rsidR="003A6DA2">
        <w:t xml:space="preserve"> perspectives on Parks equity</w:t>
      </w:r>
      <w:r w:rsidR="0093312D">
        <w:t xml:space="preserve"> and community-led projects</w:t>
      </w:r>
      <w:r w:rsidR="00AD1E60">
        <w:t xml:space="preserve"> and how communities</w:t>
      </w:r>
      <w:r w:rsidR="00D74666">
        <w:t xml:space="preserve"> </w:t>
      </w:r>
      <w:r w:rsidR="00501265">
        <w:t xml:space="preserve">can </w:t>
      </w:r>
      <w:r w:rsidR="00AD1E60">
        <w:t xml:space="preserve">access funding for projects.  </w:t>
      </w:r>
      <w:r w:rsidR="002C6B11">
        <w:t>The Fund is moving to the project selection phase next</w:t>
      </w:r>
      <w:r w:rsidR="00810854">
        <w:t>.</w:t>
      </w:r>
      <w:r w:rsidR="00111E7A">
        <w:t xml:space="preserve">  </w:t>
      </w:r>
      <w:r w:rsidR="00E3170D">
        <w:lastRenderedPageBreak/>
        <w:t xml:space="preserve">The </w:t>
      </w:r>
      <w:r w:rsidR="007B0EC5">
        <w:t>Fund is</w:t>
      </w:r>
      <w:r w:rsidR="00EE71AB">
        <w:t xml:space="preserve"> </w:t>
      </w:r>
      <w:r w:rsidR="001D2A0C">
        <w:t>prioritizing</w:t>
      </w:r>
      <w:r w:rsidR="00EE71AB">
        <w:t xml:space="preserve"> </w:t>
      </w:r>
      <w:r w:rsidR="00EE71AB" w:rsidRPr="0038293C">
        <w:rPr>
          <w:i/>
          <w:iCs/>
        </w:rPr>
        <w:t>Frontline</w:t>
      </w:r>
      <w:r w:rsidR="00EE71AB">
        <w:t xml:space="preserve"> Communities</w:t>
      </w:r>
      <w:r w:rsidR="00E91AAD">
        <w:t xml:space="preserve"> – they are defined</w:t>
      </w:r>
      <w:r w:rsidR="0022349E">
        <w:t xml:space="preserve"> as</w:t>
      </w:r>
      <w:r w:rsidR="00E91AAD">
        <w:t xml:space="preserve"> those most </w:t>
      </w:r>
      <w:r w:rsidR="0022349E">
        <w:t>affected by racism, oppression, and colonization</w:t>
      </w:r>
      <w:r w:rsidR="007B0EC5">
        <w:t xml:space="preserve">, and </w:t>
      </w:r>
      <w:r w:rsidR="006963FE">
        <w:t xml:space="preserve">tend to experience high displacement risk, </w:t>
      </w:r>
      <w:r w:rsidR="00365E0E">
        <w:t xml:space="preserve">a </w:t>
      </w:r>
      <w:r w:rsidR="006438AF">
        <w:t xml:space="preserve">disproportionate </w:t>
      </w:r>
      <w:r w:rsidR="00365E0E">
        <w:t xml:space="preserve">exposure to environmental harm, </w:t>
      </w:r>
      <w:r w:rsidR="00C14EBA">
        <w:t xml:space="preserve">a </w:t>
      </w:r>
      <w:r w:rsidR="006963FE">
        <w:t>history of disinvest</w:t>
      </w:r>
      <w:r w:rsidR="00C14EBA">
        <w:t>ment</w:t>
      </w:r>
      <w:r w:rsidR="006237A0">
        <w:t xml:space="preserve">, and </w:t>
      </w:r>
      <w:r w:rsidR="00935295">
        <w:t xml:space="preserve">lack of </w:t>
      </w:r>
      <w:r w:rsidR="006237A0">
        <w:t xml:space="preserve">access to green space.  </w:t>
      </w:r>
      <w:r w:rsidR="00CF7B90">
        <w:t xml:space="preserve">The </w:t>
      </w:r>
      <w:r w:rsidR="00346D7F">
        <w:t>Seattle Park District has allocated</w:t>
      </w:r>
      <w:r w:rsidR="000F1FCA">
        <w:t xml:space="preserve"> $14.8 million dollars </w:t>
      </w:r>
      <w:r w:rsidR="00346D7F">
        <w:t xml:space="preserve">to the Park </w:t>
      </w:r>
      <w:proofErr w:type="spellStart"/>
      <w:r w:rsidR="00346D7F">
        <w:t>Co</w:t>
      </w:r>
      <w:r w:rsidR="00C049C6">
        <w:t>mmUNITY</w:t>
      </w:r>
      <w:proofErr w:type="spellEnd"/>
      <w:r w:rsidR="000F1FCA">
        <w:t xml:space="preserve"> Fund</w:t>
      </w:r>
      <w:r w:rsidR="00D04FD3">
        <w:t xml:space="preserve"> for investment in Seattle communities</w:t>
      </w:r>
      <w:r w:rsidR="00457E44">
        <w:t xml:space="preserve"> between </w:t>
      </w:r>
      <w:r w:rsidR="00D04FD3">
        <w:t>2023</w:t>
      </w:r>
      <w:r w:rsidR="00457E44">
        <w:t xml:space="preserve"> and </w:t>
      </w:r>
      <w:r w:rsidR="00D04FD3">
        <w:t xml:space="preserve">2028.  </w:t>
      </w:r>
      <w:r w:rsidR="000F1FCA">
        <w:t>The initial round</w:t>
      </w:r>
      <w:r w:rsidR="00450BD1">
        <w:t xml:space="preserve"> will allocate $5.2 million</w:t>
      </w:r>
      <w:r w:rsidR="0026200C">
        <w:t xml:space="preserve"> as a pilot cycle, and </w:t>
      </w:r>
      <w:r w:rsidR="00BF6F7B">
        <w:t xml:space="preserve">determination of how those funds will be allocated </w:t>
      </w:r>
      <w:r w:rsidR="001674CF">
        <w:t>past the pilot phase</w:t>
      </w:r>
      <w:r w:rsidR="00BA3429">
        <w:t xml:space="preserve"> </w:t>
      </w:r>
      <w:r w:rsidR="00885915">
        <w:t xml:space="preserve">will be made </w:t>
      </w:r>
      <w:r w:rsidR="00BA3429">
        <w:t>after their internal evaluation.</w:t>
      </w:r>
    </w:p>
    <w:p w14:paraId="206466DD" w14:textId="0897D6C3" w:rsidR="00B72BBA" w:rsidRDefault="003433A7" w:rsidP="00A55A96">
      <w:pPr>
        <w:spacing w:after="0" w:line="240" w:lineRule="auto"/>
      </w:pPr>
      <w:r>
        <w:t>Idea Collection</w:t>
      </w:r>
      <w:r w:rsidR="00A55A96">
        <w:t xml:space="preserve"> – mid March through April</w:t>
      </w:r>
    </w:p>
    <w:p w14:paraId="355FADCA" w14:textId="0827012D" w:rsidR="00A55A96" w:rsidRDefault="00A55A96" w:rsidP="00A55A96">
      <w:pPr>
        <w:spacing w:after="0" w:line="240" w:lineRule="auto"/>
      </w:pPr>
      <w:r>
        <w:t>Project Development – May through July</w:t>
      </w:r>
    </w:p>
    <w:p w14:paraId="0FA8B7E4" w14:textId="24F729D3" w:rsidR="00A55A96" w:rsidRDefault="00A55A96" w:rsidP="00731DB0">
      <w:pPr>
        <w:spacing w:line="240" w:lineRule="auto"/>
      </w:pPr>
      <w:r>
        <w:t>Final Selection – August through October</w:t>
      </w:r>
    </w:p>
    <w:p w14:paraId="01C74F1F" w14:textId="152A95D7" w:rsidR="004F5A99" w:rsidRDefault="005676C3" w:rsidP="00731DB0">
      <w:pPr>
        <w:spacing w:line="240" w:lineRule="auto"/>
      </w:pPr>
      <w:r>
        <w:t xml:space="preserve">Alvin </w:t>
      </w:r>
      <w:r w:rsidR="00E67E24">
        <w:t xml:space="preserve">asked </w:t>
      </w:r>
      <w:r w:rsidR="00E87017">
        <w:t>how</w:t>
      </w:r>
      <w:r w:rsidR="00E67E24">
        <w:t xml:space="preserve"> the </w:t>
      </w:r>
      <w:r w:rsidR="00A44EEC">
        <w:t xml:space="preserve">advisory </w:t>
      </w:r>
      <w:r w:rsidR="00E67E24">
        <w:t>process</w:t>
      </w:r>
      <w:r w:rsidR="00E87017">
        <w:t xml:space="preserve"> works</w:t>
      </w:r>
      <w:r w:rsidR="00A44EEC">
        <w:t xml:space="preserve">.  He was at a </w:t>
      </w:r>
      <w:r w:rsidR="00514674">
        <w:t xml:space="preserve">meeting </w:t>
      </w:r>
      <w:r w:rsidR="00BA1A19">
        <w:t>with the</w:t>
      </w:r>
      <w:r w:rsidR="00514674">
        <w:t xml:space="preserve"> </w:t>
      </w:r>
      <w:r w:rsidR="00A44EEC">
        <w:t xml:space="preserve">Rainier Beach </w:t>
      </w:r>
      <w:r w:rsidR="00325170">
        <w:t>Action Coaliti</w:t>
      </w:r>
      <w:r w:rsidR="00E13151">
        <w:t>on, where he learned t</w:t>
      </w:r>
      <w:r w:rsidR="000F4FB3">
        <w:t>he</w:t>
      </w:r>
      <w:r w:rsidR="003F2397">
        <w:t>y are</w:t>
      </w:r>
      <w:r w:rsidR="000F4FB3">
        <w:t xml:space="preserve"> </w:t>
      </w:r>
      <w:r w:rsidR="00DB4812">
        <w:t xml:space="preserve">already working with the </w:t>
      </w:r>
      <w:proofErr w:type="spellStart"/>
      <w:r w:rsidR="00DB4812">
        <w:t>CommUNITY</w:t>
      </w:r>
      <w:proofErr w:type="spellEnd"/>
      <w:r w:rsidR="00DB4812">
        <w:t xml:space="preserve"> Fund</w:t>
      </w:r>
      <w:r w:rsidR="001D5ED1">
        <w:t xml:space="preserve"> (Hutchinson Park)</w:t>
      </w:r>
      <w:r w:rsidR="009F7CFA">
        <w:t xml:space="preserve">. </w:t>
      </w:r>
      <w:r w:rsidR="00EF6EA4">
        <w:t xml:space="preserve">Rachel responded their coalition can assist in the </w:t>
      </w:r>
      <w:r w:rsidR="00EF0D43">
        <w:t xml:space="preserve">project </w:t>
      </w:r>
      <w:r w:rsidR="00EF6EA4">
        <w:t xml:space="preserve">development </w:t>
      </w:r>
      <w:r w:rsidR="00EF0D43">
        <w:t>phase</w:t>
      </w:r>
      <w:r w:rsidR="00C335BC">
        <w:t xml:space="preserve">, </w:t>
      </w:r>
      <w:r w:rsidR="007D0A9B">
        <w:t>but not</w:t>
      </w:r>
      <w:r w:rsidR="00C335BC">
        <w:t xml:space="preserve"> when it comes to the </w:t>
      </w:r>
      <w:r w:rsidR="007D0A9B">
        <w:t xml:space="preserve">actual project </w:t>
      </w:r>
      <w:r w:rsidR="00C335BC">
        <w:t>review process</w:t>
      </w:r>
      <w:r w:rsidR="007D0A9B">
        <w:t>.</w:t>
      </w:r>
      <w:r w:rsidR="003B2CA0">
        <w:t xml:space="preserve"> </w:t>
      </w:r>
      <w:r w:rsidR="00B502BC">
        <w:t xml:space="preserve">Projects are reviewed by at least two </w:t>
      </w:r>
      <w:proofErr w:type="gramStart"/>
      <w:r w:rsidR="00B502BC">
        <w:t>persons</w:t>
      </w:r>
      <w:proofErr w:type="gramEnd"/>
      <w:r w:rsidR="00B502BC">
        <w:t xml:space="preserve"> to avoid bias</w:t>
      </w:r>
      <w:r w:rsidR="00985237">
        <w:t>.</w:t>
      </w:r>
    </w:p>
    <w:p w14:paraId="590DB2A3" w14:textId="1DC3089D" w:rsidR="00895465" w:rsidRDefault="004F5A99" w:rsidP="00731DB0">
      <w:pPr>
        <w:spacing w:line="240" w:lineRule="auto"/>
      </w:pPr>
      <w:r>
        <w:t>Julio asked if the Fund was for new projects or restoration</w:t>
      </w:r>
      <w:r w:rsidR="00CD5167">
        <w:t xml:space="preserve"> work.  Rachel responded the projects must be on Parks’ property and be a capital project</w:t>
      </w:r>
      <w:r w:rsidR="008127EC">
        <w:t>, either improved or new, not for ongoing maintenance.</w:t>
      </w:r>
    </w:p>
    <w:p w14:paraId="7084DC6F" w14:textId="1FCBF7B2" w:rsidR="001D54DC" w:rsidRDefault="00895465" w:rsidP="00731DB0">
      <w:pPr>
        <w:spacing w:line="240" w:lineRule="auto"/>
      </w:pPr>
      <w:r>
        <w:t xml:space="preserve">Mike </w:t>
      </w:r>
      <w:r w:rsidR="006B5CDB">
        <w:t>asked about the demographic information being collected,</w:t>
      </w:r>
      <w:r w:rsidR="00910F00">
        <w:t xml:space="preserve"> and</w:t>
      </w:r>
      <w:r w:rsidR="006B5CDB">
        <w:t xml:space="preserve"> if </w:t>
      </w:r>
      <w:r w:rsidR="00F9109E">
        <w:t>they are receiving interest from frontline communities</w:t>
      </w:r>
      <w:r w:rsidR="00910F00">
        <w:t>.</w:t>
      </w:r>
      <w:r w:rsidR="00A31C52">
        <w:t xml:space="preserve">  He also </w:t>
      </w:r>
      <w:r w:rsidR="00A31C9D">
        <w:t>mentioned</w:t>
      </w:r>
      <w:r w:rsidR="00A31C52">
        <w:t xml:space="preserve"> </w:t>
      </w:r>
      <w:r w:rsidR="00055349">
        <w:t>different city governments having a</w:t>
      </w:r>
      <w:r w:rsidR="00A31C52">
        <w:t xml:space="preserve"> participatory </w:t>
      </w:r>
      <w:r w:rsidR="00055349">
        <w:t>budget initiative</w:t>
      </w:r>
      <w:r w:rsidR="00E74862">
        <w:t xml:space="preserve"> and </w:t>
      </w:r>
      <w:r w:rsidR="009C2ADA">
        <w:t>the thought of having a centralized community out</w:t>
      </w:r>
      <w:r w:rsidR="002F08B9">
        <w:t>reach event</w:t>
      </w:r>
      <w:r w:rsidR="00BD144A">
        <w:t>.</w:t>
      </w:r>
      <w:r w:rsidR="006A71E5">
        <w:t xml:space="preserve">  Rachel </w:t>
      </w:r>
      <w:r w:rsidR="00225E97">
        <w:t xml:space="preserve">said </w:t>
      </w:r>
      <w:r w:rsidR="00BB5608">
        <w:t>they have coordinated with anticipat</w:t>
      </w:r>
      <w:r w:rsidR="00D05212">
        <w:t>ory budgeting staff as well as other grant programs to align where possible</w:t>
      </w:r>
      <w:r w:rsidR="006D7A1D">
        <w:t>; however,</w:t>
      </w:r>
      <w:r w:rsidR="00A029C7">
        <w:t xml:space="preserve"> having the same application and a single process is not happening.  </w:t>
      </w:r>
      <w:r w:rsidR="00225E97">
        <w:t>What</w:t>
      </w:r>
      <w:r w:rsidR="00502DC0">
        <w:t xml:space="preserve"> is possible is taking those ideas</w:t>
      </w:r>
      <w:r w:rsidR="002665D6">
        <w:t xml:space="preserve"> for future consideration; communities would not have to resubmit them</w:t>
      </w:r>
      <w:r w:rsidR="00977485">
        <w:t>.  She gave an example in the food equity fund, who had submitted two projects that were on Parks property</w:t>
      </w:r>
      <w:r w:rsidR="006E437C">
        <w:t>.</w:t>
      </w:r>
      <w:r w:rsidR="002B1C31">
        <w:t xml:space="preserve">  In res</w:t>
      </w:r>
      <w:r w:rsidR="00DD70CD">
        <w:t xml:space="preserve">ponse to Mike’s inquiry about frontline communities, Rachel said they haven’t done </w:t>
      </w:r>
      <w:r w:rsidR="00950215">
        <w:t>an analysis on the demographic forms they’ve collected, but anecdotally she would say yes</w:t>
      </w:r>
      <w:r w:rsidR="00FD53A2">
        <w:t>.  The events they’ve been attending have been targeted to those frontline communities and organizations.</w:t>
      </w:r>
    </w:p>
    <w:p w14:paraId="5302A4D3" w14:textId="77777777" w:rsidR="002C1509" w:rsidRDefault="001D54DC" w:rsidP="002C1509">
      <w:pPr>
        <w:spacing w:after="0" w:line="240" w:lineRule="auto"/>
      </w:pPr>
      <w:r>
        <w:t xml:space="preserve">Rachel thanked the commission </w:t>
      </w:r>
      <w:r w:rsidR="008D3534">
        <w:t>and said they are seeking community members</w:t>
      </w:r>
      <w:r w:rsidR="00FB2FE1">
        <w:t xml:space="preserve"> to become involved in the development process</w:t>
      </w:r>
      <w:r w:rsidR="001412A9">
        <w:t>, which begins in May.</w:t>
      </w:r>
      <w:r w:rsidR="004623CD">
        <w:t xml:space="preserve"> </w:t>
      </w:r>
      <w:r w:rsidR="004623CD" w:rsidRPr="002C1509">
        <w:t>Staff will provide commissioners with Rachel’s contact information.</w:t>
      </w:r>
    </w:p>
    <w:p w14:paraId="5490975D" w14:textId="648BDAAF" w:rsidR="00E379AD" w:rsidRPr="002C1509" w:rsidRDefault="00E379AD" w:rsidP="00283C44">
      <w:pPr>
        <w:spacing w:after="1320" w:line="240" w:lineRule="auto"/>
      </w:pPr>
      <w:r w:rsidRPr="00E379AD">
        <w:rPr>
          <w:rFonts w:eastAsia="Times New Roman"/>
          <w:b/>
          <w:bCs/>
        </w:rPr>
        <w:t xml:space="preserve">Action item: </w:t>
      </w:r>
      <w:r>
        <w:rPr>
          <w:rFonts w:eastAsia="Times New Roman"/>
          <w:b/>
          <w:bCs/>
        </w:rPr>
        <w:t xml:space="preserve"> </w:t>
      </w:r>
      <w:r w:rsidR="00B52163">
        <w:rPr>
          <w:rFonts w:eastAsia="Times New Roman"/>
        </w:rPr>
        <w:t xml:space="preserve">The </w:t>
      </w:r>
      <w:proofErr w:type="spellStart"/>
      <w:r w:rsidR="00B52163" w:rsidRPr="00B52163">
        <w:rPr>
          <w:rFonts w:eastAsia="Times New Roman"/>
        </w:rPr>
        <w:t>CommUNITY</w:t>
      </w:r>
      <w:proofErr w:type="spellEnd"/>
      <w:r w:rsidR="00B52163" w:rsidRPr="00B52163">
        <w:rPr>
          <w:rFonts w:eastAsia="Times New Roman"/>
        </w:rPr>
        <w:t xml:space="preserve"> Fund</w:t>
      </w:r>
      <w:r w:rsidR="00B52163">
        <w:rPr>
          <w:rFonts w:eastAsia="Times New Roman"/>
        </w:rPr>
        <w:t xml:space="preserve"> wishes </w:t>
      </w:r>
      <w:r w:rsidRPr="00E379AD">
        <w:rPr>
          <w:rFonts w:eastAsia="Times New Roman"/>
        </w:rPr>
        <w:t>to hear commissioners</w:t>
      </w:r>
      <w:r w:rsidR="005304FB">
        <w:rPr>
          <w:rFonts w:eastAsia="Times New Roman"/>
        </w:rPr>
        <w:t>’</w:t>
      </w:r>
      <w:r w:rsidR="00233302">
        <w:rPr>
          <w:rFonts w:eastAsia="Times New Roman"/>
        </w:rPr>
        <w:t xml:space="preserve"> </w:t>
      </w:r>
      <w:r w:rsidRPr="00E379AD">
        <w:rPr>
          <w:rFonts w:eastAsia="Times New Roman"/>
        </w:rPr>
        <w:t xml:space="preserve">thoughts on </w:t>
      </w:r>
      <w:proofErr w:type="gramStart"/>
      <w:r w:rsidRPr="00E379AD">
        <w:rPr>
          <w:rFonts w:eastAsia="Times New Roman"/>
        </w:rPr>
        <w:t xml:space="preserve">the </w:t>
      </w:r>
      <w:r w:rsidR="00B52163">
        <w:rPr>
          <w:rFonts w:eastAsia="Times New Roman"/>
        </w:rPr>
        <w:t>their</w:t>
      </w:r>
      <w:proofErr w:type="gramEnd"/>
      <w:r w:rsidR="00B52163">
        <w:rPr>
          <w:rFonts w:eastAsia="Times New Roman"/>
        </w:rPr>
        <w:t xml:space="preserve"> </w:t>
      </w:r>
      <w:r w:rsidRPr="00E379AD">
        <w:rPr>
          <w:rFonts w:eastAsia="Times New Roman"/>
        </w:rPr>
        <w:t>engagement strategies</w:t>
      </w:r>
      <w:r w:rsidR="00616C09">
        <w:rPr>
          <w:rFonts w:eastAsia="Times New Roman"/>
        </w:rPr>
        <w:t xml:space="preserve">, and </w:t>
      </w:r>
      <w:r w:rsidRPr="00E379AD">
        <w:rPr>
          <w:rFonts w:eastAsia="Times New Roman"/>
        </w:rPr>
        <w:t>idea collection related to project development or the selection phases</w:t>
      </w:r>
      <w:r w:rsidR="00831CAF">
        <w:rPr>
          <w:rFonts w:eastAsia="Times New Roman"/>
        </w:rPr>
        <w:t>.</w:t>
      </w:r>
    </w:p>
    <w:p w14:paraId="1B13E7DA" w14:textId="2085CE49" w:rsidR="00AF024B" w:rsidRPr="002C1509" w:rsidRDefault="00D274A9" w:rsidP="002C1509">
      <w:pPr>
        <w:pStyle w:val="Heading2"/>
        <w:spacing w:before="480"/>
      </w:pPr>
      <w:r w:rsidRPr="000B2CFE">
        <w:lastRenderedPageBreak/>
        <w:t>Staff Liaison Updates</w:t>
      </w:r>
    </w:p>
    <w:p w14:paraId="56FDF43B" w14:textId="799BAEBF" w:rsidR="00BC469C" w:rsidRPr="002C1509" w:rsidRDefault="00D274A9" w:rsidP="002C1509">
      <w:pPr>
        <w:pStyle w:val="ListParagraph"/>
        <w:numPr>
          <w:ilvl w:val="0"/>
          <w:numId w:val="1"/>
        </w:numPr>
        <w:spacing w:after="0" w:line="240" w:lineRule="auto"/>
        <w:rPr>
          <w:bCs/>
        </w:rPr>
      </w:pPr>
      <w:r w:rsidRPr="00993B94">
        <w:rPr>
          <w:bCs/>
        </w:rPr>
        <w:t xml:space="preserve">No response </w:t>
      </w:r>
      <w:r w:rsidR="00394E25" w:rsidRPr="00993B94">
        <w:rPr>
          <w:bCs/>
        </w:rPr>
        <w:t xml:space="preserve">was received </w:t>
      </w:r>
      <w:r w:rsidRPr="00993B94">
        <w:rPr>
          <w:bCs/>
        </w:rPr>
        <w:t xml:space="preserve">to </w:t>
      </w:r>
      <w:r w:rsidR="007404DC" w:rsidRPr="00993B94">
        <w:rPr>
          <w:bCs/>
        </w:rPr>
        <w:t xml:space="preserve">the </w:t>
      </w:r>
      <w:r w:rsidRPr="00993B94">
        <w:rPr>
          <w:bCs/>
        </w:rPr>
        <w:t>exit survey</w:t>
      </w:r>
      <w:r w:rsidR="00394E25" w:rsidRPr="00993B94">
        <w:rPr>
          <w:bCs/>
        </w:rPr>
        <w:t xml:space="preserve"> from Julia</w:t>
      </w:r>
      <w:r w:rsidR="003718F0">
        <w:rPr>
          <w:bCs/>
        </w:rPr>
        <w:t xml:space="preserve">; </w:t>
      </w:r>
      <w:r w:rsidR="00E87653" w:rsidRPr="00993B94">
        <w:rPr>
          <w:bCs/>
        </w:rPr>
        <w:t xml:space="preserve">Alvin </w:t>
      </w:r>
      <w:r w:rsidR="003718F0">
        <w:rPr>
          <w:bCs/>
        </w:rPr>
        <w:t xml:space="preserve">had </w:t>
      </w:r>
      <w:r w:rsidR="00E87653" w:rsidRPr="00993B94">
        <w:rPr>
          <w:bCs/>
        </w:rPr>
        <w:t xml:space="preserve">followed up a few times.  </w:t>
      </w:r>
      <w:r w:rsidR="00993B94">
        <w:rPr>
          <w:bCs/>
        </w:rPr>
        <w:t xml:space="preserve">Julia’s </w:t>
      </w:r>
      <w:r w:rsidR="00326D39">
        <w:rPr>
          <w:bCs/>
        </w:rPr>
        <w:t xml:space="preserve">email </w:t>
      </w:r>
      <w:r w:rsidR="00227CF8">
        <w:rPr>
          <w:bCs/>
        </w:rPr>
        <w:t xml:space="preserve">to commissioners will be considered </w:t>
      </w:r>
      <w:r w:rsidR="003718F0">
        <w:rPr>
          <w:bCs/>
        </w:rPr>
        <w:t>as her rationale for leaving.</w:t>
      </w:r>
    </w:p>
    <w:p w14:paraId="424A1651" w14:textId="29D68D1C" w:rsidR="00D274A9" w:rsidRPr="00B332B1" w:rsidRDefault="00D274A9" w:rsidP="00D274A9">
      <w:pPr>
        <w:pStyle w:val="ListParagraph"/>
        <w:numPr>
          <w:ilvl w:val="0"/>
          <w:numId w:val="1"/>
        </w:numPr>
        <w:spacing w:after="0" w:line="240" w:lineRule="auto"/>
        <w:rPr>
          <w:bCs/>
        </w:rPr>
      </w:pPr>
      <w:r w:rsidRPr="00B332B1">
        <w:rPr>
          <w:bCs/>
        </w:rPr>
        <w:t>Staff Liaison Transition Update</w:t>
      </w:r>
      <w:r w:rsidR="00B332B1" w:rsidRPr="00B332B1">
        <w:rPr>
          <w:bCs/>
        </w:rPr>
        <w:t xml:space="preserve">.  </w:t>
      </w:r>
      <w:r w:rsidR="00703CCF" w:rsidRPr="00703CCF">
        <w:rPr>
          <w:bCs/>
          <w:i/>
          <w:iCs/>
        </w:rPr>
        <w:t>W</w:t>
      </w:r>
      <w:r w:rsidRPr="00D277A2">
        <w:rPr>
          <w:bCs/>
          <w:i/>
          <w:iCs/>
        </w:rPr>
        <w:t>hat does equity mean to you?</w:t>
      </w:r>
    </w:p>
    <w:p w14:paraId="52B39C6A" w14:textId="7B3468FD" w:rsidR="00252A19" w:rsidRPr="002C1509" w:rsidRDefault="00B915DF" w:rsidP="002C1509">
      <w:pPr>
        <w:pStyle w:val="ListParagraph"/>
        <w:rPr>
          <w:bCs/>
        </w:rPr>
      </w:pPr>
      <w:r>
        <w:rPr>
          <w:bCs/>
        </w:rPr>
        <w:t xml:space="preserve">Commissioner </w:t>
      </w:r>
      <w:proofErr w:type="spellStart"/>
      <w:r w:rsidR="00430CA4" w:rsidRPr="00707B35">
        <w:rPr>
          <w:rFonts w:cstheme="minorHAnsi"/>
        </w:rPr>
        <w:t>Koné</w:t>
      </w:r>
      <w:proofErr w:type="spellEnd"/>
      <w:r w:rsidR="00440953">
        <w:rPr>
          <w:rFonts w:cstheme="minorHAnsi"/>
        </w:rPr>
        <w:t xml:space="preserve"> asked</w:t>
      </w:r>
      <w:r w:rsidR="00D605B8">
        <w:rPr>
          <w:rFonts w:cstheme="minorHAnsi"/>
        </w:rPr>
        <w:t xml:space="preserve"> Lydia to elaborate on what she mean</w:t>
      </w:r>
      <w:r w:rsidR="00864157">
        <w:rPr>
          <w:rFonts w:cstheme="minorHAnsi"/>
        </w:rPr>
        <w:t>t</w:t>
      </w:r>
      <w:r w:rsidR="00D605B8">
        <w:rPr>
          <w:rFonts w:cstheme="minorHAnsi"/>
        </w:rPr>
        <w:t xml:space="preserve"> by doing things equitably</w:t>
      </w:r>
      <w:r w:rsidR="005009E2">
        <w:rPr>
          <w:rFonts w:cstheme="minorHAnsi"/>
        </w:rPr>
        <w:t>.  Lydia responded that her commitment to working alongside our commission</w:t>
      </w:r>
      <w:r w:rsidR="00703CCF">
        <w:rPr>
          <w:rFonts w:cstheme="minorHAnsi"/>
        </w:rPr>
        <w:t xml:space="preserve"> </w:t>
      </w:r>
      <w:r w:rsidR="00D0735A">
        <w:rPr>
          <w:rFonts w:cstheme="minorHAnsi"/>
        </w:rPr>
        <w:t xml:space="preserve">equitably </w:t>
      </w:r>
      <w:r w:rsidR="003D062B">
        <w:rPr>
          <w:rFonts w:cstheme="minorHAnsi"/>
        </w:rPr>
        <w:t xml:space="preserve">took the form of ensuring everyone knew about </w:t>
      </w:r>
      <w:r w:rsidR="00390800">
        <w:rPr>
          <w:rFonts w:cstheme="minorHAnsi"/>
        </w:rPr>
        <w:t xml:space="preserve">how the CIC came </w:t>
      </w:r>
      <w:r w:rsidR="00835A7C">
        <w:rPr>
          <w:rFonts w:cstheme="minorHAnsi"/>
        </w:rPr>
        <w:t>into existence</w:t>
      </w:r>
      <w:r w:rsidR="00E817C5">
        <w:rPr>
          <w:rFonts w:cstheme="minorHAnsi"/>
        </w:rPr>
        <w:t xml:space="preserve"> </w:t>
      </w:r>
      <w:r w:rsidR="00D90B3A">
        <w:rPr>
          <w:rFonts w:cstheme="minorHAnsi"/>
        </w:rPr>
        <w:t xml:space="preserve">within </w:t>
      </w:r>
      <w:r w:rsidR="003D062B">
        <w:rPr>
          <w:rFonts w:cstheme="minorHAnsi"/>
        </w:rPr>
        <w:t>the Department of Neighborhoods</w:t>
      </w:r>
      <w:r w:rsidR="00D90B3A">
        <w:rPr>
          <w:rFonts w:cstheme="minorHAnsi"/>
        </w:rPr>
        <w:t>, how was this voted upon</w:t>
      </w:r>
      <w:r w:rsidR="00123F64">
        <w:rPr>
          <w:rFonts w:cstheme="minorHAnsi"/>
        </w:rPr>
        <w:t>, and ensuring everyone had those resources</w:t>
      </w:r>
      <w:r w:rsidR="00E817C5">
        <w:rPr>
          <w:rFonts w:cstheme="minorHAnsi"/>
        </w:rPr>
        <w:t xml:space="preserve"> to allow all to thrive in their roles as commissioners.</w:t>
      </w:r>
      <w:r w:rsidR="00BE7B3F">
        <w:rPr>
          <w:rFonts w:cstheme="minorHAnsi"/>
        </w:rPr>
        <w:t xml:space="preserve">  </w:t>
      </w:r>
      <w:r w:rsidR="00CB5FB5">
        <w:rPr>
          <w:rFonts w:cstheme="minorHAnsi"/>
        </w:rPr>
        <w:t xml:space="preserve">Staff were asked if there was </w:t>
      </w:r>
      <w:r w:rsidR="00AE3025">
        <w:rPr>
          <w:rFonts w:cstheme="minorHAnsi"/>
        </w:rPr>
        <w:t xml:space="preserve">more information on the </w:t>
      </w:r>
      <w:r w:rsidR="00CB5FB5">
        <w:rPr>
          <w:rFonts w:cstheme="minorHAnsi"/>
        </w:rPr>
        <w:t xml:space="preserve">timeline for </w:t>
      </w:r>
      <w:r w:rsidR="00E8685B">
        <w:rPr>
          <w:rFonts w:cstheme="minorHAnsi"/>
        </w:rPr>
        <w:t xml:space="preserve">the </w:t>
      </w:r>
      <w:r w:rsidR="00CB5FB5">
        <w:rPr>
          <w:rFonts w:cstheme="minorHAnsi"/>
        </w:rPr>
        <w:t>transition</w:t>
      </w:r>
      <w:r w:rsidR="003174D9">
        <w:rPr>
          <w:rFonts w:cstheme="minorHAnsi"/>
        </w:rPr>
        <w:t>.</w:t>
      </w:r>
      <w:r w:rsidR="00B7374D">
        <w:rPr>
          <w:rFonts w:cstheme="minorHAnsi"/>
        </w:rPr>
        <w:t xml:space="preserve"> Lydia responded </w:t>
      </w:r>
      <w:r w:rsidR="00DE1536">
        <w:rPr>
          <w:rFonts w:cstheme="minorHAnsi"/>
        </w:rPr>
        <w:t xml:space="preserve">there is a new </w:t>
      </w:r>
      <w:r w:rsidR="00553763">
        <w:rPr>
          <w:rFonts w:cstheme="minorHAnsi"/>
        </w:rPr>
        <w:t xml:space="preserve">civic engagement and leadership development </w:t>
      </w:r>
      <w:r w:rsidR="00DE1536">
        <w:rPr>
          <w:rFonts w:cstheme="minorHAnsi"/>
        </w:rPr>
        <w:t>program within DON which falls under the community partnership division</w:t>
      </w:r>
      <w:r w:rsidR="008600A2">
        <w:rPr>
          <w:rFonts w:cstheme="minorHAnsi"/>
        </w:rPr>
        <w:t>.  The CIC falls under Lydia’s division, Civic Engagement</w:t>
      </w:r>
      <w:r w:rsidR="00773575">
        <w:rPr>
          <w:rFonts w:cstheme="minorHAnsi"/>
        </w:rPr>
        <w:t xml:space="preserve"> &amp; Leadership Development (CELD)</w:t>
      </w:r>
      <w:r w:rsidR="004E3276">
        <w:rPr>
          <w:rFonts w:cstheme="minorHAnsi"/>
        </w:rPr>
        <w:t xml:space="preserve">. </w:t>
      </w:r>
      <w:r w:rsidR="00324C5C">
        <w:rPr>
          <w:rFonts w:cstheme="minorHAnsi"/>
        </w:rPr>
        <w:t xml:space="preserve"> </w:t>
      </w:r>
      <w:r w:rsidR="0070026A">
        <w:rPr>
          <w:rFonts w:cstheme="minorHAnsi"/>
        </w:rPr>
        <w:t xml:space="preserve">Lydia has been meeting with DON Director Chao regarding </w:t>
      </w:r>
      <w:r w:rsidR="00DE44B5">
        <w:rPr>
          <w:rFonts w:cstheme="minorHAnsi"/>
        </w:rPr>
        <w:t xml:space="preserve">some </w:t>
      </w:r>
      <w:r w:rsidR="009A4587">
        <w:rPr>
          <w:rFonts w:cstheme="minorHAnsi"/>
        </w:rPr>
        <w:t>good changes coming</w:t>
      </w:r>
      <w:r w:rsidR="00997A93">
        <w:rPr>
          <w:rFonts w:cstheme="minorHAnsi"/>
        </w:rPr>
        <w:t xml:space="preserve">, which </w:t>
      </w:r>
      <w:r w:rsidR="00DE44B5">
        <w:rPr>
          <w:rFonts w:cstheme="minorHAnsi"/>
        </w:rPr>
        <w:t xml:space="preserve">may result in </w:t>
      </w:r>
      <w:r w:rsidR="00B27AB3">
        <w:rPr>
          <w:rFonts w:cstheme="minorHAnsi"/>
        </w:rPr>
        <w:t xml:space="preserve">the </w:t>
      </w:r>
      <w:r w:rsidR="00C217CE">
        <w:rPr>
          <w:rFonts w:cstheme="minorHAnsi"/>
        </w:rPr>
        <w:t>growth of the CELD team</w:t>
      </w:r>
      <w:r w:rsidR="00B27AB3">
        <w:rPr>
          <w:rFonts w:cstheme="minorHAnsi"/>
        </w:rPr>
        <w:t xml:space="preserve">.  Other considerations are new </w:t>
      </w:r>
      <w:proofErr w:type="gramStart"/>
      <w:r w:rsidR="00B27AB3">
        <w:rPr>
          <w:rFonts w:cstheme="minorHAnsi"/>
        </w:rPr>
        <w:t>councilmembers</w:t>
      </w:r>
      <w:proofErr w:type="gramEnd"/>
      <w:r w:rsidR="00B27AB3">
        <w:rPr>
          <w:rFonts w:cstheme="minorHAnsi"/>
        </w:rPr>
        <w:t xml:space="preserve"> with </w:t>
      </w:r>
      <w:r w:rsidR="00C43349">
        <w:rPr>
          <w:rFonts w:cstheme="minorHAnsi"/>
        </w:rPr>
        <w:t>new priorities</w:t>
      </w:r>
      <w:r w:rsidR="00414199">
        <w:rPr>
          <w:rFonts w:cstheme="minorHAnsi"/>
        </w:rPr>
        <w:t xml:space="preserve">.  The plan is for </w:t>
      </w:r>
      <w:proofErr w:type="gramStart"/>
      <w:r w:rsidR="00414199">
        <w:rPr>
          <w:rFonts w:cstheme="minorHAnsi"/>
        </w:rPr>
        <w:t>staffing</w:t>
      </w:r>
      <w:proofErr w:type="gramEnd"/>
      <w:r w:rsidR="00414199">
        <w:rPr>
          <w:rFonts w:cstheme="minorHAnsi"/>
        </w:rPr>
        <w:t xml:space="preserve"> to remain with Lydia, Alvin, and Laura </w:t>
      </w:r>
      <w:r w:rsidR="0007593E">
        <w:rPr>
          <w:rFonts w:cstheme="minorHAnsi"/>
        </w:rPr>
        <w:t>until further announcements are made in</w:t>
      </w:r>
      <w:r w:rsidR="00414199">
        <w:rPr>
          <w:rFonts w:cstheme="minorHAnsi"/>
        </w:rPr>
        <w:t xml:space="preserve"> the next few weeks</w:t>
      </w:r>
      <w:r w:rsidR="0007593E">
        <w:rPr>
          <w:rFonts w:cstheme="minorHAnsi"/>
        </w:rPr>
        <w:t>.</w:t>
      </w:r>
      <w:r w:rsidR="00013A8C">
        <w:rPr>
          <w:rFonts w:cstheme="minorHAnsi"/>
        </w:rPr>
        <w:t xml:space="preserve">  Lydia reminded commissioners that Rita (DON staff) will be reaching out to all to set up 1:1 </w:t>
      </w:r>
      <w:proofErr w:type="gramStart"/>
      <w:r w:rsidR="00013A8C">
        <w:rPr>
          <w:rFonts w:cstheme="minorHAnsi"/>
        </w:rPr>
        <w:t>meetings</w:t>
      </w:r>
      <w:proofErr w:type="gramEnd"/>
      <w:r w:rsidR="00E26BA2">
        <w:rPr>
          <w:rFonts w:cstheme="minorHAnsi"/>
        </w:rPr>
        <w:t xml:space="preserve"> with Lydia.</w:t>
      </w:r>
    </w:p>
    <w:p w14:paraId="2CDAA5CC" w14:textId="77777777" w:rsidR="002C1509" w:rsidRDefault="00D274A9" w:rsidP="002C1509">
      <w:pPr>
        <w:pStyle w:val="ListParagraph"/>
        <w:numPr>
          <w:ilvl w:val="0"/>
          <w:numId w:val="1"/>
        </w:numPr>
        <w:spacing w:after="0" w:line="240" w:lineRule="auto"/>
        <w:rPr>
          <w:bCs/>
        </w:rPr>
      </w:pPr>
      <w:r w:rsidRPr="00B332B1">
        <w:rPr>
          <w:bCs/>
        </w:rPr>
        <w:t>Draft updates to Onboarding Document</w:t>
      </w:r>
      <w:r w:rsidR="008968AA">
        <w:rPr>
          <w:bCs/>
        </w:rPr>
        <w:t xml:space="preserve">.  Laura began making edits using tracked </w:t>
      </w:r>
      <w:r w:rsidR="00806903">
        <w:rPr>
          <w:bCs/>
        </w:rPr>
        <w:t>changes and</w:t>
      </w:r>
      <w:r w:rsidR="00390747">
        <w:rPr>
          <w:bCs/>
        </w:rPr>
        <w:t xml:space="preserve"> added commissioner duties to the document.  Alvin showed the </w:t>
      </w:r>
      <w:r w:rsidR="00AB08D6">
        <w:rPr>
          <w:bCs/>
        </w:rPr>
        <w:t>document on screen.</w:t>
      </w:r>
      <w:r w:rsidR="009763D3">
        <w:rPr>
          <w:bCs/>
        </w:rPr>
        <w:t xml:space="preserve">  </w:t>
      </w:r>
      <w:r w:rsidR="002C1509">
        <w:rPr>
          <w:bCs/>
        </w:rPr>
        <w:t>A commissioner</w:t>
      </w:r>
      <w:r w:rsidR="002F0F9E">
        <w:rPr>
          <w:bCs/>
        </w:rPr>
        <w:t xml:space="preserve"> asked if </w:t>
      </w:r>
      <w:r w:rsidR="004D1320">
        <w:rPr>
          <w:bCs/>
        </w:rPr>
        <w:t>persons</w:t>
      </w:r>
      <w:r w:rsidR="00EE19D5">
        <w:rPr>
          <w:bCs/>
        </w:rPr>
        <w:t xml:space="preserve"> </w:t>
      </w:r>
      <w:r w:rsidR="004D1320">
        <w:rPr>
          <w:bCs/>
        </w:rPr>
        <w:t>awaiting appointment</w:t>
      </w:r>
      <w:r w:rsidR="00EE19D5">
        <w:rPr>
          <w:bCs/>
        </w:rPr>
        <w:t xml:space="preserve"> </w:t>
      </w:r>
      <w:r w:rsidR="004D1320">
        <w:rPr>
          <w:bCs/>
        </w:rPr>
        <w:t>could</w:t>
      </w:r>
      <w:r w:rsidR="00EE19D5">
        <w:rPr>
          <w:bCs/>
        </w:rPr>
        <w:t xml:space="preserve"> receive the </w:t>
      </w:r>
      <w:r w:rsidR="004D1320">
        <w:rPr>
          <w:bCs/>
        </w:rPr>
        <w:t xml:space="preserve">onboarding </w:t>
      </w:r>
      <w:r w:rsidR="00EE19D5">
        <w:rPr>
          <w:bCs/>
        </w:rPr>
        <w:t>document as well and</w:t>
      </w:r>
      <w:r w:rsidR="00806903">
        <w:rPr>
          <w:bCs/>
        </w:rPr>
        <w:t xml:space="preserve"> asked</w:t>
      </w:r>
      <w:r w:rsidR="00EE19D5">
        <w:rPr>
          <w:bCs/>
        </w:rPr>
        <w:t xml:space="preserve"> if this was something that needed to be voted upon.</w:t>
      </w:r>
      <w:r w:rsidR="00A94F8D">
        <w:rPr>
          <w:bCs/>
        </w:rPr>
        <w:t xml:space="preserve">  Alvin suggested a vote to have this on record.</w:t>
      </w:r>
      <w:r w:rsidR="00DD781F">
        <w:rPr>
          <w:bCs/>
        </w:rPr>
        <w:t xml:space="preserve">  Lydia asked if everyone </w:t>
      </w:r>
      <w:r w:rsidR="009E79BA">
        <w:rPr>
          <w:bCs/>
        </w:rPr>
        <w:t xml:space="preserve">was aware of how the DON functioned with respect to the </w:t>
      </w:r>
      <w:proofErr w:type="gramStart"/>
      <w:r w:rsidR="009E79BA">
        <w:rPr>
          <w:bCs/>
        </w:rPr>
        <w:t>CIC</w:t>
      </w:r>
      <w:proofErr w:type="gramEnd"/>
    </w:p>
    <w:p w14:paraId="5D033A41" w14:textId="64514ACE" w:rsidR="002C1509" w:rsidRPr="002C1509" w:rsidRDefault="00C15B72" w:rsidP="002C1509">
      <w:pPr>
        <w:pStyle w:val="ListParagraph"/>
        <w:numPr>
          <w:ilvl w:val="0"/>
          <w:numId w:val="1"/>
        </w:numPr>
        <w:spacing w:after="0" w:line="240" w:lineRule="auto"/>
        <w:rPr>
          <w:bCs/>
        </w:rPr>
      </w:pPr>
      <w:r>
        <w:t xml:space="preserve">Due to time constraints, </w:t>
      </w:r>
      <w:r w:rsidR="00611D99">
        <w:t>commissioners were only able to review</w:t>
      </w:r>
      <w:r w:rsidR="00113D66">
        <w:t xml:space="preserve"> this </w:t>
      </w:r>
      <w:r>
        <w:t>document</w:t>
      </w:r>
      <w:r w:rsidR="00E35693">
        <w:t>; copies were emailed to all</w:t>
      </w:r>
      <w:r>
        <w:t>.</w:t>
      </w:r>
    </w:p>
    <w:p w14:paraId="7F8C65BB" w14:textId="08F2F649" w:rsidR="00DB3E7D" w:rsidRPr="00731DB0" w:rsidRDefault="00C15B72" w:rsidP="00731DB0">
      <w:pPr>
        <w:pStyle w:val="ListParagraph"/>
        <w:numPr>
          <w:ilvl w:val="0"/>
          <w:numId w:val="1"/>
        </w:numPr>
        <w:spacing w:after="360" w:line="240" w:lineRule="auto"/>
        <w:rPr>
          <w:bCs/>
        </w:rPr>
      </w:pPr>
      <w:r w:rsidRPr="002C1509">
        <w:rPr>
          <w:rFonts w:eastAsia="Times New Roman"/>
          <w:b/>
          <w:bCs/>
        </w:rPr>
        <w:t xml:space="preserve">Action item: </w:t>
      </w:r>
      <w:r w:rsidRPr="002C1509">
        <w:rPr>
          <w:rFonts w:eastAsia="Times New Roman"/>
        </w:rPr>
        <w:t xml:space="preserve">Commissioners will </w:t>
      </w:r>
      <w:r w:rsidR="009F55BE" w:rsidRPr="002C1509">
        <w:rPr>
          <w:rFonts w:eastAsia="Times New Roman"/>
        </w:rPr>
        <w:t xml:space="preserve">individually </w:t>
      </w:r>
      <w:r w:rsidRPr="002C1509">
        <w:rPr>
          <w:rFonts w:eastAsia="Times New Roman"/>
        </w:rPr>
        <w:t xml:space="preserve">review the </w:t>
      </w:r>
      <w:r w:rsidR="009F55BE" w:rsidRPr="002C1509">
        <w:rPr>
          <w:rFonts w:eastAsia="Times New Roman"/>
        </w:rPr>
        <w:t xml:space="preserve">Onboarding </w:t>
      </w:r>
      <w:r w:rsidRPr="002C1509">
        <w:rPr>
          <w:rFonts w:eastAsia="Times New Roman"/>
        </w:rPr>
        <w:t>doc</w:t>
      </w:r>
      <w:r w:rsidR="009F55BE" w:rsidRPr="002C1509">
        <w:rPr>
          <w:rFonts w:eastAsia="Times New Roman"/>
        </w:rPr>
        <w:t>ument</w:t>
      </w:r>
      <w:r w:rsidRPr="002C1509">
        <w:rPr>
          <w:rFonts w:eastAsia="Times New Roman"/>
        </w:rPr>
        <w:t xml:space="preserve"> and bring </w:t>
      </w:r>
      <w:r w:rsidR="00ED78FC" w:rsidRPr="002C1509">
        <w:rPr>
          <w:rFonts w:eastAsia="Times New Roman"/>
        </w:rPr>
        <w:t xml:space="preserve">any </w:t>
      </w:r>
      <w:r w:rsidRPr="002C1509">
        <w:rPr>
          <w:rFonts w:eastAsia="Times New Roman"/>
        </w:rPr>
        <w:t xml:space="preserve">suggested changes </w:t>
      </w:r>
      <w:r w:rsidR="00ED78FC" w:rsidRPr="002C1509">
        <w:rPr>
          <w:rFonts w:eastAsia="Times New Roman"/>
        </w:rPr>
        <w:t xml:space="preserve">to the </w:t>
      </w:r>
      <w:r w:rsidRPr="002C1509">
        <w:rPr>
          <w:rFonts w:eastAsia="Times New Roman"/>
          <w:b/>
          <w:bCs/>
        </w:rPr>
        <w:t xml:space="preserve">May </w:t>
      </w:r>
      <w:r w:rsidR="00832801" w:rsidRPr="002C1509">
        <w:rPr>
          <w:rFonts w:eastAsia="Times New Roman"/>
          <w:b/>
          <w:bCs/>
        </w:rPr>
        <w:t>20</w:t>
      </w:r>
      <w:r w:rsidR="00832801" w:rsidRPr="002C1509">
        <w:rPr>
          <w:rFonts w:eastAsia="Times New Roman"/>
          <w:b/>
          <w:bCs/>
          <w:vertAlign w:val="superscript"/>
        </w:rPr>
        <w:t>th</w:t>
      </w:r>
      <w:r w:rsidR="00832801" w:rsidRPr="002C1509">
        <w:rPr>
          <w:rFonts w:eastAsia="Times New Roman"/>
        </w:rPr>
        <w:t xml:space="preserve"> </w:t>
      </w:r>
      <w:r w:rsidRPr="002C1509">
        <w:rPr>
          <w:rFonts w:eastAsia="Times New Roman"/>
        </w:rPr>
        <w:t>meeting.</w:t>
      </w:r>
    </w:p>
    <w:p w14:paraId="30A54245" w14:textId="3483F975" w:rsidR="00A769F1" w:rsidRDefault="00593C91" w:rsidP="00731DB0">
      <w:pPr>
        <w:pStyle w:val="Heading2"/>
      </w:pPr>
      <w:r>
        <w:t>Update on District 7 Meeting with C</w:t>
      </w:r>
      <w:r w:rsidR="00A769F1">
        <w:t>ouncilmember</w:t>
      </w:r>
      <w:r>
        <w:t xml:space="preserve"> Kettle</w:t>
      </w:r>
    </w:p>
    <w:p w14:paraId="523174FA" w14:textId="62FC68BA" w:rsidR="00593C91" w:rsidRDefault="00A769F1" w:rsidP="00731DB0">
      <w:pPr>
        <w:spacing w:after="0"/>
      </w:pPr>
      <w:r>
        <w:t xml:space="preserve">Julio </w:t>
      </w:r>
      <w:r w:rsidR="008A0A7E">
        <w:t>presented five takeaways from this meeting:</w:t>
      </w:r>
    </w:p>
    <w:p w14:paraId="4E61867E" w14:textId="1DAFBBDF" w:rsidR="00593C91" w:rsidRDefault="00593C91" w:rsidP="00593C91">
      <w:pPr>
        <w:pStyle w:val="ListParagraph"/>
        <w:numPr>
          <w:ilvl w:val="0"/>
          <w:numId w:val="5"/>
        </w:numPr>
        <w:spacing w:after="0" w:line="240" w:lineRule="auto"/>
        <w:contextualSpacing w:val="0"/>
        <w:rPr>
          <w:rFonts w:eastAsia="Times New Roman"/>
        </w:rPr>
      </w:pPr>
      <w:r>
        <w:rPr>
          <w:rFonts w:eastAsia="Times New Roman"/>
        </w:rPr>
        <w:t>Want to hear from the neighborhood organizations.</w:t>
      </w:r>
    </w:p>
    <w:p w14:paraId="0E716A4A" w14:textId="65D2F545" w:rsidR="00593C91" w:rsidRDefault="00593C91" w:rsidP="00593C91">
      <w:pPr>
        <w:pStyle w:val="ListParagraph"/>
        <w:numPr>
          <w:ilvl w:val="0"/>
          <w:numId w:val="5"/>
        </w:numPr>
        <w:spacing w:after="0" w:line="240" w:lineRule="auto"/>
        <w:contextualSpacing w:val="0"/>
        <w:rPr>
          <w:rFonts w:eastAsia="Times New Roman"/>
        </w:rPr>
      </w:pPr>
      <w:r>
        <w:rPr>
          <w:rFonts w:eastAsia="Times New Roman"/>
        </w:rPr>
        <w:t>Regularly pass information from City Hall to neighborhood organizations and vice versa.</w:t>
      </w:r>
    </w:p>
    <w:p w14:paraId="30075C8B" w14:textId="79C7173A" w:rsidR="00593C91" w:rsidRDefault="00593C91" w:rsidP="00593C91">
      <w:pPr>
        <w:pStyle w:val="ListParagraph"/>
        <w:numPr>
          <w:ilvl w:val="0"/>
          <w:numId w:val="5"/>
        </w:numPr>
        <w:spacing w:after="0" w:line="240" w:lineRule="auto"/>
        <w:contextualSpacing w:val="0"/>
        <w:rPr>
          <w:rFonts w:eastAsia="Times New Roman"/>
        </w:rPr>
      </w:pPr>
      <w:r>
        <w:rPr>
          <w:rFonts w:eastAsia="Times New Roman"/>
        </w:rPr>
        <w:t>Encourage cross coordination within organizations.</w:t>
      </w:r>
    </w:p>
    <w:p w14:paraId="25761B29" w14:textId="77777777" w:rsidR="00593C91" w:rsidRDefault="00593C91" w:rsidP="00593C91">
      <w:pPr>
        <w:pStyle w:val="ListParagraph"/>
        <w:numPr>
          <w:ilvl w:val="0"/>
          <w:numId w:val="5"/>
        </w:numPr>
        <w:spacing w:after="0" w:line="240" w:lineRule="auto"/>
        <w:contextualSpacing w:val="0"/>
        <w:rPr>
          <w:rFonts w:eastAsia="Times New Roman"/>
        </w:rPr>
      </w:pPr>
      <w:r>
        <w:rPr>
          <w:rFonts w:eastAsia="Times New Roman"/>
        </w:rPr>
        <w:t>Meet quarterly to focus on one area (for instance, parks, public safety, or transportation).</w:t>
      </w:r>
    </w:p>
    <w:p w14:paraId="2A568D2C" w14:textId="44B53B24" w:rsidR="00951C9A" w:rsidRPr="00731DB0" w:rsidRDefault="00593C91" w:rsidP="00731DB0">
      <w:pPr>
        <w:pStyle w:val="ListParagraph"/>
        <w:numPr>
          <w:ilvl w:val="0"/>
          <w:numId w:val="5"/>
        </w:numPr>
        <w:spacing w:after="0" w:line="240" w:lineRule="auto"/>
        <w:contextualSpacing w:val="0"/>
        <w:rPr>
          <w:rFonts w:eastAsia="Times New Roman"/>
        </w:rPr>
      </w:pPr>
      <w:r>
        <w:rPr>
          <w:rFonts w:eastAsia="Times New Roman"/>
        </w:rPr>
        <w:t>All groups who make up this counsel should be public facing and have regular public meetings.</w:t>
      </w:r>
    </w:p>
    <w:p w14:paraId="58C37A77" w14:textId="691832CD" w:rsidR="00DB3E7D" w:rsidRPr="00731DB0" w:rsidRDefault="00593C91" w:rsidP="00283C44">
      <w:pPr>
        <w:spacing w:before="120" w:after="480" w:line="240" w:lineRule="auto"/>
        <w:ind w:left="360"/>
        <w:rPr>
          <w:rFonts w:eastAsia="Times New Roman"/>
          <w:b/>
          <w:bCs/>
        </w:rPr>
      </w:pPr>
      <w:r w:rsidRPr="00951C9A">
        <w:rPr>
          <w:rFonts w:eastAsia="Times New Roman"/>
          <w:b/>
          <w:bCs/>
        </w:rPr>
        <w:lastRenderedPageBreak/>
        <w:t>Action item:</w:t>
      </w:r>
      <w:r w:rsidRPr="00951C9A">
        <w:rPr>
          <w:rFonts w:eastAsia="Times New Roman"/>
        </w:rPr>
        <w:t xml:space="preserve"> </w:t>
      </w:r>
      <w:r w:rsidR="00951C9A">
        <w:rPr>
          <w:rFonts w:eastAsia="Times New Roman"/>
        </w:rPr>
        <w:t xml:space="preserve"> </w:t>
      </w:r>
      <w:r w:rsidR="00201F7B">
        <w:rPr>
          <w:rFonts w:eastAsia="Times New Roman"/>
        </w:rPr>
        <w:t>The</w:t>
      </w:r>
      <w:r w:rsidRPr="00951C9A">
        <w:rPr>
          <w:rFonts w:eastAsia="Times New Roman"/>
        </w:rPr>
        <w:t xml:space="preserve"> next </w:t>
      </w:r>
      <w:r w:rsidR="00201F7B">
        <w:rPr>
          <w:rFonts w:eastAsia="Times New Roman"/>
        </w:rPr>
        <w:t>D</w:t>
      </w:r>
      <w:r w:rsidR="00731DB0">
        <w:rPr>
          <w:rFonts w:eastAsia="Times New Roman"/>
        </w:rPr>
        <w:t xml:space="preserve">istrict </w:t>
      </w:r>
      <w:r w:rsidR="00201F7B">
        <w:rPr>
          <w:rFonts w:eastAsia="Times New Roman"/>
        </w:rPr>
        <w:t xml:space="preserve">7 </w:t>
      </w:r>
      <w:r w:rsidRPr="00951C9A">
        <w:rPr>
          <w:rFonts w:eastAsia="Times New Roman"/>
        </w:rPr>
        <w:t xml:space="preserve">meeting will be open to the public and </w:t>
      </w:r>
      <w:r w:rsidR="00201F7B">
        <w:rPr>
          <w:rFonts w:eastAsia="Times New Roman"/>
        </w:rPr>
        <w:t>is</w:t>
      </w:r>
      <w:r w:rsidRPr="00951C9A">
        <w:rPr>
          <w:rFonts w:eastAsia="Times New Roman"/>
        </w:rPr>
        <w:t xml:space="preserve"> scheduled for </w:t>
      </w:r>
      <w:r w:rsidRPr="00A6031F">
        <w:rPr>
          <w:rFonts w:eastAsia="Times New Roman"/>
          <w:b/>
          <w:bCs/>
        </w:rPr>
        <w:t>June 21</w:t>
      </w:r>
      <w:r w:rsidR="00201F7B" w:rsidRPr="00A6031F">
        <w:rPr>
          <w:rFonts w:eastAsia="Times New Roman"/>
          <w:b/>
          <w:bCs/>
          <w:vertAlign w:val="superscript"/>
        </w:rPr>
        <w:t>st</w:t>
      </w:r>
      <w:r w:rsidR="00201F7B">
        <w:rPr>
          <w:rFonts w:eastAsia="Times New Roman"/>
        </w:rPr>
        <w:t>.</w:t>
      </w:r>
      <w:r w:rsidRPr="00951C9A">
        <w:rPr>
          <w:rFonts w:eastAsia="Times New Roman"/>
        </w:rPr>
        <w:t xml:space="preserve"> </w:t>
      </w:r>
      <w:r w:rsidR="00201F7B">
        <w:rPr>
          <w:rFonts w:eastAsia="Times New Roman"/>
        </w:rPr>
        <w:t>Julio will</w:t>
      </w:r>
      <w:r w:rsidRPr="00951C9A">
        <w:rPr>
          <w:rFonts w:eastAsia="Times New Roman"/>
        </w:rPr>
        <w:t xml:space="preserve"> follow up with </w:t>
      </w:r>
      <w:r w:rsidR="00561D93">
        <w:rPr>
          <w:rFonts w:eastAsia="Times New Roman"/>
        </w:rPr>
        <w:t xml:space="preserve">the </w:t>
      </w:r>
      <w:r w:rsidRPr="00951C9A">
        <w:rPr>
          <w:rFonts w:eastAsia="Times New Roman"/>
        </w:rPr>
        <w:t xml:space="preserve">CIC and share the meeting link once he has confirmation of </w:t>
      </w:r>
      <w:r w:rsidR="001E010C">
        <w:rPr>
          <w:rFonts w:eastAsia="Times New Roman"/>
        </w:rPr>
        <w:t>the</w:t>
      </w:r>
      <w:r w:rsidRPr="00951C9A">
        <w:rPr>
          <w:rFonts w:eastAsia="Times New Roman"/>
        </w:rPr>
        <w:t xml:space="preserve"> time</w:t>
      </w:r>
      <w:r w:rsidR="00201F7B">
        <w:rPr>
          <w:rFonts w:eastAsia="Times New Roman"/>
        </w:rPr>
        <w:t xml:space="preserve">. </w:t>
      </w:r>
      <w:r w:rsidRPr="00951C9A">
        <w:rPr>
          <w:rFonts w:eastAsia="Times New Roman"/>
        </w:rPr>
        <w:t xml:space="preserve"> </w:t>
      </w:r>
      <w:r w:rsidR="001E010C">
        <w:rPr>
          <w:rFonts w:eastAsia="Times New Roman"/>
        </w:rPr>
        <w:t xml:space="preserve">He will also share </w:t>
      </w:r>
      <w:r w:rsidR="00561D93">
        <w:rPr>
          <w:rFonts w:eastAsia="Times New Roman"/>
        </w:rPr>
        <w:t xml:space="preserve">the </w:t>
      </w:r>
      <w:r w:rsidR="001E010C">
        <w:rPr>
          <w:rFonts w:eastAsia="Times New Roman"/>
        </w:rPr>
        <w:t xml:space="preserve">meeting </w:t>
      </w:r>
      <w:r w:rsidR="00561D93">
        <w:rPr>
          <w:rFonts w:eastAsia="Times New Roman"/>
        </w:rPr>
        <w:t xml:space="preserve">notes and may </w:t>
      </w:r>
      <w:r w:rsidRPr="00951C9A">
        <w:rPr>
          <w:rFonts w:eastAsia="Times New Roman"/>
        </w:rPr>
        <w:t xml:space="preserve">upload </w:t>
      </w:r>
      <w:r w:rsidR="007B68F4">
        <w:rPr>
          <w:rFonts w:eastAsia="Times New Roman"/>
        </w:rPr>
        <w:t xml:space="preserve">them </w:t>
      </w:r>
      <w:r w:rsidRPr="00951C9A">
        <w:rPr>
          <w:rFonts w:eastAsia="Times New Roman"/>
        </w:rPr>
        <w:t>to SharePoint</w:t>
      </w:r>
      <w:r w:rsidR="00561D93">
        <w:rPr>
          <w:rFonts w:eastAsia="Times New Roman"/>
        </w:rPr>
        <w:t xml:space="preserve">.  </w:t>
      </w:r>
      <w:r w:rsidR="00561D93" w:rsidRPr="00731DB0">
        <w:rPr>
          <w:rFonts w:eastAsia="Times New Roman"/>
        </w:rPr>
        <w:t>Julio needs access to SharePoint.</w:t>
      </w:r>
    </w:p>
    <w:p w14:paraId="573AE6AD" w14:textId="5B08BAB0" w:rsidR="00991D0E" w:rsidRDefault="00991D0E" w:rsidP="00731DB0">
      <w:pPr>
        <w:pStyle w:val="Heading2"/>
      </w:pPr>
      <w:r>
        <w:t>Community Comments &amp; Closing</w:t>
      </w:r>
      <w:r>
        <w:tab/>
      </w:r>
    </w:p>
    <w:p w14:paraId="400538DD" w14:textId="3BB277AF" w:rsidR="00232603" w:rsidRDefault="00232603" w:rsidP="00232603">
      <w:r>
        <w:t xml:space="preserve">Diane Ramsey reported it appears city departments aren’t </w:t>
      </w:r>
      <w:r w:rsidR="005316DF">
        <w:t>communicating with</w:t>
      </w:r>
      <w:r>
        <w:t xml:space="preserve"> commissions or </w:t>
      </w:r>
      <w:r w:rsidR="003922A1">
        <w:t xml:space="preserve">doing so </w:t>
      </w:r>
      <w:r>
        <w:t xml:space="preserve">as early as they should. </w:t>
      </w:r>
      <w:r w:rsidR="00D64FF9">
        <w:t xml:space="preserve"> City departments</w:t>
      </w:r>
      <w:r>
        <w:t xml:space="preserve"> are producing plans but not engaging community councils, senior centers</w:t>
      </w:r>
      <w:r w:rsidR="00CA42A1">
        <w:t>,</w:t>
      </w:r>
      <w:r>
        <w:t xml:space="preserve"> and people with disabilities who are being impacted. </w:t>
      </w:r>
      <w:r w:rsidR="00CA42A1">
        <w:t xml:space="preserve"> The c</w:t>
      </w:r>
      <w:r>
        <w:t xml:space="preserve">ommunity doesn’t learn about changes until they are </w:t>
      </w:r>
      <w:r w:rsidR="004D448B">
        <w:t>implemented</w:t>
      </w:r>
      <w:r>
        <w:t xml:space="preserve"> (Example</w:t>
      </w:r>
      <w:r w:rsidR="00CA42A1">
        <w:t xml:space="preserve">:  </w:t>
      </w:r>
      <w:r>
        <w:t>L</w:t>
      </w:r>
      <w:r w:rsidR="00CA42A1">
        <w:t>a</w:t>
      </w:r>
      <w:r>
        <w:t>k</w:t>
      </w:r>
      <w:r w:rsidR="00CA42A1">
        <w:t>e</w:t>
      </w:r>
      <w:r>
        <w:t xml:space="preserve"> Washington B</w:t>
      </w:r>
      <w:r w:rsidR="00CA42A1">
        <w:t>oulevard</w:t>
      </w:r>
      <w:r>
        <w:t xml:space="preserve"> closure).</w:t>
      </w:r>
    </w:p>
    <w:p w14:paraId="01F63925" w14:textId="4E4C23A6" w:rsidR="00F37F5A" w:rsidRPr="00731DB0" w:rsidRDefault="00232603" w:rsidP="00731DB0">
      <w:pPr>
        <w:spacing w:after="0" w:line="240" w:lineRule="auto"/>
        <w:ind w:left="360"/>
        <w:rPr>
          <w:rFonts w:eastAsia="Times New Roman"/>
        </w:rPr>
      </w:pPr>
      <w:r w:rsidRPr="00354CBA">
        <w:rPr>
          <w:rFonts w:eastAsia="Times New Roman"/>
          <w:b/>
          <w:bCs/>
        </w:rPr>
        <w:t>Action item:</w:t>
      </w:r>
      <w:r w:rsidRPr="00CA42A1">
        <w:rPr>
          <w:rFonts w:eastAsia="Times New Roman"/>
        </w:rPr>
        <w:t xml:space="preserve"> </w:t>
      </w:r>
      <w:r w:rsidR="00354CBA">
        <w:rPr>
          <w:rFonts w:eastAsia="Times New Roman"/>
        </w:rPr>
        <w:t xml:space="preserve"> </w:t>
      </w:r>
      <w:r w:rsidR="00E64369">
        <w:rPr>
          <w:rFonts w:eastAsia="Times New Roman"/>
        </w:rPr>
        <w:t>Urge</w:t>
      </w:r>
      <w:r w:rsidR="00354CBA">
        <w:rPr>
          <w:rFonts w:eastAsia="Times New Roman"/>
        </w:rPr>
        <w:t xml:space="preserve"> the city</w:t>
      </w:r>
      <w:r w:rsidRPr="00CA42A1">
        <w:rPr>
          <w:rFonts w:eastAsia="Times New Roman"/>
        </w:rPr>
        <w:t xml:space="preserve"> council </w:t>
      </w:r>
      <w:r w:rsidR="00354CBA">
        <w:rPr>
          <w:rFonts w:eastAsia="Times New Roman"/>
        </w:rPr>
        <w:t xml:space="preserve">and </w:t>
      </w:r>
      <w:r w:rsidRPr="00CA42A1">
        <w:rPr>
          <w:rFonts w:eastAsia="Times New Roman"/>
        </w:rPr>
        <w:t xml:space="preserve">departments to involve </w:t>
      </w:r>
      <w:r w:rsidR="00354CBA">
        <w:rPr>
          <w:rFonts w:eastAsia="Times New Roman"/>
        </w:rPr>
        <w:t xml:space="preserve">CIC </w:t>
      </w:r>
      <w:r w:rsidRPr="00CA42A1">
        <w:rPr>
          <w:rFonts w:eastAsia="Times New Roman"/>
        </w:rPr>
        <w:t>early</w:t>
      </w:r>
      <w:r w:rsidR="00C340D1">
        <w:rPr>
          <w:rFonts w:eastAsia="Times New Roman"/>
        </w:rPr>
        <w:t>,</w:t>
      </w:r>
      <w:r w:rsidRPr="00CA42A1">
        <w:rPr>
          <w:rFonts w:eastAsia="Times New Roman"/>
        </w:rPr>
        <w:t xml:space="preserve"> </w:t>
      </w:r>
      <w:r w:rsidR="0020782D">
        <w:rPr>
          <w:rFonts w:eastAsia="Times New Roman"/>
        </w:rPr>
        <w:t>ensure</w:t>
      </w:r>
      <w:r w:rsidR="00166639">
        <w:rPr>
          <w:rFonts w:eastAsia="Times New Roman"/>
        </w:rPr>
        <w:t xml:space="preserve"> </w:t>
      </w:r>
      <w:r w:rsidRPr="00CA42A1">
        <w:rPr>
          <w:rFonts w:eastAsia="Times New Roman"/>
        </w:rPr>
        <w:t xml:space="preserve">the neighborhoods and the senior centers </w:t>
      </w:r>
      <w:r w:rsidR="00166639">
        <w:rPr>
          <w:rFonts w:eastAsia="Times New Roman"/>
        </w:rPr>
        <w:t>are included</w:t>
      </w:r>
      <w:r w:rsidR="00F113D4">
        <w:rPr>
          <w:rFonts w:eastAsia="Times New Roman"/>
        </w:rPr>
        <w:t xml:space="preserve">, </w:t>
      </w:r>
      <w:r w:rsidR="008438B8">
        <w:rPr>
          <w:rFonts w:eastAsia="Times New Roman"/>
        </w:rPr>
        <w:t xml:space="preserve">and </w:t>
      </w:r>
      <w:r w:rsidR="00F113D4">
        <w:rPr>
          <w:rFonts w:eastAsia="Times New Roman"/>
        </w:rPr>
        <w:t>expand outreach</w:t>
      </w:r>
      <w:r w:rsidR="009740F2">
        <w:rPr>
          <w:rFonts w:eastAsia="Times New Roman"/>
        </w:rPr>
        <w:t xml:space="preserve"> beyond </w:t>
      </w:r>
      <w:r w:rsidRPr="00CA42A1">
        <w:rPr>
          <w:rFonts w:eastAsia="Times New Roman"/>
        </w:rPr>
        <w:t xml:space="preserve">the organizations </w:t>
      </w:r>
      <w:r w:rsidR="00C340D1">
        <w:rPr>
          <w:rFonts w:eastAsia="Times New Roman"/>
        </w:rPr>
        <w:t>normally</w:t>
      </w:r>
      <w:r w:rsidRPr="00CA42A1">
        <w:rPr>
          <w:rFonts w:eastAsia="Times New Roman"/>
        </w:rPr>
        <w:t xml:space="preserve"> consult</w:t>
      </w:r>
      <w:r w:rsidR="009740F2">
        <w:rPr>
          <w:rFonts w:eastAsia="Times New Roman"/>
        </w:rPr>
        <w:t>ed</w:t>
      </w:r>
      <w:r w:rsidRPr="00CA42A1">
        <w:rPr>
          <w:rFonts w:eastAsia="Times New Roman"/>
        </w:rPr>
        <w:t>.</w:t>
      </w:r>
    </w:p>
    <w:sectPr w:rsidR="00F37F5A" w:rsidRPr="00731D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A9B12" w14:textId="77777777" w:rsidR="00C95397" w:rsidRDefault="00C95397" w:rsidP="00C95397">
      <w:pPr>
        <w:spacing w:after="0" w:line="240" w:lineRule="auto"/>
      </w:pPr>
      <w:r>
        <w:separator/>
      </w:r>
    </w:p>
  </w:endnote>
  <w:endnote w:type="continuationSeparator" w:id="0">
    <w:p w14:paraId="71C8C1E4" w14:textId="77777777" w:rsidR="00C95397" w:rsidRDefault="00C95397" w:rsidP="00C9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157A" w14:textId="77777777" w:rsidR="00C95397" w:rsidRDefault="00C95397" w:rsidP="00C95397">
      <w:pPr>
        <w:spacing w:after="0" w:line="240" w:lineRule="auto"/>
      </w:pPr>
      <w:r>
        <w:separator/>
      </w:r>
    </w:p>
  </w:footnote>
  <w:footnote w:type="continuationSeparator" w:id="0">
    <w:p w14:paraId="68C700B0" w14:textId="77777777" w:rsidR="00C95397" w:rsidRDefault="00C95397" w:rsidP="00C9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85E" w14:textId="21C6640F" w:rsidR="00C95397" w:rsidRDefault="00C9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640FC"/>
    <w:multiLevelType w:val="hybridMultilevel"/>
    <w:tmpl w:val="ABEC1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0508F3"/>
    <w:multiLevelType w:val="hybridMultilevel"/>
    <w:tmpl w:val="20886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AE2F7A"/>
    <w:multiLevelType w:val="hybridMultilevel"/>
    <w:tmpl w:val="E196E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04669E"/>
    <w:multiLevelType w:val="hybridMultilevel"/>
    <w:tmpl w:val="ED3E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D4226"/>
    <w:multiLevelType w:val="hybridMultilevel"/>
    <w:tmpl w:val="D02C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0510F5"/>
    <w:multiLevelType w:val="hybridMultilevel"/>
    <w:tmpl w:val="F5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47B51"/>
    <w:multiLevelType w:val="hybridMultilevel"/>
    <w:tmpl w:val="6B2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E30ECB"/>
    <w:multiLevelType w:val="hybridMultilevel"/>
    <w:tmpl w:val="5DF88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8D60C0"/>
    <w:multiLevelType w:val="hybridMultilevel"/>
    <w:tmpl w:val="C75E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BD2F5D"/>
    <w:multiLevelType w:val="hybridMultilevel"/>
    <w:tmpl w:val="65D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5010">
    <w:abstractNumId w:val="5"/>
  </w:num>
  <w:num w:numId="2" w16cid:durableId="438840171">
    <w:abstractNumId w:val="2"/>
  </w:num>
  <w:num w:numId="3" w16cid:durableId="1121798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468794">
    <w:abstractNumId w:val="7"/>
  </w:num>
  <w:num w:numId="5" w16cid:durableId="1476992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398708">
    <w:abstractNumId w:val="2"/>
  </w:num>
  <w:num w:numId="7" w16cid:durableId="1368141121">
    <w:abstractNumId w:val="1"/>
  </w:num>
  <w:num w:numId="8" w16cid:durableId="1196427339">
    <w:abstractNumId w:val="3"/>
  </w:num>
  <w:num w:numId="9" w16cid:durableId="432242105">
    <w:abstractNumId w:val="9"/>
  </w:num>
  <w:num w:numId="10" w16cid:durableId="303122126">
    <w:abstractNumId w:val="7"/>
  </w:num>
  <w:num w:numId="11" w16cid:durableId="1508399032">
    <w:abstractNumId w:val="4"/>
  </w:num>
  <w:num w:numId="12" w16cid:durableId="1872650352">
    <w:abstractNumId w:val="0"/>
  </w:num>
  <w:num w:numId="13" w16cid:durableId="944577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HxHVpn28m8EOB9VegV7TxmuVnRAndHlh7avfUqn8w01mf/p22BxQerCqPrds90s5PwMTKeE1aJAGCTUWexQpxA==" w:salt="VmTlgEoZorUiiAi/nbuK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6"/>
    <w:rsid w:val="00007192"/>
    <w:rsid w:val="00012175"/>
    <w:rsid w:val="00013A03"/>
    <w:rsid w:val="00013A8C"/>
    <w:rsid w:val="000210CB"/>
    <w:rsid w:val="00051BF1"/>
    <w:rsid w:val="00052D98"/>
    <w:rsid w:val="00055349"/>
    <w:rsid w:val="00072B08"/>
    <w:rsid w:val="0007593E"/>
    <w:rsid w:val="00080C25"/>
    <w:rsid w:val="00086648"/>
    <w:rsid w:val="00097412"/>
    <w:rsid w:val="000A3895"/>
    <w:rsid w:val="000B161B"/>
    <w:rsid w:val="000E49A8"/>
    <w:rsid w:val="000E6066"/>
    <w:rsid w:val="000F1FCA"/>
    <w:rsid w:val="000F4F6C"/>
    <w:rsid w:val="000F4FB3"/>
    <w:rsid w:val="00111E7A"/>
    <w:rsid w:val="00113D66"/>
    <w:rsid w:val="00123F64"/>
    <w:rsid w:val="00131C7D"/>
    <w:rsid w:val="00133C20"/>
    <w:rsid w:val="001373A0"/>
    <w:rsid w:val="001406CE"/>
    <w:rsid w:val="001412A9"/>
    <w:rsid w:val="0014192A"/>
    <w:rsid w:val="00143F87"/>
    <w:rsid w:val="0015116A"/>
    <w:rsid w:val="00166639"/>
    <w:rsid w:val="001674CF"/>
    <w:rsid w:val="00172AEF"/>
    <w:rsid w:val="0017710E"/>
    <w:rsid w:val="00187ABD"/>
    <w:rsid w:val="001A02F3"/>
    <w:rsid w:val="001A0C38"/>
    <w:rsid w:val="001A0CB1"/>
    <w:rsid w:val="001D2A0C"/>
    <w:rsid w:val="001D54DC"/>
    <w:rsid w:val="001D5ED1"/>
    <w:rsid w:val="001D7F28"/>
    <w:rsid w:val="001E010C"/>
    <w:rsid w:val="001E6994"/>
    <w:rsid w:val="001F7E41"/>
    <w:rsid w:val="00201F7B"/>
    <w:rsid w:val="002050CD"/>
    <w:rsid w:val="0020782D"/>
    <w:rsid w:val="00210434"/>
    <w:rsid w:val="00211044"/>
    <w:rsid w:val="0022349E"/>
    <w:rsid w:val="00225E97"/>
    <w:rsid w:val="00227CF8"/>
    <w:rsid w:val="00232603"/>
    <w:rsid w:val="00233302"/>
    <w:rsid w:val="00242E02"/>
    <w:rsid w:val="002456A0"/>
    <w:rsid w:val="00252A19"/>
    <w:rsid w:val="00253B79"/>
    <w:rsid w:val="00256063"/>
    <w:rsid w:val="0026200C"/>
    <w:rsid w:val="002665D6"/>
    <w:rsid w:val="00274740"/>
    <w:rsid w:val="002833FE"/>
    <w:rsid w:val="00283C44"/>
    <w:rsid w:val="002866F2"/>
    <w:rsid w:val="00286CD7"/>
    <w:rsid w:val="00295A3B"/>
    <w:rsid w:val="002A3BA6"/>
    <w:rsid w:val="002B0B50"/>
    <w:rsid w:val="002B1C31"/>
    <w:rsid w:val="002B2114"/>
    <w:rsid w:val="002C1509"/>
    <w:rsid w:val="002C6B11"/>
    <w:rsid w:val="002C78C4"/>
    <w:rsid w:val="002E468C"/>
    <w:rsid w:val="002F08B9"/>
    <w:rsid w:val="002F0F9E"/>
    <w:rsid w:val="003174D9"/>
    <w:rsid w:val="0032037E"/>
    <w:rsid w:val="00324C5C"/>
    <w:rsid w:val="00325170"/>
    <w:rsid w:val="00326D39"/>
    <w:rsid w:val="00326EDA"/>
    <w:rsid w:val="00334E52"/>
    <w:rsid w:val="003433A7"/>
    <w:rsid w:val="00346D7F"/>
    <w:rsid w:val="00354CBA"/>
    <w:rsid w:val="0036292C"/>
    <w:rsid w:val="00365E0E"/>
    <w:rsid w:val="003718F0"/>
    <w:rsid w:val="0038293C"/>
    <w:rsid w:val="00384C5B"/>
    <w:rsid w:val="00390747"/>
    <w:rsid w:val="00390800"/>
    <w:rsid w:val="003922A1"/>
    <w:rsid w:val="003942FE"/>
    <w:rsid w:val="00394E25"/>
    <w:rsid w:val="003A6DA2"/>
    <w:rsid w:val="003B2CA0"/>
    <w:rsid w:val="003C0A6B"/>
    <w:rsid w:val="003C5B9C"/>
    <w:rsid w:val="003D062B"/>
    <w:rsid w:val="003D4E0E"/>
    <w:rsid w:val="003E3DD9"/>
    <w:rsid w:val="003F2397"/>
    <w:rsid w:val="00406703"/>
    <w:rsid w:val="00407B3B"/>
    <w:rsid w:val="00414199"/>
    <w:rsid w:val="0041723A"/>
    <w:rsid w:val="0042454A"/>
    <w:rsid w:val="00430CA4"/>
    <w:rsid w:val="00440953"/>
    <w:rsid w:val="00450BD1"/>
    <w:rsid w:val="00457E44"/>
    <w:rsid w:val="004623CD"/>
    <w:rsid w:val="00463106"/>
    <w:rsid w:val="00463490"/>
    <w:rsid w:val="004679A1"/>
    <w:rsid w:val="0047133A"/>
    <w:rsid w:val="004770BE"/>
    <w:rsid w:val="004852E7"/>
    <w:rsid w:val="004856D9"/>
    <w:rsid w:val="00491BF6"/>
    <w:rsid w:val="00497E92"/>
    <w:rsid w:val="004A5820"/>
    <w:rsid w:val="004A7E0E"/>
    <w:rsid w:val="004B7322"/>
    <w:rsid w:val="004D1320"/>
    <w:rsid w:val="004D448B"/>
    <w:rsid w:val="004E08BF"/>
    <w:rsid w:val="004E0E0C"/>
    <w:rsid w:val="004E3276"/>
    <w:rsid w:val="004F5A99"/>
    <w:rsid w:val="005009E2"/>
    <w:rsid w:val="00501265"/>
    <w:rsid w:val="00502DC0"/>
    <w:rsid w:val="00514674"/>
    <w:rsid w:val="00524C5A"/>
    <w:rsid w:val="00526C17"/>
    <w:rsid w:val="005304FB"/>
    <w:rsid w:val="005316DF"/>
    <w:rsid w:val="00553763"/>
    <w:rsid w:val="00561D93"/>
    <w:rsid w:val="005625CA"/>
    <w:rsid w:val="005676C3"/>
    <w:rsid w:val="005802FC"/>
    <w:rsid w:val="005822B1"/>
    <w:rsid w:val="005835ED"/>
    <w:rsid w:val="00593C91"/>
    <w:rsid w:val="005A0E2B"/>
    <w:rsid w:val="005A28D3"/>
    <w:rsid w:val="005A5673"/>
    <w:rsid w:val="005B08EB"/>
    <w:rsid w:val="005D5BCF"/>
    <w:rsid w:val="005E4BD6"/>
    <w:rsid w:val="005E550F"/>
    <w:rsid w:val="005E605C"/>
    <w:rsid w:val="005F6824"/>
    <w:rsid w:val="005F78C2"/>
    <w:rsid w:val="00600252"/>
    <w:rsid w:val="006046E1"/>
    <w:rsid w:val="00611D99"/>
    <w:rsid w:val="00616C09"/>
    <w:rsid w:val="0061739D"/>
    <w:rsid w:val="006234EF"/>
    <w:rsid w:val="006237A0"/>
    <w:rsid w:val="00630396"/>
    <w:rsid w:val="006366F0"/>
    <w:rsid w:val="006438AF"/>
    <w:rsid w:val="006527D8"/>
    <w:rsid w:val="0065483F"/>
    <w:rsid w:val="0065778D"/>
    <w:rsid w:val="00657A34"/>
    <w:rsid w:val="006961D4"/>
    <w:rsid w:val="006963FE"/>
    <w:rsid w:val="006A4064"/>
    <w:rsid w:val="006A71E5"/>
    <w:rsid w:val="006B024E"/>
    <w:rsid w:val="006B47D0"/>
    <w:rsid w:val="006B5CDB"/>
    <w:rsid w:val="006C219C"/>
    <w:rsid w:val="006D29DF"/>
    <w:rsid w:val="006D3ABA"/>
    <w:rsid w:val="006D49FB"/>
    <w:rsid w:val="006D7A1D"/>
    <w:rsid w:val="006E437C"/>
    <w:rsid w:val="006E4DF9"/>
    <w:rsid w:val="006E6C29"/>
    <w:rsid w:val="006F4F78"/>
    <w:rsid w:val="006F7F19"/>
    <w:rsid w:val="007000A4"/>
    <w:rsid w:val="0070026A"/>
    <w:rsid w:val="00703CCF"/>
    <w:rsid w:val="00707B35"/>
    <w:rsid w:val="00725971"/>
    <w:rsid w:val="00726C08"/>
    <w:rsid w:val="00731DB0"/>
    <w:rsid w:val="00737023"/>
    <w:rsid w:val="007404DC"/>
    <w:rsid w:val="007408A4"/>
    <w:rsid w:val="00744688"/>
    <w:rsid w:val="00751E9F"/>
    <w:rsid w:val="00753132"/>
    <w:rsid w:val="00757763"/>
    <w:rsid w:val="007648C6"/>
    <w:rsid w:val="00766F35"/>
    <w:rsid w:val="00773575"/>
    <w:rsid w:val="00781C79"/>
    <w:rsid w:val="007A21E9"/>
    <w:rsid w:val="007A3BD9"/>
    <w:rsid w:val="007B0EC5"/>
    <w:rsid w:val="007B68F4"/>
    <w:rsid w:val="007C3E9F"/>
    <w:rsid w:val="007D0A9B"/>
    <w:rsid w:val="007F0A74"/>
    <w:rsid w:val="007F5B15"/>
    <w:rsid w:val="00806903"/>
    <w:rsid w:val="00810854"/>
    <w:rsid w:val="008127EC"/>
    <w:rsid w:val="00812C3F"/>
    <w:rsid w:val="00821714"/>
    <w:rsid w:val="00825326"/>
    <w:rsid w:val="00831CAF"/>
    <w:rsid w:val="00832801"/>
    <w:rsid w:val="00834C72"/>
    <w:rsid w:val="00835A7C"/>
    <w:rsid w:val="008438B8"/>
    <w:rsid w:val="00843C6F"/>
    <w:rsid w:val="0084709D"/>
    <w:rsid w:val="00847166"/>
    <w:rsid w:val="00856825"/>
    <w:rsid w:val="008576B0"/>
    <w:rsid w:val="00857AC0"/>
    <w:rsid w:val="008600A2"/>
    <w:rsid w:val="00864157"/>
    <w:rsid w:val="008645BB"/>
    <w:rsid w:val="00885915"/>
    <w:rsid w:val="00895465"/>
    <w:rsid w:val="008968AA"/>
    <w:rsid w:val="008A0A7E"/>
    <w:rsid w:val="008A2417"/>
    <w:rsid w:val="008B346D"/>
    <w:rsid w:val="008B43AC"/>
    <w:rsid w:val="008C6EB8"/>
    <w:rsid w:val="008D1815"/>
    <w:rsid w:val="008D3534"/>
    <w:rsid w:val="008D71B8"/>
    <w:rsid w:val="008E44E8"/>
    <w:rsid w:val="008E46AF"/>
    <w:rsid w:val="0090379F"/>
    <w:rsid w:val="00910F00"/>
    <w:rsid w:val="00913E22"/>
    <w:rsid w:val="00927D02"/>
    <w:rsid w:val="0093312D"/>
    <w:rsid w:val="00935295"/>
    <w:rsid w:val="00941ADF"/>
    <w:rsid w:val="00950215"/>
    <w:rsid w:val="0095195C"/>
    <w:rsid w:val="00951C9A"/>
    <w:rsid w:val="00954F62"/>
    <w:rsid w:val="00971E46"/>
    <w:rsid w:val="009740F2"/>
    <w:rsid w:val="009763D3"/>
    <w:rsid w:val="00977485"/>
    <w:rsid w:val="00980945"/>
    <w:rsid w:val="009812E6"/>
    <w:rsid w:val="009817A2"/>
    <w:rsid w:val="00985237"/>
    <w:rsid w:val="00991D0E"/>
    <w:rsid w:val="00993B94"/>
    <w:rsid w:val="00997A93"/>
    <w:rsid w:val="009A35D9"/>
    <w:rsid w:val="009A4587"/>
    <w:rsid w:val="009A6C0D"/>
    <w:rsid w:val="009B1742"/>
    <w:rsid w:val="009C1216"/>
    <w:rsid w:val="009C17E7"/>
    <w:rsid w:val="009C2ADA"/>
    <w:rsid w:val="009C3504"/>
    <w:rsid w:val="009D5D33"/>
    <w:rsid w:val="009E6F7C"/>
    <w:rsid w:val="009E79BA"/>
    <w:rsid w:val="009F354B"/>
    <w:rsid w:val="009F55BE"/>
    <w:rsid w:val="009F5CE6"/>
    <w:rsid w:val="009F7CFA"/>
    <w:rsid w:val="00A029C7"/>
    <w:rsid w:val="00A07EE1"/>
    <w:rsid w:val="00A16283"/>
    <w:rsid w:val="00A24829"/>
    <w:rsid w:val="00A31C52"/>
    <w:rsid w:val="00A31C9D"/>
    <w:rsid w:val="00A448DF"/>
    <w:rsid w:val="00A44EEC"/>
    <w:rsid w:val="00A5522C"/>
    <w:rsid w:val="00A55A96"/>
    <w:rsid w:val="00A6031F"/>
    <w:rsid w:val="00A719BD"/>
    <w:rsid w:val="00A769F1"/>
    <w:rsid w:val="00A80222"/>
    <w:rsid w:val="00A94F8D"/>
    <w:rsid w:val="00AA02B9"/>
    <w:rsid w:val="00AA5DE7"/>
    <w:rsid w:val="00AA61E6"/>
    <w:rsid w:val="00AB08D6"/>
    <w:rsid w:val="00AB16E3"/>
    <w:rsid w:val="00AC24F1"/>
    <w:rsid w:val="00AC2C6D"/>
    <w:rsid w:val="00AD1E60"/>
    <w:rsid w:val="00AD461A"/>
    <w:rsid w:val="00AD58AB"/>
    <w:rsid w:val="00AE3025"/>
    <w:rsid w:val="00AE4005"/>
    <w:rsid w:val="00AF024B"/>
    <w:rsid w:val="00B17A71"/>
    <w:rsid w:val="00B22337"/>
    <w:rsid w:val="00B2513C"/>
    <w:rsid w:val="00B27AB3"/>
    <w:rsid w:val="00B332B1"/>
    <w:rsid w:val="00B42419"/>
    <w:rsid w:val="00B4580E"/>
    <w:rsid w:val="00B45C06"/>
    <w:rsid w:val="00B502BC"/>
    <w:rsid w:val="00B508BD"/>
    <w:rsid w:val="00B52163"/>
    <w:rsid w:val="00B63505"/>
    <w:rsid w:val="00B64F20"/>
    <w:rsid w:val="00B72BBA"/>
    <w:rsid w:val="00B7374D"/>
    <w:rsid w:val="00B81BD9"/>
    <w:rsid w:val="00B860E4"/>
    <w:rsid w:val="00B915DF"/>
    <w:rsid w:val="00B926F6"/>
    <w:rsid w:val="00BA1A19"/>
    <w:rsid w:val="00BA3429"/>
    <w:rsid w:val="00BB51AF"/>
    <w:rsid w:val="00BB5608"/>
    <w:rsid w:val="00BC469C"/>
    <w:rsid w:val="00BD0AC6"/>
    <w:rsid w:val="00BD144A"/>
    <w:rsid w:val="00BD4615"/>
    <w:rsid w:val="00BD6464"/>
    <w:rsid w:val="00BE61EC"/>
    <w:rsid w:val="00BE7B3F"/>
    <w:rsid w:val="00BF6F7B"/>
    <w:rsid w:val="00BF76FB"/>
    <w:rsid w:val="00C049C6"/>
    <w:rsid w:val="00C14EBA"/>
    <w:rsid w:val="00C15B72"/>
    <w:rsid w:val="00C1613C"/>
    <w:rsid w:val="00C20EB5"/>
    <w:rsid w:val="00C217CE"/>
    <w:rsid w:val="00C264E3"/>
    <w:rsid w:val="00C31AE4"/>
    <w:rsid w:val="00C335BC"/>
    <w:rsid w:val="00C340D1"/>
    <w:rsid w:val="00C4098B"/>
    <w:rsid w:val="00C42992"/>
    <w:rsid w:val="00C43349"/>
    <w:rsid w:val="00C43A34"/>
    <w:rsid w:val="00C507D2"/>
    <w:rsid w:val="00C509C6"/>
    <w:rsid w:val="00C53265"/>
    <w:rsid w:val="00C54FA9"/>
    <w:rsid w:val="00C61821"/>
    <w:rsid w:val="00C61A50"/>
    <w:rsid w:val="00C64FD3"/>
    <w:rsid w:val="00C81CE3"/>
    <w:rsid w:val="00C823C8"/>
    <w:rsid w:val="00C908AF"/>
    <w:rsid w:val="00C93AEB"/>
    <w:rsid w:val="00C95397"/>
    <w:rsid w:val="00C96F30"/>
    <w:rsid w:val="00CA42A1"/>
    <w:rsid w:val="00CA6354"/>
    <w:rsid w:val="00CB5A63"/>
    <w:rsid w:val="00CB5FB5"/>
    <w:rsid w:val="00CB68AD"/>
    <w:rsid w:val="00CC3A7F"/>
    <w:rsid w:val="00CC6E93"/>
    <w:rsid w:val="00CD5167"/>
    <w:rsid w:val="00CD73DD"/>
    <w:rsid w:val="00CF1087"/>
    <w:rsid w:val="00CF7B90"/>
    <w:rsid w:val="00D030A8"/>
    <w:rsid w:val="00D04FD3"/>
    <w:rsid w:val="00D05212"/>
    <w:rsid w:val="00D0735A"/>
    <w:rsid w:val="00D077B9"/>
    <w:rsid w:val="00D22777"/>
    <w:rsid w:val="00D274A9"/>
    <w:rsid w:val="00D277A2"/>
    <w:rsid w:val="00D44EBD"/>
    <w:rsid w:val="00D554F3"/>
    <w:rsid w:val="00D605B8"/>
    <w:rsid w:val="00D631E8"/>
    <w:rsid w:val="00D649EB"/>
    <w:rsid w:val="00D64FF9"/>
    <w:rsid w:val="00D7333E"/>
    <w:rsid w:val="00D74666"/>
    <w:rsid w:val="00D76A86"/>
    <w:rsid w:val="00D8158C"/>
    <w:rsid w:val="00D90B3A"/>
    <w:rsid w:val="00DA1271"/>
    <w:rsid w:val="00DB0160"/>
    <w:rsid w:val="00DB0691"/>
    <w:rsid w:val="00DB3E7D"/>
    <w:rsid w:val="00DB4812"/>
    <w:rsid w:val="00DB75B4"/>
    <w:rsid w:val="00DC12BE"/>
    <w:rsid w:val="00DC73CD"/>
    <w:rsid w:val="00DD70CD"/>
    <w:rsid w:val="00DD781F"/>
    <w:rsid w:val="00DD7C6B"/>
    <w:rsid w:val="00DE1473"/>
    <w:rsid w:val="00DE1536"/>
    <w:rsid w:val="00DE44B5"/>
    <w:rsid w:val="00DF5EB5"/>
    <w:rsid w:val="00E01BC2"/>
    <w:rsid w:val="00E13151"/>
    <w:rsid w:val="00E26BA2"/>
    <w:rsid w:val="00E3170D"/>
    <w:rsid w:val="00E3455E"/>
    <w:rsid w:val="00E35693"/>
    <w:rsid w:val="00E364DA"/>
    <w:rsid w:val="00E379AD"/>
    <w:rsid w:val="00E554F4"/>
    <w:rsid w:val="00E64369"/>
    <w:rsid w:val="00E67E24"/>
    <w:rsid w:val="00E74531"/>
    <w:rsid w:val="00E74862"/>
    <w:rsid w:val="00E817C5"/>
    <w:rsid w:val="00E84E15"/>
    <w:rsid w:val="00E8685B"/>
    <w:rsid w:val="00E87017"/>
    <w:rsid w:val="00E87653"/>
    <w:rsid w:val="00E91AAD"/>
    <w:rsid w:val="00EC736A"/>
    <w:rsid w:val="00EC75C8"/>
    <w:rsid w:val="00ED2F7C"/>
    <w:rsid w:val="00ED78FC"/>
    <w:rsid w:val="00EE0A6E"/>
    <w:rsid w:val="00EE19D5"/>
    <w:rsid w:val="00EE705F"/>
    <w:rsid w:val="00EE71AB"/>
    <w:rsid w:val="00EF0D43"/>
    <w:rsid w:val="00EF2CBB"/>
    <w:rsid w:val="00EF6A1E"/>
    <w:rsid w:val="00EF6EA4"/>
    <w:rsid w:val="00F113D4"/>
    <w:rsid w:val="00F14F27"/>
    <w:rsid w:val="00F245C3"/>
    <w:rsid w:val="00F37F5A"/>
    <w:rsid w:val="00F63D31"/>
    <w:rsid w:val="00F66DE4"/>
    <w:rsid w:val="00F707DB"/>
    <w:rsid w:val="00F708A5"/>
    <w:rsid w:val="00F71042"/>
    <w:rsid w:val="00F9109E"/>
    <w:rsid w:val="00F970C0"/>
    <w:rsid w:val="00FB2FE1"/>
    <w:rsid w:val="00FB3E52"/>
    <w:rsid w:val="00FC3B37"/>
    <w:rsid w:val="00FD53A2"/>
    <w:rsid w:val="00FD6559"/>
    <w:rsid w:val="00FE5DB0"/>
    <w:rsid w:val="00FF291D"/>
    <w:rsid w:val="00FF6E83"/>
    <w:rsid w:val="105AE55E"/>
    <w:rsid w:val="14ACBAD0"/>
    <w:rsid w:val="6E9AAED2"/>
    <w:rsid w:val="7D67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AAA9AF"/>
  <w15:chartTrackingRefBased/>
  <w15:docId w15:val="{1DE2D4D0-53DF-4AC0-A523-4E2761A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397"/>
    <w:pPr>
      <w:spacing w:after="0" w:line="240" w:lineRule="auto"/>
      <w:outlineLvl w:val="0"/>
    </w:pPr>
    <w:rPr>
      <w:rFonts w:cstheme="minorHAnsi"/>
      <w:b/>
      <w:bCs/>
    </w:rPr>
  </w:style>
  <w:style w:type="paragraph" w:styleId="Heading2">
    <w:name w:val="heading 2"/>
    <w:basedOn w:val="Heading1"/>
    <w:next w:val="Normal"/>
    <w:link w:val="Heading2Char"/>
    <w:uiPriority w:val="9"/>
    <w:unhideWhenUsed/>
    <w:qFormat/>
    <w:rsid w:val="00C95397"/>
    <w:pPr>
      <w:outlineLvl w:val="1"/>
    </w:pPr>
  </w:style>
  <w:style w:type="paragraph" w:styleId="Heading3">
    <w:name w:val="heading 3"/>
    <w:basedOn w:val="Normal"/>
    <w:next w:val="Normal"/>
    <w:link w:val="Heading3Char"/>
    <w:uiPriority w:val="9"/>
    <w:semiHidden/>
    <w:unhideWhenUsed/>
    <w:qFormat/>
    <w:rsid w:val="006303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3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03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03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03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03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03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97"/>
    <w:rPr>
      <w:rFonts w:cstheme="minorHAnsi"/>
      <w:b/>
      <w:bCs/>
    </w:rPr>
  </w:style>
  <w:style w:type="character" w:customStyle="1" w:styleId="Heading2Char">
    <w:name w:val="Heading 2 Char"/>
    <w:basedOn w:val="DefaultParagraphFont"/>
    <w:link w:val="Heading2"/>
    <w:uiPriority w:val="9"/>
    <w:rsid w:val="00C95397"/>
    <w:rPr>
      <w:rFonts w:cstheme="minorHAnsi"/>
      <w:b/>
      <w:bCs/>
    </w:rPr>
  </w:style>
  <w:style w:type="character" w:customStyle="1" w:styleId="Heading3Char">
    <w:name w:val="Heading 3 Char"/>
    <w:basedOn w:val="DefaultParagraphFont"/>
    <w:link w:val="Heading3"/>
    <w:uiPriority w:val="9"/>
    <w:semiHidden/>
    <w:rsid w:val="006303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3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03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03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03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03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03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3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3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0396"/>
    <w:pPr>
      <w:spacing w:before="160"/>
      <w:jc w:val="center"/>
    </w:pPr>
    <w:rPr>
      <w:i/>
      <w:iCs/>
      <w:color w:val="404040" w:themeColor="text1" w:themeTint="BF"/>
    </w:rPr>
  </w:style>
  <w:style w:type="character" w:customStyle="1" w:styleId="QuoteChar">
    <w:name w:val="Quote Char"/>
    <w:basedOn w:val="DefaultParagraphFont"/>
    <w:link w:val="Quote"/>
    <w:uiPriority w:val="29"/>
    <w:rsid w:val="00630396"/>
    <w:rPr>
      <w:i/>
      <w:iCs/>
      <w:color w:val="404040" w:themeColor="text1" w:themeTint="BF"/>
    </w:rPr>
  </w:style>
  <w:style w:type="paragraph" w:styleId="ListParagraph">
    <w:name w:val="List Paragraph"/>
    <w:basedOn w:val="Normal"/>
    <w:uiPriority w:val="34"/>
    <w:qFormat/>
    <w:rsid w:val="00630396"/>
    <w:pPr>
      <w:ind w:left="720"/>
      <w:contextualSpacing/>
    </w:pPr>
  </w:style>
  <w:style w:type="character" w:styleId="IntenseEmphasis">
    <w:name w:val="Intense Emphasis"/>
    <w:basedOn w:val="DefaultParagraphFont"/>
    <w:uiPriority w:val="21"/>
    <w:qFormat/>
    <w:rsid w:val="00630396"/>
    <w:rPr>
      <w:i/>
      <w:iCs/>
      <w:color w:val="0F4761" w:themeColor="accent1" w:themeShade="BF"/>
    </w:rPr>
  </w:style>
  <w:style w:type="paragraph" w:styleId="IntenseQuote">
    <w:name w:val="Intense Quote"/>
    <w:basedOn w:val="Normal"/>
    <w:next w:val="Normal"/>
    <w:link w:val="IntenseQuoteChar"/>
    <w:uiPriority w:val="30"/>
    <w:qFormat/>
    <w:rsid w:val="0063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396"/>
    <w:rPr>
      <w:i/>
      <w:iCs/>
      <w:color w:val="0F4761" w:themeColor="accent1" w:themeShade="BF"/>
    </w:rPr>
  </w:style>
  <w:style w:type="character" w:styleId="IntenseReference">
    <w:name w:val="Intense Reference"/>
    <w:basedOn w:val="DefaultParagraphFont"/>
    <w:uiPriority w:val="32"/>
    <w:qFormat/>
    <w:rsid w:val="00630396"/>
    <w:rPr>
      <w:b/>
      <w:bCs/>
      <w:smallCaps/>
      <w:color w:val="0F4761" w:themeColor="accent1" w:themeShade="BF"/>
      <w:spacing w:val="5"/>
    </w:rPr>
  </w:style>
  <w:style w:type="character" w:styleId="Hyperlink">
    <w:name w:val="Hyperlink"/>
    <w:basedOn w:val="DefaultParagraphFont"/>
    <w:uiPriority w:val="99"/>
    <w:unhideWhenUsed/>
    <w:rsid w:val="006527D8"/>
    <w:rPr>
      <w:color w:val="467886"/>
      <w:u w:val="single"/>
    </w:rPr>
  </w:style>
  <w:style w:type="paragraph" w:customStyle="1" w:styleId="xmsonormal">
    <w:name w:val="x_msonormal"/>
    <w:basedOn w:val="Normal"/>
    <w:rsid w:val="006527D8"/>
    <w:pPr>
      <w:spacing w:after="0" w:line="240" w:lineRule="auto"/>
    </w:pPr>
    <w:rPr>
      <w:rFonts w:ascii="Aptos" w:hAnsi="Aptos" w:cs="Aptos"/>
      <w:kern w:val="0"/>
      <w14:ligatures w14:val="none"/>
    </w:rPr>
  </w:style>
  <w:style w:type="table" w:styleId="TableGrid">
    <w:name w:val="Table Grid"/>
    <w:basedOn w:val="TableNormal"/>
    <w:uiPriority w:val="39"/>
    <w:rsid w:val="0092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05F"/>
    <w:rPr>
      <w:color w:val="2B579A"/>
      <w:shd w:val="clear" w:color="auto" w:fill="E1DFDD"/>
    </w:rPr>
  </w:style>
  <w:style w:type="character" w:styleId="UnresolvedMention">
    <w:name w:val="Unresolved Mention"/>
    <w:basedOn w:val="DefaultParagraphFont"/>
    <w:uiPriority w:val="99"/>
    <w:semiHidden/>
    <w:unhideWhenUsed/>
    <w:rsid w:val="00EE705F"/>
    <w:rPr>
      <w:color w:val="605E5C"/>
      <w:shd w:val="clear" w:color="auto" w:fill="E1DFDD"/>
    </w:rPr>
  </w:style>
  <w:style w:type="character" w:styleId="FollowedHyperlink">
    <w:name w:val="FollowedHyperlink"/>
    <w:basedOn w:val="DefaultParagraphFont"/>
    <w:uiPriority w:val="99"/>
    <w:semiHidden/>
    <w:unhideWhenUsed/>
    <w:rsid w:val="0065778D"/>
    <w:rPr>
      <w:color w:val="96607D" w:themeColor="followedHyperlink"/>
      <w:u w:val="single"/>
    </w:rPr>
  </w:style>
  <w:style w:type="paragraph" w:styleId="Header">
    <w:name w:val="header"/>
    <w:basedOn w:val="Normal"/>
    <w:link w:val="HeaderChar"/>
    <w:uiPriority w:val="99"/>
    <w:unhideWhenUsed/>
    <w:rsid w:val="00C9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397"/>
  </w:style>
  <w:style w:type="paragraph" w:styleId="Footer">
    <w:name w:val="footer"/>
    <w:basedOn w:val="Normal"/>
    <w:link w:val="FooterChar"/>
    <w:uiPriority w:val="99"/>
    <w:unhideWhenUsed/>
    <w:rsid w:val="00C9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9923">
      <w:bodyDiv w:val="1"/>
      <w:marLeft w:val="0"/>
      <w:marRight w:val="0"/>
      <w:marTop w:val="0"/>
      <w:marBottom w:val="0"/>
      <w:divBdr>
        <w:top w:val="none" w:sz="0" w:space="0" w:color="auto"/>
        <w:left w:val="none" w:sz="0" w:space="0" w:color="auto"/>
        <w:bottom w:val="none" w:sz="0" w:space="0" w:color="auto"/>
        <w:right w:val="none" w:sz="0" w:space="0" w:color="auto"/>
      </w:divBdr>
    </w:div>
    <w:div w:id="1103064296">
      <w:bodyDiv w:val="1"/>
      <w:marLeft w:val="0"/>
      <w:marRight w:val="0"/>
      <w:marTop w:val="0"/>
      <w:marBottom w:val="0"/>
      <w:divBdr>
        <w:top w:val="none" w:sz="0" w:space="0" w:color="auto"/>
        <w:left w:val="none" w:sz="0" w:space="0" w:color="auto"/>
        <w:bottom w:val="none" w:sz="0" w:space="0" w:color="auto"/>
        <w:right w:val="none" w:sz="0" w:space="0" w:color="auto"/>
      </w:divBdr>
    </w:div>
    <w:div w:id="1203906853">
      <w:bodyDiv w:val="1"/>
      <w:marLeft w:val="0"/>
      <w:marRight w:val="0"/>
      <w:marTop w:val="0"/>
      <w:marBottom w:val="0"/>
      <w:divBdr>
        <w:top w:val="none" w:sz="0" w:space="0" w:color="auto"/>
        <w:left w:val="none" w:sz="0" w:space="0" w:color="auto"/>
        <w:bottom w:val="none" w:sz="0" w:space="0" w:color="auto"/>
        <w:right w:val="none" w:sz="0" w:space="0" w:color="auto"/>
      </w:divBdr>
    </w:div>
    <w:div w:id="1333685460">
      <w:bodyDiv w:val="1"/>
      <w:marLeft w:val="0"/>
      <w:marRight w:val="0"/>
      <w:marTop w:val="0"/>
      <w:marBottom w:val="0"/>
      <w:divBdr>
        <w:top w:val="none" w:sz="0" w:space="0" w:color="auto"/>
        <w:left w:val="none" w:sz="0" w:space="0" w:color="auto"/>
        <w:bottom w:val="none" w:sz="0" w:space="0" w:color="auto"/>
        <w:right w:val="none" w:sz="0" w:space="0" w:color="auto"/>
      </w:divBdr>
    </w:div>
    <w:div w:id="1364936337">
      <w:bodyDiv w:val="1"/>
      <w:marLeft w:val="0"/>
      <w:marRight w:val="0"/>
      <w:marTop w:val="0"/>
      <w:marBottom w:val="0"/>
      <w:divBdr>
        <w:top w:val="none" w:sz="0" w:space="0" w:color="auto"/>
        <w:left w:val="none" w:sz="0" w:space="0" w:color="auto"/>
        <w:bottom w:val="none" w:sz="0" w:space="0" w:color="auto"/>
        <w:right w:val="none" w:sz="0" w:space="0" w:color="auto"/>
      </w:divBdr>
    </w:div>
    <w:div w:id="1720205342">
      <w:bodyDiv w:val="1"/>
      <w:marLeft w:val="0"/>
      <w:marRight w:val="0"/>
      <w:marTop w:val="0"/>
      <w:marBottom w:val="0"/>
      <w:divBdr>
        <w:top w:val="none" w:sz="0" w:space="0" w:color="auto"/>
        <w:left w:val="none" w:sz="0" w:space="0" w:color="auto"/>
        <w:bottom w:val="none" w:sz="0" w:space="0" w:color="auto"/>
        <w:right w:val="none" w:sz="0" w:space="0" w:color="auto"/>
      </w:divBdr>
    </w:div>
    <w:div w:id="1739202941">
      <w:bodyDiv w:val="1"/>
      <w:marLeft w:val="0"/>
      <w:marRight w:val="0"/>
      <w:marTop w:val="0"/>
      <w:marBottom w:val="0"/>
      <w:divBdr>
        <w:top w:val="none" w:sz="0" w:space="0" w:color="auto"/>
        <w:left w:val="none" w:sz="0" w:space="0" w:color="auto"/>
        <w:bottom w:val="none" w:sz="0" w:space="0" w:color="auto"/>
        <w:right w:val="none" w:sz="0" w:space="0" w:color="auto"/>
      </w:divBdr>
    </w:div>
    <w:div w:id="1952206962">
      <w:bodyDiv w:val="1"/>
      <w:marLeft w:val="0"/>
      <w:marRight w:val="0"/>
      <w:marTop w:val="0"/>
      <w:marBottom w:val="0"/>
      <w:divBdr>
        <w:top w:val="none" w:sz="0" w:space="0" w:color="auto"/>
        <w:left w:val="none" w:sz="0" w:space="0" w:color="auto"/>
        <w:bottom w:val="none" w:sz="0" w:space="0" w:color="auto"/>
        <w:right w:val="none" w:sz="0" w:space="0" w:color="auto"/>
      </w:divBdr>
    </w:div>
    <w:div w:id="2041584310">
      <w:bodyDiv w:val="1"/>
      <w:marLeft w:val="0"/>
      <w:marRight w:val="0"/>
      <w:marTop w:val="0"/>
      <w:marBottom w:val="0"/>
      <w:divBdr>
        <w:top w:val="none" w:sz="0" w:space="0" w:color="auto"/>
        <w:left w:val="none" w:sz="0" w:space="0" w:color="auto"/>
        <w:bottom w:val="none" w:sz="0" w:space="0" w:color="auto"/>
        <w:right w:val="none" w:sz="0" w:space="0" w:color="auto"/>
      </w:divBdr>
    </w:div>
    <w:div w:id="21093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seattleparksandrec.com/en/folders/park-community-fun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1611</Words>
  <Characters>9188</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Rita</dc:creator>
  <cp:keywords/>
  <dc:description/>
  <cp:lastModifiedBy>Jenkins, Laura</cp:lastModifiedBy>
  <cp:revision>5</cp:revision>
  <cp:lastPrinted>2024-05-20T19:15:00Z</cp:lastPrinted>
  <dcterms:created xsi:type="dcterms:W3CDTF">2024-05-14T15:23:00Z</dcterms:created>
  <dcterms:modified xsi:type="dcterms:W3CDTF">2024-05-21T15:19:00Z</dcterms:modified>
</cp:coreProperties>
</file>